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6BFE" w14:textId="77777777" w:rsidR="00D86AF3" w:rsidRPr="00BC64A1" w:rsidRDefault="00D86AF3" w:rsidP="0031595A">
      <w:pPr>
        <w:jc w:val="both"/>
        <w:rPr>
          <w:rFonts w:ascii="Arial Narrow" w:hAnsi="Arial Narrow"/>
          <w:b/>
        </w:rPr>
      </w:pPr>
      <w:r w:rsidRPr="00BC64A1">
        <w:rPr>
          <w:rFonts w:ascii="Arial Narrow" w:hAnsi="Arial Narrow" w:cs="Arial"/>
          <w:b/>
        </w:rPr>
        <w:t>AÑO: 201</w:t>
      </w:r>
      <w:r w:rsidR="002961F5">
        <w:rPr>
          <w:rFonts w:ascii="Arial Narrow" w:hAnsi="Arial Narrow" w:cs="Arial"/>
          <w:b/>
        </w:rPr>
        <w:t>7</w:t>
      </w:r>
      <w:r w:rsidRPr="00BC64A1">
        <w:rPr>
          <w:rFonts w:ascii="Arial Narrow" w:hAnsi="Arial Narrow" w:cs="Arial"/>
          <w:b/>
        </w:rPr>
        <w:t xml:space="preserve">  </w:t>
      </w:r>
      <w:r w:rsidR="00AF0040">
        <w:rPr>
          <w:rFonts w:ascii="Arial Narrow" w:hAnsi="Arial Narrow" w:cs="Arial"/>
          <w:b/>
        </w:rPr>
        <w:t xml:space="preserve"> </w:t>
      </w:r>
      <w:r w:rsidRPr="00BC64A1">
        <w:rPr>
          <w:rFonts w:ascii="Arial Narrow" w:hAnsi="Arial Narrow" w:cs="Arial"/>
          <w:b/>
        </w:rPr>
        <w:t>Realizado  por</w:t>
      </w:r>
      <w:r w:rsidR="00FD5AC0" w:rsidRPr="00BC64A1">
        <w:rPr>
          <w:rFonts w:ascii="Arial Narrow" w:hAnsi="Arial Narrow" w:cs="Arial"/>
          <w:b/>
        </w:rPr>
        <w:t xml:space="preserve">: </w:t>
      </w:r>
      <w:r w:rsidR="00F53117" w:rsidRPr="00BC64A1">
        <w:rPr>
          <w:rFonts w:ascii="Arial Narrow" w:hAnsi="Arial Narrow" w:cs="Arial"/>
          <w:b/>
        </w:rPr>
        <w:t xml:space="preserve">   </w:t>
      </w:r>
      <w:r w:rsidR="00625AA8" w:rsidRPr="00BC64A1">
        <w:rPr>
          <w:rFonts w:ascii="Arial Narrow" w:hAnsi="Arial Narrow" w:cs="Arial"/>
          <w:b/>
        </w:rPr>
        <w:t>Sandra Milena Ospina</w:t>
      </w:r>
      <w:r w:rsidR="00F53117" w:rsidRPr="00BC64A1">
        <w:rPr>
          <w:rFonts w:ascii="Arial Narrow" w:hAnsi="Arial Narrow" w:cs="Arial"/>
          <w:b/>
        </w:rPr>
        <w:t xml:space="preserve">                             </w:t>
      </w:r>
      <w:r w:rsidRPr="00BC64A1">
        <w:rPr>
          <w:rFonts w:ascii="Arial Narrow" w:hAnsi="Arial Narrow" w:cs="Arial"/>
          <w:b/>
        </w:rPr>
        <w:t>Aprobado por:</w:t>
      </w:r>
      <w:r w:rsidR="00CE6F54" w:rsidRPr="00BC64A1">
        <w:rPr>
          <w:rFonts w:ascii="Arial Narrow" w:hAnsi="Arial Narrow" w:cs="Arial"/>
          <w:b/>
        </w:rPr>
        <w:t xml:space="preserve"> </w:t>
      </w:r>
      <w:r w:rsidR="00625AA8" w:rsidRPr="00BC64A1">
        <w:rPr>
          <w:rFonts w:ascii="Arial Narrow" w:hAnsi="Arial Narrow" w:cs="Arial"/>
          <w:b/>
        </w:rPr>
        <w:t>Madre Ángela Fresneda</w:t>
      </w:r>
    </w:p>
    <w:p w14:paraId="413CCF42" w14:textId="77777777" w:rsidR="00D86AF3" w:rsidRPr="00BC64A1" w:rsidRDefault="00D86AF3" w:rsidP="0031595A">
      <w:pPr>
        <w:rPr>
          <w:rFonts w:ascii="Arial Narrow" w:hAnsi="Arial Narrow" w:cs="Arial"/>
          <w:b/>
        </w:rPr>
      </w:pPr>
    </w:p>
    <w:p w14:paraId="54E7E4AD" w14:textId="77777777" w:rsidR="00D86AF3" w:rsidRPr="00BC64A1" w:rsidRDefault="00D86AF3" w:rsidP="0031595A">
      <w:pPr>
        <w:rPr>
          <w:rFonts w:ascii="Arial Narrow" w:hAnsi="Arial Narrow" w:cs="Arial"/>
          <w:b/>
          <w:lang w:val="es-ES"/>
        </w:rPr>
      </w:pPr>
      <w:r w:rsidRPr="00BC64A1">
        <w:rPr>
          <w:rFonts w:ascii="Arial Narrow" w:hAnsi="Arial Narrow" w:cs="Arial"/>
          <w:b/>
          <w:lang w:val="es-ES"/>
        </w:rPr>
        <w:t>FP: FECHA PLANEADA</w:t>
      </w:r>
      <w:r w:rsidRPr="00BC64A1">
        <w:rPr>
          <w:rFonts w:ascii="Arial Narrow" w:hAnsi="Arial Narrow" w:cs="Arial"/>
          <w:b/>
          <w:lang w:val="es-ES"/>
        </w:rPr>
        <w:tab/>
        <w:t>FE: FECHA EJECUTA</w:t>
      </w:r>
      <w:bookmarkStart w:id="0" w:name="_GoBack"/>
      <w:bookmarkEnd w:id="0"/>
      <w:r w:rsidRPr="00BC64A1">
        <w:rPr>
          <w:rFonts w:ascii="Arial Narrow" w:hAnsi="Arial Narrow" w:cs="Arial"/>
          <w:b/>
          <w:lang w:val="es-ES"/>
        </w:rPr>
        <w:t>DA</w:t>
      </w:r>
    </w:p>
    <w:p w14:paraId="5F3CA88C" w14:textId="77777777" w:rsidR="00D86AF3" w:rsidRPr="00FD5AC0" w:rsidRDefault="00D86AF3" w:rsidP="00FD5AC0">
      <w:pPr>
        <w:rPr>
          <w:rFonts w:ascii="Arial" w:hAnsi="Arial" w:cs="Arial"/>
          <w:sz w:val="16"/>
          <w:szCs w:val="18"/>
          <w:lang w:val="es-ES"/>
        </w:rPr>
      </w:pPr>
    </w:p>
    <w:p w14:paraId="351AEBAF" w14:textId="77777777" w:rsidR="00F355D5" w:rsidRDefault="00F355D5" w:rsidP="00F355D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ABRIL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373"/>
        <w:gridCol w:w="1172"/>
        <w:gridCol w:w="899"/>
      </w:tblGrid>
      <w:tr w:rsidR="00F355D5" w14:paraId="45DC0002" w14:textId="77777777" w:rsidTr="004C77AD">
        <w:trPr>
          <w:trHeight w:val="294"/>
          <w:tblHeader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64D076D5" w14:textId="77777777" w:rsidR="00F355D5" w:rsidRDefault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2C6BB68D" w14:textId="77777777" w:rsidR="00F355D5" w:rsidRDefault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3B470BA6" w14:textId="77777777" w:rsidR="00F355D5" w:rsidRDefault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FP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2F96C3A3" w14:textId="77777777" w:rsidR="00F355D5" w:rsidRDefault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FE</w:t>
            </w:r>
          </w:p>
        </w:tc>
      </w:tr>
      <w:tr w:rsidR="006F3D59" w14:paraId="438B42A2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49F" w14:textId="77777777" w:rsidR="006F3D59" w:rsidRDefault="006F3D5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Convivencia del personal de servicios Generales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DB6" w14:textId="77777777" w:rsidR="006F3D59" w:rsidRDefault="006F3D59" w:rsidP="00E7111F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090" w14:textId="77777777" w:rsidR="006F3D59" w:rsidRDefault="006F3D5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1F28" w14:textId="77777777" w:rsidR="006F3D59" w:rsidRDefault="006F3D5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5A032D" w14:paraId="7EC1DA4B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97E" w14:textId="347B4B8B" w:rsidR="005A032D" w:rsidRDefault="005A032D" w:rsidP="00253A1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Salida </w:t>
            </w:r>
            <w:r w:rsidR="00761B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emprano </w:t>
            </w:r>
            <w:r w:rsidR="006C54C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R</w:t>
            </w:r>
            <w:r w:rsidR="00761B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eceso </w:t>
            </w:r>
            <w:r w:rsidR="006C54C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Semana Santa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C0C" w14:textId="77777777" w:rsidR="005A032D" w:rsidRDefault="005A032D" w:rsidP="00E7111F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09A" w14:textId="77777777" w:rsidR="005A032D" w:rsidRDefault="005A032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5D0" w14:textId="77777777" w:rsidR="005A032D" w:rsidRDefault="005A032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355D5" w14:paraId="1AE9B7F2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85D" w14:textId="77777777" w:rsidR="00F355D5" w:rsidRDefault="00F355D5" w:rsidP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Retiro de profesores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7135" w14:textId="77777777" w:rsidR="00F355D5" w:rsidRDefault="00E7111F" w:rsidP="00E7111F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Directiva</w:t>
            </w:r>
            <w:r w:rsidR="00F355D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DF8" w14:textId="77777777" w:rsidR="00F355D5" w:rsidRDefault="00E7111F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7 y 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CA0" w14:textId="77777777" w:rsidR="00F355D5" w:rsidRDefault="00F355D5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5077C9F9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F19" w14:textId="77777777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Elaboración de guías análisis literario segundo periodo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DB0" w14:textId="77777777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0A7BE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E33" w14:textId="08BDD765" w:rsidR="00761B0C" w:rsidRDefault="004C77AD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EB6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31D73BFD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3A5" w14:textId="77777777" w:rsidR="00F67BFD" w:rsidRPr="00F67BFD" w:rsidRDefault="00F67BFD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F67BF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CONFERENCIA HÁBITOS SALUDABLES</w:t>
            </w:r>
          </w:p>
          <w:p w14:paraId="112D402F" w14:textId="07A973F9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 cargo de la escuela de Nutrición de la Universidad de Antioquia.</w:t>
            </w:r>
            <w:r w:rsidR="0024787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6°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A3E" w14:textId="050C6005" w:rsidR="00F67BFD" w:rsidRDefault="002478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4A3CA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Proyección humanística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4B9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986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49F5DB90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860" w14:textId="14CAB03D" w:rsidR="00761B0C" w:rsidRDefault="006C54C6" w:rsidP="00253A1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Regreso de </w:t>
            </w:r>
            <w:r w:rsidR="00253A1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Semana Santa </w:t>
            </w:r>
            <w:r w:rsidR="00761B0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EF3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Directiva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C1D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1F9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6E9EA03B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1C2" w14:textId="3ED7CF0E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Pruebas </w:t>
            </w:r>
            <w:r w:rsidR="00253A1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Montalianas 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Extemporáneas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680" w14:textId="77777777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0A7BE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C44" w14:textId="77777777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649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6B68F6D2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C285" w14:textId="77777777" w:rsidR="00761B0C" w:rsidRDefault="00761B0C" w:rsidP="006F3D5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4ºA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D1B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Director de grupo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5C5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2BB1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1661A6AB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81B" w14:textId="77777777" w:rsidR="00761B0C" w:rsidRDefault="00761B0C" w:rsidP="006F3D5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4ºB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8A59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Director de grupo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70AC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F2B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570908AD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3D8" w14:textId="6A06B31E" w:rsidR="00761B0C" w:rsidRDefault="00761B0C" w:rsidP="005A032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Capacitación a padres de familia de 3º en Material Concreto </w:t>
            </w:r>
            <w:r w:rsidR="00253A1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en procesos matemáticos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860" w14:textId="77777777" w:rsidR="00761B0C" w:rsidRPr="000A7BE2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Área de Matemáticas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BB9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AD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761B0C" w14:paraId="2F2C0AA6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2D8" w14:textId="77777777" w:rsidR="00761B0C" w:rsidRDefault="00761B0C" w:rsidP="005A032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Capacitación a padres de familia de 6º en Fracciones y Operaciones Inversas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4D2" w14:textId="77777777" w:rsidR="00761B0C" w:rsidRPr="000A7BE2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Área de Matemáticas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9A7" w14:textId="77777777" w:rsidR="00761B0C" w:rsidRDefault="00761B0C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B95" w14:textId="77777777" w:rsidR="00761B0C" w:rsidRDefault="00761B0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4C77AD" w14:paraId="06FE87AE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BC6" w14:textId="77777777" w:rsidR="004C77AD" w:rsidRPr="00F67BFD" w:rsidRDefault="004C77AD" w:rsidP="00F67BFD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F67BF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      </w:r>
          </w:p>
          <w:p w14:paraId="0F7F00FC" w14:textId="77777777" w:rsidR="004C77AD" w:rsidRDefault="004C77AD" w:rsidP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a estudiantes de 8ºA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629" w14:textId="101D7FE3" w:rsidR="004C77AD" w:rsidRPr="000A7BE2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B7081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Proyección humanística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8BA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FC7F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4C77AD" w14:paraId="57B65AA3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522" w14:textId="77777777" w:rsidR="004C77AD" w:rsidRPr="00F67BFD" w:rsidRDefault="004C77AD" w:rsidP="00373783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F67BF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CONFERENCIA DE RESILIENCIA</w:t>
            </w:r>
          </w:p>
          <w:p w14:paraId="5AA858A9" w14:textId="77777777" w:rsidR="004C77AD" w:rsidRDefault="004C77AD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a estudiantes de 8ºB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709" w14:textId="17819545" w:rsidR="004C77AD" w:rsidRPr="000A7BE2" w:rsidRDefault="004C77AD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B7081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Proyección humanística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D5D" w14:textId="77777777" w:rsidR="004C77AD" w:rsidRDefault="004C77AD" w:rsidP="0037378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25B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7E3C5A4E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098B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Retiro espiritual 8ºA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34F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0A7BE2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ED1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20- 21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57B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4E9AE345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4E61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Celebración día del idioma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DCBE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Humanidades  -Grado décimo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874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57B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1283BED9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A1C3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Reunión de consejo estudiantil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8B8F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Ciencias sociales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BF00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1280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4C77AD" w14:paraId="1B522166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888" w14:textId="77777777" w:rsidR="004C77AD" w:rsidRDefault="004C77AD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F67BF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CONFERENCIA TOMA DE DECISIONES</w:t>
            </w:r>
          </w:p>
          <w:p w14:paraId="437A411B" w14:textId="77777777" w:rsidR="004C77AD" w:rsidRPr="00F67BF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a estudiantes de 9º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1A2" w14:textId="35E2A6B9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4A3CA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Proyección humanística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21D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958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4C77AD" w14:paraId="52EA6ED0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405" w14:textId="77777777" w:rsidR="004C77AD" w:rsidRDefault="004C77AD" w:rsidP="00F67BFD">
            <w:pPr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F67BF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CONFERENCIA TOMA DE DECISIONES</w:t>
            </w:r>
          </w:p>
          <w:p w14:paraId="521F15F9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a estudiantes de 9º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95A" w14:textId="788E442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4A3CA5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Proyección humanística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37A6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663" w14:textId="77777777" w:rsidR="004C77AD" w:rsidRDefault="004C77A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7FE968A0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FC28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3ºA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2ECC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Director de grupo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EA6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BEA3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255B219A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43E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Salida Pedagógica de las estudiantes de 11º al </w:t>
            </w:r>
          </w:p>
          <w:p w14:paraId="4A927A93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Teatro hora 25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140" w14:textId="1D89D375" w:rsidR="00F67BFD" w:rsidRDefault="00253A1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Filosofía </w:t>
            </w:r>
            <w:r w:rsidR="00F67BFD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B03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82F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247AEAC4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D235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3ºB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D1D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Director de grupo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D8D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704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0C5154F7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33C7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Evaluación de seguimiento a docentes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337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 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E81D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726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F67BFD" w14:paraId="76F979E9" w14:textId="77777777" w:rsidTr="004C77AD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41A0" w14:textId="170E746C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Celebración del día del niño </w:t>
            </w:r>
            <w:r w:rsidR="00253A1A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– Día de rodachines </w:t>
            </w:r>
          </w:p>
          <w:p w14:paraId="27353823" w14:textId="1DE1C175" w:rsidR="00253A1A" w:rsidRDefault="00253A1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Personería Estudiantil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73A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Primera infancia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34F8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352" w14:textId="77777777" w:rsidR="00F67BFD" w:rsidRDefault="00F67BFD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</w:tbl>
    <w:p w14:paraId="5BC6D9DA" w14:textId="77777777" w:rsidR="00F355D5" w:rsidRDefault="00F355D5" w:rsidP="0031595A"/>
    <w:p w14:paraId="76A063EC" w14:textId="77777777" w:rsidR="00F67BFD" w:rsidRDefault="00F67BFD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BA2E0FD" w14:textId="77777777" w:rsidR="00117351" w:rsidRDefault="00117351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29E43BE" w14:textId="77777777" w:rsidR="00117351" w:rsidRDefault="00117351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6CC53AB" w14:textId="77777777" w:rsidR="00247872" w:rsidRDefault="00247872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7B29546" w14:textId="77777777" w:rsidR="00247872" w:rsidRDefault="00247872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9156338" w14:textId="77777777" w:rsidR="00247872" w:rsidRDefault="00247872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48C0515" w14:textId="77777777" w:rsidR="00247872" w:rsidRDefault="00247872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C99B733" w14:textId="77777777" w:rsidR="00117351" w:rsidRDefault="00117351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015FDEF" w14:textId="77777777" w:rsidR="00117351" w:rsidRDefault="00117351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2702049" w14:textId="77777777" w:rsidR="00F67BFD" w:rsidRDefault="00F67BFD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2936689" w14:textId="77777777" w:rsidR="00F355D5" w:rsidRDefault="00F355D5" w:rsidP="00F355D5">
      <w:pPr>
        <w:jc w:val="center"/>
        <w:rPr>
          <w:rFonts w:ascii="Arial Narrow" w:hAnsi="Arial Narrow" w:cs="Arial"/>
          <w:b/>
          <w:sz w:val="22"/>
          <w:szCs w:val="22"/>
        </w:rPr>
      </w:pPr>
      <w:r w:rsidRPr="00C92599">
        <w:rPr>
          <w:rFonts w:ascii="Arial Narrow" w:hAnsi="Arial Narrow" w:cs="Arial"/>
          <w:b/>
          <w:sz w:val="22"/>
          <w:szCs w:val="22"/>
        </w:rPr>
        <w:t>RELACIÓN HORARIOS POR CICLO</w:t>
      </w:r>
    </w:p>
    <w:p w14:paraId="4BD183B0" w14:textId="77777777" w:rsidR="00F355D5" w:rsidRPr="00C92599" w:rsidRDefault="00F355D5" w:rsidP="00F355D5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F355D5" w:rsidRPr="00F81FE4" w14:paraId="31EE3FFD" w14:textId="77777777" w:rsidTr="00F355D5">
        <w:trPr>
          <w:tblHeader/>
        </w:trPr>
        <w:tc>
          <w:tcPr>
            <w:tcW w:w="5470" w:type="dxa"/>
            <w:shd w:val="clear" w:color="auto" w:fill="0F243E" w:themeFill="text2" w:themeFillShade="80"/>
          </w:tcPr>
          <w:p w14:paraId="3FB5E2AF" w14:textId="77777777" w:rsidR="00F355D5" w:rsidRPr="00F81FE4" w:rsidRDefault="00F355D5" w:rsidP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1FE4">
              <w:rPr>
                <w:rFonts w:ascii="Arial Narrow" w:hAnsi="Arial Narrow" w:cs="Arial"/>
                <w:b/>
                <w:sz w:val="22"/>
                <w:szCs w:val="22"/>
              </w:rPr>
              <w:t>DÍA DEL MES</w:t>
            </w:r>
          </w:p>
        </w:tc>
        <w:tc>
          <w:tcPr>
            <w:tcW w:w="5470" w:type="dxa"/>
            <w:shd w:val="clear" w:color="auto" w:fill="0F243E" w:themeFill="text2" w:themeFillShade="80"/>
          </w:tcPr>
          <w:p w14:paraId="3FC6350E" w14:textId="77777777" w:rsidR="00F355D5" w:rsidRPr="00F81FE4" w:rsidRDefault="00F355D5" w:rsidP="00F355D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DÍA DEL </w:t>
            </w:r>
            <w:r w:rsidRPr="00F81FE4">
              <w:rPr>
                <w:rFonts w:ascii="Arial Narrow" w:hAnsi="Arial Narrow" w:cs="Arial"/>
                <w:b/>
                <w:sz w:val="22"/>
                <w:szCs w:val="22"/>
              </w:rPr>
              <w:t>CICLO</w:t>
            </w:r>
          </w:p>
        </w:tc>
      </w:tr>
      <w:tr w:rsidR="00F355D5" w:rsidRPr="00F81FE4" w14:paraId="63BAD7DF" w14:textId="77777777" w:rsidTr="00F355D5">
        <w:tc>
          <w:tcPr>
            <w:tcW w:w="5470" w:type="dxa"/>
            <w:shd w:val="clear" w:color="auto" w:fill="auto"/>
          </w:tcPr>
          <w:p w14:paraId="1C19A7F3" w14:textId="77777777" w:rsidR="00F355D5" w:rsidRPr="00F81FE4" w:rsidRDefault="00F355D5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470" w:type="dxa"/>
            <w:shd w:val="clear" w:color="auto" w:fill="auto"/>
          </w:tcPr>
          <w:p w14:paraId="1F4CE35B" w14:textId="77777777" w:rsidR="00F355D5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55D5" w:rsidRPr="00F81FE4" w14:paraId="54748342" w14:textId="77777777" w:rsidTr="00F355D5">
        <w:tc>
          <w:tcPr>
            <w:tcW w:w="5470" w:type="dxa"/>
            <w:shd w:val="clear" w:color="auto" w:fill="auto"/>
          </w:tcPr>
          <w:p w14:paraId="11F88099" w14:textId="77777777" w:rsidR="00F355D5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5470" w:type="dxa"/>
            <w:shd w:val="clear" w:color="auto" w:fill="auto"/>
          </w:tcPr>
          <w:p w14:paraId="056A275B" w14:textId="77777777" w:rsidR="00F355D5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55D5" w:rsidRPr="00F81FE4" w14:paraId="7D6CFFF0" w14:textId="77777777" w:rsidTr="00F355D5">
        <w:tc>
          <w:tcPr>
            <w:tcW w:w="5470" w:type="dxa"/>
            <w:shd w:val="clear" w:color="auto" w:fill="auto"/>
          </w:tcPr>
          <w:p w14:paraId="14DC5378" w14:textId="77777777" w:rsidR="00F355D5" w:rsidRPr="00F81FE4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470" w:type="dxa"/>
            <w:shd w:val="clear" w:color="auto" w:fill="auto"/>
          </w:tcPr>
          <w:p w14:paraId="637AE9EC" w14:textId="77777777" w:rsidR="00F355D5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355D5" w:rsidRPr="00F81FE4" w14:paraId="1B8301EC" w14:textId="77777777" w:rsidTr="00F355D5">
        <w:tc>
          <w:tcPr>
            <w:tcW w:w="5470" w:type="dxa"/>
            <w:shd w:val="clear" w:color="auto" w:fill="auto"/>
          </w:tcPr>
          <w:p w14:paraId="59A38808" w14:textId="77777777" w:rsidR="00F355D5" w:rsidRPr="00F81FE4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5470" w:type="dxa"/>
            <w:shd w:val="clear" w:color="auto" w:fill="auto"/>
          </w:tcPr>
          <w:p w14:paraId="71A67FD5" w14:textId="77777777" w:rsidR="00F355D5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F355D5" w:rsidRPr="00F81FE4" w14:paraId="731BCE05" w14:textId="77777777" w:rsidTr="00F355D5">
        <w:tc>
          <w:tcPr>
            <w:tcW w:w="5470" w:type="dxa"/>
            <w:shd w:val="clear" w:color="auto" w:fill="auto"/>
          </w:tcPr>
          <w:p w14:paraId="0BED71CF" w14:textId="77777777" w:rsidR="00F355D5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5470" w:type="dxa"/>
            <w:shd w:val="clear" w:color="auto" w:fill="auto"/>
          </w:tcPr>
          <w:p w14:paraId="2F33D915" w14:textId="77777777" w:rsidR="00F355D5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F355D5" w:rsidRPr="00F81FE4" w14:paraId="76FB3081" w14:textId="77777777" w:rsidTr="00F355D5">
        <w:tc>
          <w:tcPr>
            <w:tcW w:w="5470" w:type="dxa"/>
            <w:shd w:val="clear" w:color="auto" w:fill="auto"/>
          </w:tcPr>
          <w:p w14:paraId="0CBB9C64" w14:textId="77777777" w:rsidR="00F355D5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5470" w:type="dxa"/>
            <w:shd w:val="clear" w:color="auto" w:fill="auto"/>
          </w:tcPr>
          <w:p w14:paraId="146B6480" w14:textId="77777777" w:rsidR="00F355D5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5A032D" w:rsidRPr="00F81FE4" w14:paraId="2F8E9A8E" w14:textId="77777777" w:rsidTr="00F355D5">
        <w:tc>
          <w:tcPr>
            <w:tcW w:w="5470" w:type="dxa"/>
            <w:shd w:val="clear" w:color="auto" w:fill="auto"/>
          </w:tcPr>
          <w:p w14:paraId="1D80B2EF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5470" w:type="dxa"/>
            <w:shd w:val="clear" w:color="auto" w:fill="auto"/>
          </w:tcPr>
          <w:p w14:paraId="6D5D4E38" w14:textId="77777777" w:rsidR="005A032D" w:rsidRPr="00F81FE4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5A032D" w:rsidRPr="00F81FE4" w14:paraId="16CE79C2" w14:textId="77777777" w:rsidTr="00F355D5">
        <w:tc>
          <w:tcPr>
            <w:tcW w:w="5470" w:type="dxa"/>
            <w:shd w:val="clear" w:color="auto" w:fill="auto"/>
          </w:tcPr>
          <w:p w14:paraId="0CCBF5C2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5470" w:type="dxa"/>
            <w:shd w:val="clear" w:color="auto" w:fill="auto"/>
          </w:tcPr>
          <w:p w14:paraId="079FC17C" w14:textId="77777777" w:rsidR="005A032D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5A032D" w:rsidRPr="00F81FE4" w14:paraId="77747DF6" w14:textId="77777777" w:rsidTr="00F355D5">
        <w:tc>
          <w:tcPr>
            <w:tcW w:w="5470" w:type="dxa"/>
            <w:shd w:val="clear" w:color="auto" w:fill="auto"/>
          </w:tcPr>
          <w:p w14:paraId="0A21B470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5470" w:type="dxa"/>
            <w:shd w:val="clear" w:color="auto" w:fill="auto"/>
          </w:tcPr>
          <w:p w14:paraId="4A13DF90" w14:textId="77777777" w:rsidR="005A032D" w:rsidRPr="00F81FE4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5A032D" w:rsidRPr="00F81FE4" w14:paraId="6EFB5BE7" w14:textId="77777777" w:rsidTr="00F355D5">
        <w:tc>
          <w:tcPr>
            <w:tcW w:w="5470" w:type="dxa"/>
            <w:shd w:val="clear" w:color="auto" w:fill="auto"/>
          </w:tcPr>
          <w:p w14:paraId="4B1140BA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5470" w:type="dxa"/>
            <w:shd w:val="clear" w:color="auto" w:fill="auto"/>
          </w:tcPr>
          <w:p w14:paraId="6FECEADF" w14:textId="77777777" w:rsidR="005A032D" w:rsidRPr="00F81FE4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5A032D" w:rsidRPr="00F81FE4" w14:paraId="0CE4D6B6" w14:textId="77777777" w:rsidTr="00F355D5">
        <w:tc>
          <w:tcPr>
            <w:tcW w:w="5470" w:type="dxa"/>
            <w:shd w:val="clear" w:color="auto" w:fill="auto"/>
          </w:tcPr>
          <w:p w14:paraId="3C01A687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5470" w:type="dxa"/>
            <w:shd w:val="clear" w:color="auto" w:fill="auto"/>
          </w:tcPr>
          <w:p w14:paraId="265E5B64" w14:textId="77777777" w:rsidR="005A032D" w:rsidRPr="00F81FE4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5A032D" w:rsidRPr="00F81FE4" w14:paraId="5397D64E" w14:textId="77777777" w:rsidTr="00F355D5">
        <w:tc>
          <w:tcPr>
            <w:tcW w:w="5470" w:type="dxa"/>
            <w:shd w:val="clear" w:color="auto" w:fill="auto"/>
          </w:tcPr>
          <w:p w14:paraId="420DAD41" w14:textId="77777777" w:rsidR="005A032D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5470" w:type="dxa"/>
            <w:shd w:val="clear" w:color="auto" w:fill="auto"/>
          </w:tcPr>
          <w:p w14:paraId="21BC65BD" w14:textId="77777777" w:rsidR="005A032D" w:rsidRPr="00F81FE4" w:rsidRDefault="005A032D" w:rsidP="0037378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5C4AC9" w:rsidRPr="00F81FE4" w14:paraId="71127BA2" w14:textId="77777777" w:rsidTr="00F355D5">
        <w:tc>
          <w:tcPr>
            <w:tcW w:w="5470" w:type="dxa"/>
            <w:shd w:val="clear" w:color="auto" w:fill="auto"/>
          </w:tcPr>
          <w:p w14:paraId="03055597" w14:textId="77777777" w:rsidR="005C4AC9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5470" w:type="dxa"/>
            <w:shd w:val="clear" w:color="auto" w:fill="auto"/>
          </w:tcPr>
          <w:p w14:paraId="7EB140DE" w14:textId="77777777" w:rsidR="005C4AC9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5C4AC9" w:rsidRPr="00F81FE4" w14:paraId="5211E130" w14:textId="77777777" w:rsidTr="00F355D5">
        <w:tc>
          <w:tcPr>
            <w:tcW w:w="5470" w:type="dxa"/>
            <w:shd w:val="clear" w:color="auto" w:fill="auto"/>
          </w:tcPr>
          <w:p w14:paraId="6D1DF7DA" w14:textId="77777777" w:rsidR="005C4AC9" w:rsidRDefault="005C4AC9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5470" w:type="dxa"/>
            <w:shd w:val="clear" w:color="auto" w:fill="auto"/>
          </w:tcPr>
          <w:p w14:paraId="31BA45BB" w14:textId="77777777" w:rsidR="005C4AC9" w:rsidRPr="00F81FE4" w:rsidRDefault="005A032D" w:rsidP="00F355D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</w:tbl>
    <w:p w14:paraId="12F8C881" w14:textId="77777777" w:rsidR="00F355D5" w:rsidRDefault="00F355D5" w:rsidP="00761B0C"/>
    <w:sectPr w:rsidR="00F355D5" w:rsidSect="00D86AF3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D2754C" w15:done="0"/>
  <w15:commentEx w15:paraId="080C066C" w15:done="0"/>
  <w15:commentEx w15:paraId="150B4B70" w15:done="0"/>
  <w15:commentEx w15:paraId="0F8B9BA7" w15:done="0"/>
  <w15:commentEx w15:paraId="67338982" w15:done="0"/>
  <w15:commentEx w15:paraId="4DA327AE" w15:done="0"/>
  <w15:commentEx w15:paraId="476958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E8849" w14:textId="77777777" w:rsidR="000A3C76" w:rsidRDefault="000A3C76" w:rsidP="00D86AF3">
      <w:r>
        <w:separator/>
      </w:r>
    </w:p>
  </w:endnote>
  <w:endnote w:type="continuationSeparator" w:id="0">
    <w:p w14:paraId="36179B99" w14:textId="77777777" w:rsidR="000A3C76" w:rsidRDefault="000A3C76" w:rsidP="00D8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66B6A" w14:textId="77777777" w:rsidR="000A3C76" w:rsidRDefault="000A3C76" w:rsidP="00D86AF3">
      <w:r>
        <w:separator/>
      </w:r>
    </w:p>
  </w:footnote>
  <w:footnote w:type="continuationSeparator" w:id="0">
    <w:p w14:paraId="6D65A274" w14:textId="77777777" w:rsidR="000A3C76" w:rsidRDefault="000A3C76" w:rsidP="00D8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3"/>
      <w:gridCol w:w="7632"/>
      <w:gridCol w:w="2161"/>
    </w:tblGrid>
    <w:tr w:rsidR="00F355D5" w:rsidRPr="0031595A" w14:paraId="307EB690" w14:textId="77777777" w:rsidTr="0031595A">
      <w:trPr>
        <w:trHeight w:val="515"/>
      </w:trPr>
      <w:tc>
        <w:tcPr>
          <w:tcW w:w="555" w:type="pct"/>
          <w:vMerge w:val="restart"/>
        </w:tcPr>
        <w:p w14:paraId="1B3D556B" w14:textId="77777777" w:rsidR="00F355D5" w:rsidRPr="0031595A" w:rsidRDefault="00F355D5" w:rsidP="00F355D5">
          <w:pPr>
            <w:pStyle w:val="Encabezado"/>
            <w:rPr>
              <w:rFonts w:ascii="Arial Narrow" w:hAnsi="Arial Narrow"/>
              <w:b/>
              <w:sz w:val="18"/>
            </w:rPr>
          </w:pPr>
          <w:r w:rsidRPr="0031595A">
            <w:rPr>
              <w:noProof/>
              <w:sz w:val="18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0B3BAD4A" wp14:editId="0B73B233">
                <wp:simplePos x="0" y="0"/>
                <wp:positionH relativeFrom="column">
                  <wp:posOffset>128905</wp:posOffset>
                </wp:positionH>
                <wp:positionV relativeFrom="paragraph">
                  <wp:posOffset>73660</wp:posOffset>
                </wp:positionV>
                <wp:extent cx="346710" cy="428625"/>
                <wp:effectExtent l="0" t="0" r="0" b="9525"/>
                <wp:wrapThrough wrapText="bothSides">
                  <wp:wrapPolygon edited="0">
                    <wp:start x="0" y="0"/>
                    <wp:lineTo x="0" y="21120"/>
                    <wp:lineTo x="20176" y="21120"/>
                    <wp:lineTo x="20176" y="0"/>
                    <wp:lineTo x="0" y="0"/>
                  </wp:wrapPolygon>
                </wp:wrapThrough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4" w:type="pct"/>
          <w:vAlign w:val="center"/>
        </w:tcPr>
        <w:p w14:paraId="1B02B627" w14:textId="77777777" w:rsidR="00F355D5" w:rsidRPr="0031595A" w:rsidRDefault="00F355D5" w:rsidP="00B25F59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 xml:space="preserve">COMUNIDAD DE MADRES ESCOLAPIAS – PROVINCIA COLOMBIA </w:t>
          </w:r>
        </w:p>
      </w:tc>
      <w:tc>
        <w:tcPr>
          <w:tcW w:w="981" w:type="pct"/>
          <w:vAlign w:val="center"/>
        </w:tcPr>
        <w:p w14:paraId="5212A632" w14:textId="77777777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CÓDIGO:  DA-FR02</w:t>
          </w:r>
        </w:p>
      </w:tc>
    </w:tr>
    <w:tr w:rsidR="00F355D5" w:rsidRPr="0031595A" w14:paraId="3DFE2923" w14:textId="77777777" w:rsidTr="0031595A">
      <w:trPr>
        <w:trHeight w:val="372"/>
      </w:trPr>
      <w:tc>
        <w:tcPr>
          <w:tcW w:w="555" w:type="pct"/>
          <w:vMerge/>
        </w:tcPr>
        <w:p w14:paraId="082E8975" w14:textId="77777777" w:rsidR="00F355D5" w:rsidRPr="0031595A" w:rsidRDefault="00F355D5" w:rsidP="00F355D5">
          <w:pPr>
            <w:pStyle w:val="Encabezado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 w:val="restart"/>
          <w:vAlign w:val="center"/>
        </w:tcPr>
        <w:p w14:paraId="7C5C0A7E" w14:textId="77777777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CRONOGRAMA GENERAL DE ACTIVIDADES</w:t>
          </w:r>
        </w:p>
      </w:tc>
      <w:tc>
        <w:tcPr>
          <w:tcW w:w="981" w:type="pct"/>
          <w:vAlign w:val="center"/>
        </w:tcPr>
        <w:p w14:paraId="720B7E6E" w14:textId="77777777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VERSIÓN: 2</w:t>
          </w:r>
        </w:p>
      </w:tc>
    </w:tr>
    <w:tr w:rsidR="00F355D5" w:rsidRPr="0031595A" w14:paraId="313A8BF2" w14:textId="77777777" w:rsidTr="0031595A">
      <w:trPr>
        <w:trHeight w:val="70"/>
      </w:trPr>
      <w:tc>
        <w:tcPr>
          <w:tcW w:w="555" w:type="pct"/>
          <w:vMerge/>
        </w:tcPr>
        <w:p w14:paraId="5A7D0233" w14:textId="77777777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/>
        </w:tcPr>
        <w:p w14:paraId="08CA3A3E" w14:textId="77777777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981" w:type="pct"/>
        </w:tcPr>
        <w:p w14:paraId="51291C96" w14:textId="284C39F6" w:rsidR="00F355D5" w:rsidRPr="0031595A" w:rsidRDefault="00F355D5" w:rsidP="00F355D5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 w:cs="Arial"/>
              <w:b/>
              <w:bCs/>
              <w:sz w:val="18"/>
              <w:szCs w:val="18"/>
            </w:rPr>
            <w:t xml:space="preserve">PÁGINA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PAGE  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247872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t xml:space="preserve"> de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NUMPAGES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247872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2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</w:p>
      </w:tc>
    </w:tr>
  </w:tbl>
  <w:p w14:paraId="2E179A82" w14:textId="77777777" w:rsidR="00F355D5" w:rsidRDefault="00F355D5" w:rsidP="00D86AF3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3"/>
    <w:rsid w:val="00003C0E"/>
    <w:rsid w:val="00033D88"/>
    <w:rsid w:val="00046DC3"/>
    <w:rsid w:val="000921AE"/>
    <w:rsid w:val="000A3C76"/>
    <w:rsid w:val="000D2D89"/>
    <w:rsid w:val="00117351"/>
    <w:rsid w:val="00156031"/>
    <w:rsid w:val="0021690B"/>
    <w:rsid w:val="00247872"/>
    <w:rsid w:val="00253A1A"/>
    <w:rsid w:val="00263D25"/>
    <w:rsid w:val="00291F4B"/>
    <w:rsid w:val="002961F5"/>
    <w:rsid w:val="002A3A26"/>
    <w:rsid w:val="0031595A"/>
    <w:rsid w:val="00317657"/>
    <w:rsid w:val="003279AD"/>
    <w:rsid w:val="003A33DA"/>
    <w:rsid w:val="003B6869"/>
    <w:rsid w:val="003F7C8A"/>
    <w:rsid w:val="004476A4"/>
    <w:rsid w:val="004845CC"/>
    <w:rsid w:val="004C77AD"/>
    <w:rsid w:val="004D27A1"/>
    <w:rsid w:val="005A032D"/>
    <w:rsid w:val="005A3186"/>
    <w:rsid w:val="005C0B18"/>
    <w:rsid w:val="005C4AB6"/>
    <w:rsid w:val="005C4AC9"/>
    <w:rsid w:val="0061422F"/>
    <w:rsid w:val="00625AA8"/>
    <w:rsid w:val="00661085"/>
    <w:rsid w:val="006B0C21"/>
    <w:rsid w:val="006B69E1"/>
    <w:rsid w:val="006C54C6"/>
    <w:rsid w:val="006D235E"/>
    <w:rsid w:val="006D296E"/>
    <w:rsid w:val="006E0A0F"/>
    <w:rsid w:val="006E0A51"/>
    <w:rsid w:val="006F3D59"/>
    <w:rsid w:val="00737EC4"/>
    <w:rsid w:val="00745D03"/>
    <w:rsid w:val="00761B0C"/>
    <w:rsid w:val="0078094D"/>
    <w:rsid w:val="007A7DEB"/>
    <w:rsid w:val="007D6D58"/>
    <w:rsid w:val="007F39BA"/>
    <w:rsid w:val="00812C3C"/>
    <w:rsid w:val="00823B3B"/>
    <w:rsid w:val="00845E14"/>
    <w:rsid w:val="008501D7"/>
    <w:rsid w:val="00870303"/>
    <w:rsid w:val="00891524"/>
    <w:rsid w:val="008A1EB4"/>
    <w:rsid w:val="00910292"/>
    <w:rsid w:val="00925110"/>
    <w:rsid w:val="00926DBB"/>
    <w:rsid w:val="00933F95"/>
    <w:rsid w:val="009426ED"/>
    <w:rsid w:val="00962261"/>
    <w:rsid w:val="00962ADD"/>
    <w:rsid w:val="009712A8"/>
    <w:rsid w:val="009B7256"/>
    <w:rsid w:val="00A45E79"/>
    <w:rsid w:val="00A6030E"/>
    <w:rsid w:val="00A6691B"/>
    <w:rsid w:val="00A82B22"/>
    <w:rsid w:val="00AA3A49"/>
    <w:rsid w:val="00AB52AF"/>
    <w:rsid w:val="00AF0040"/>
    <w:rsid w:val="00AF5B26"/>
    <w:rsid w:val="00AF6CEE"/>
    <w:rsid w:val="00B02C11"/>
    <w:rsid w:val="00B25F59"/>
    <w:rsid w:val="00BC64A1"/>
    <w:rsid w:val="00BD302E"/>
    <w:rsid w:val="00BE7298"/>
    <w:rsid w:val="00C22BD5"/>
    <w:rsid w:val="00C6720C"/>
    <w:rsid w:val="00CA357E"/>
    <w:rsid w:val="00CC44C5"/>
    <w:rsid w:val="00CE6F54"/>
    <w:rsid w:val="00D86AF3"/>
    <w:rsid w:val="00D86E20"/>
    <w:rsid w:val="00D91338"/>
    <w:rsid w:val="00D92B9C"/>
    <w:rsid w:val="00D94C80"/>
    <w:rsid w:val="00D96B68"/>
    <w:rsid w:val="00DA1382"/>
    <w:rsid w:val="00DA4BBD"/>
    <w:rsid w:val="00E00A96"/>
    <w:rsid w:val="00E07D5E"/>
    <w:rsid w:val="00E228F6"/>
    <w:rsid w:val="00E45F5B"/>
    <w:rsid w:val="00E613B0"/>
    <w:rsid w:val="00E7111F"/>
    <w:rsid w:val="00E86934"/>
    <w:rsid w:val="00E91CE1"/>
    <w:rsid w:val="00EA2273"/>
    <w:rsid w:val="00EB7CAC"/>
    <w:rsid w:val="00EC1595"/>
    <w:rsid w:val="00EE0475"/>
    <w:rsid w:val="00EF1697"/>
    <w:rsid w:val="00F11461"/>
    <w:rsid w:val="00F2338C"/>
    <w:rsid w:val="00F23942"/>
    <w:rsid w:val="00F355D5"/>
    <w:rsid w:val="00F429C3"/>
    <w:rsid w:val="00F53117"/>
    <w:rsid w:val="00F67BFD"/>
    <w:rsid w:val="00FD5AC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A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basedOn w:val="Fuentedeprrafopredete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basedOn w:val="Fuentedeprrafopredeter"/>
    <w:uiPriority w:val="99"/>
    <w:semiHidden/>
    <w:unhideWhenUsed/>
    <w:rsid w:val="00296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1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1F5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1F5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basedOn w:val="Fuentedeprrafopredete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basedOn w:val="Fuentedeprrafopredeter"/>
    <w:uiPriority w:val="99"/>
    <w:semiHidden/>
    <w:unhideWhenUsed/>
    <w:rsid w:val="00296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1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1F5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1F5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A1E7-006B-46F9-B278-043592A5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Calasanz</dc:creator>
  <cp:keywords/>
  <dc:description/>
  <cp:lastModifiedBy>CALASANZ FEMENINO MEDELLIN</cp:lastModifiedBy>
  <cp:revision>3</cp:revision>
  <cp:lastPrinted>2016-02-01T13:17:00Z</cp:lastPrinted>
  <dcterms:created xsi:type="dcterms:W3CDTF">2017-04-03T16:30:00Z</dcterms:created>
  <dcterms:modified xsi:type="dcterms:W3CDTF">2017-04-03T19:05:00Z</dcterms:modified>
</cp:coreProperties>
</file>