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3E4" w:rsidRDefault="00A203E4" w:rsidP="007156F4">
      <w:pPr>
        <w:pStyle w:val="Sinespaciado1"/>
        <w:spacing w:line="360" w:lineRule="auto"/>
        <w:jc w:val="center"/>
        <w:rPr>
          <w:rFonts w:ascii="Arial" w:hAnsi="Arial" w:cs="Arial"/>
          <w:b/>
          <w:bCs/>
          <w:caps/>
          <w:sz w:val="24"/>
          <w:szCs w:val="24"/>
        </w:rPr>
      </w:pPr>
      <w:r w:rsidRPr="006C23DA">
        <w:rPr>
          <w:rFonts w:ascii="Arial" w:hAnsi="Arial" w:cs="Arial"/>
          <w:b/>
          <w:bCs/>
          <w:caps/>
          <w:sz w:val="24"/>
          <w:szCs w:val="24"/>
        </w:rPr>
        <w:t>Mo</w:t>
      </w:r>
      <w:bookmarkStart w:id="0" w:name="_GoBack"/>
      <w:bookmarkEnd w:id="0"/>
      <w:r w:rsidRPr="006C23DA">
        <w:rPr>
          <w:rFonts w:ascii="Arial" w:hAnsi="Arial" w:cs="Arial"/>
          <w:b/>
          <w:bCs/>
          <w:caps/>
          <w:sz w:val="24"/>
          <w:szCs w:val="24"/>
        </w:rPr>
        <w:t>delo pedagógico iesfa</w:t>
      </w:r>
    </w:p>
    <w:p w:rsidR="002B22E5" w:rsidRDefault="002B22E5" w:rsidP="007156F4">
      <w:pPr>
        <w:pStyle w:val="Sinespaciado1"/>
        <w:spacing w:line="360" w:lineRule="auto"/>
        <w:jc w:val="center"/>
        <w:rPr>
          <w:rFonts w:ascii="Arial" w:hAnsi="Arial" w:cs="Arial"/>
          <w:b/>
          <w:bCs/>
          <w:caps/>
          <w:sz w:val="24"/>
          <w:szCs w:val="24"/>
        </w:rPr>
      </w:pPr>
    </w:p>
    <w:p w:rsidR="002B22E5" w:rsidRDefault="002B22E5" w:rsidP="002B22E5">
      <w:pPr>
        <w:pStyle w:val="Sinespaciado1"/>
        <w:spacing w:line="360" w:lineRule="auto"/>
        <w:rPr>
          <w:rFonts w:ascii="Arial" w:hAnsi="Arial" w:cs="Arial"/>
          <w:b/>
          <w:bCs/>
          <w:sz w:val="24"/>
          <w:szCs w:val="24"/>
        </w:rPr>
      </w:pPr>
      <w:r w:rsidRPr="00107149">
        <w:rPr>
          <w:rFonts w:ascii="Arial" w:hAnsi="Arial" w:cs="Arial"/>
          <w:sz w:val="24"/>
          <w:szCs w:val="24"/>
        </w:rPr>
        <w:t>En nuestra Institución trab</w:t>
      </w:r>
      <w:r>
        <w:rPr>
          <w:rFonts w:ascii="Arial" w:hAnsi="Arial" w:cs="Arial"/>
          <w:sz w:val="24"/>
          <w:szCs w:val="24"/>
        </w:rPr>
        <w:t>ajamos bajo las premisas de un marco p</w:t>
      </w:r>
      <w:r w:rsidRPr="00107149">
        <w:rPr>
          <w:rFonts w:ascii="Arial" w:hAnsi="Arial" w:cs="Arial"/>
          <w:sz w:val="24"/>
          <w:szCs w:val="24"/>
        </w:rPr>
        <w:t xml:space="preserve">edagógico </w:t>
      </w:r>
      <w:r>
        <w:rPr>
          <w:rFonts w:ascii="Arial" w:hAnsi="Arial" w:cs="Arial"/>
          <w:sz w:val="24"/>
          <w:szCs w:val="24"/>
        </w:rPr>
        <w:t xml:space="preserve">crítico </w:t>
      </w:r>
      <w:r w:rsidRPr="00AE6987">
        <w:rPr>
          <w:rFonts w:ascii="Arial" w:hAnsi="Arial" w:cs="Arial"/>
          <w:sz w:val="24"/>
          <w:szCs w:val="24"/>
        </w:rPr>
        <w:t>social</w:t>
      </w:r>
      <w:r>
        <w:rPr>
          <w:rFonts w:ascii="Arial" w:hAnsi="Arial" w:cs="Arial"/>
          <w:sz w:val="24"/>
          <w:szCs w:val="24"/>
        </w:rPr>
        <w:t xml:space="preserve"> entendido dentro de los principios de la Pedagogía Crítica</w:t>
      </w:r>
      <w:r>
        <w:rPr>
          <w:rStyle w:val="Refdenotaalpie"/>
          <w:rFonts w:ascii="Arial" w:hAnsi="Arial" w:cs="Arial"/>
          <w:sz w:val="24"/>
          <w:szCs w:val="24"/>
        </w:rPr>
        <w:footnoteReference w:id="1"/>
      </w:r>
      <w:r w:rsidRPr="00AE6987">
        <w:rPr>
          <w:rFonts w:ascii="Arial" w:hAnsi="Arial" w:cs="Arial"/>
          <w:sz w:val="24"/>
          <w:szCs w:val="24"/>
        </w:rPr>
        <w:t>.</w:t>
      </w:r>
      <w:r w:rsidRPr="00107149">
        <w:rPr>
          <w:rFonts w:ascii="Arial" w:hAnsi="Arial" w:cs="Arial"/>
          <w:sz w:val="24"/>
          <w:szCs w:val="24"/>
        </w:rPr>
        <w:t xml:space="preserve"> M</w:t>
      </w:r>
      <w:r>
        <w:rPr>
          <w:rFonts w:ascii="Arial" w:hAnsi="Arial" w:cs="Arial"/>
          <w:sz w:val="24"/>
          <w:szCs w:val="24"/>
        </w:rPr>
        <w:t>odelo que propone el desarrollo</w:t>
      </w:r>
      <w:r w:rsidRPr="00107149">
        <w:rPr>
          <w:rFonts w:ascii="Arial" w:hAnsi="Arial" w:cs="Arial"/>
          <w:sz w:val="24"/>
          <w:szCs w:val="24"/>
        </w:rPr>
        <w:t xml:space="preserve"> multifacético de las capacid</w:t>
      </w:r>
      <w:r>
        <w:rPr>
          <w:rFonts w:ascii="Arial" w:hAnsi="Arial" w:cs="Arial"/>
          <w:sz w:val="24"/>
          <w:szCs w:val="24"/>
        </w:rPr>
        <w:t xml:space="preserve">ades e intereses del individuo. </w:t>
      </w:r>
      <w:r w:rsidRPr="00107149">
        <w:rPr>
          <w:rFonts w:ascii="Arial" w:hAnsi="Arial" w:cs="Arial"/>
          <w:sz w:val="24"/>
          <w:szCs w:val="24"/>
        </w:rPr>
        <w:t>Tal desarrollo está determinado por la sociedad, por la colectividad en la cual el trabajo productivo y la educación están íntimamente unidos para g</w:t>
      </w:r>
      <w:r>
        <w:rPr>
          <w:rFonts w:ascii="Arial" w:hAnsi="Arial" w:cs="Arial"/>
          <w:sz w:val="24"/>
          <w:szCs w:val="24"/>
        </w:rPr>
        <w:t>arantizar no solo el desarrollo</w:t>
      </w:r>
      <w:r w:rsidRPr="00107149">
        <w:rPr>
          <w:rFonts w:ascii="Arial" w:hAnsi="Arial" w:cs="Arial"/>
          <w:sz w:val="24"/>
          <w:szCs w:val="24"/>
        </w:rPr>
        <w:t xml:space="preserve"> del espíritu colectivo</w:t>
      </w:r>
      <w:r>
        <w:rPr>
          <w:rFonts w:ascii="Arial" w:hAnsi="Arial" w:cs="Arial"/>
          <w:sz w:val="24"/>
          <w:szCs w:val="24"/>
        </w:rPr>
        <w:t>,</w:t>
      </w:r>
      <w:r w:rsidRPr="00107149">
        <w:rPr>
          <w:rFonts w:ascii="Arial" w:hAnsi="Arial" w:cs="Arial"/>
          <w:sz w:val="24"/>
          <w:szCs w:val="24"/>
        </w:rPr>
        <w:t xml:space="preserve"> sino el conocimiento pedagógico polifacético </w:t>
      </w:r>
      <w:r>
        <w:rPr>
          <w:rFonts w:ascii="Arial" w:hAnsi="Arial" w:cs="Arial"/>
          <w:sz w:val="24"/>
          <w:szCs w:val="24"/>
        </w:rPr>
        <w:t>como</w:t>
      </w:r>
      <w:r w:rsidRPr="00107149">
        <w:rPr>
          <w:rFonts w:ascii="Arial" w:hAnsi="Arial" w:cs="Arial"/>
          <w:sz w:val="24"/>
          <w:szCs w:val="24"/>
        </w:rPr>
        <w:t xml:space="preserve"> fundamento de la práctica para la formación científica de las nuevas generaciones.</w:t>
      </w:r>
    </w:p>
    <w:p w:rsidR="00A203E4" w:rsidRPr="000C695E" w:rsidRDefault="00A203E4" w:rsidP="000C695E">
      <w:pPr>
        <w:spacing w:after="0" w:line="360" w:lineRule="auto"/>
        <w:jc w:val="both"/>
        <w:rPr>
          <w:rFonts w:ascii="Arial" w:hAnsi="Arial" w:cs="Arial"/>
          <w:sz w:val="24"/>
          <w:szCs w:val="24"/>
        </w:rPr>
      </w:pPr>
    </w:p>
    <w:p w:rsidR="00A203E4" w:rsidRPr="000C695E" w:rsidRDefault="00A203E4" w:rsidP="000C695E">
      <w:pPr>
        <w:spacing w:after="0" w:line="360" w:lineRule="auto"/>
        <w:jc w:val="both"/>
        <w:rPr>
          <w:rFonts w:ascii="Arial" w:hAnsi="Arial" w:cs="Arial"/>
          <w:color w:val="000000"/>
          <w:sz w:val="24"/>
          <w:szCs w:val="24"/>
          <w:bdr w:val="none" w:sz="0" w:space="0" w:color="auto" w:frame="1"/>
          <w:lang w:eastAsia="es-ES"/>
        </w:rPr>
      </w:pPr>
      <w:r w:rsidRPr="000C695E">
        <w:rPr>
          <w:rFonts w:ascii="Arial" w:hAnsi="Arial" w:cs="Arial"/>
          <w:color w:val="000000"/>
          <w:sz w:val="24"/>
          <w:szCs w:val="24"/>
          <w:bdr w:val="none" w:sz="0" w:space="0" w:color="auto" w:frame="1"/>
          <w:lang w:eastAsia="es-ES"/>
        </w:rPr>
        <w:t>Este modelo propone metas para el desarrollo del individuo en su contexto cultural y para la producción social (material y cultural). La relación maestro-estudiante está mediada por interacciones en las que los participantes aprenden de ellos mismos, según sus potencialidades, y de personas más expertas que ellos. El método varía de acuerdo con el nivel de desarrollo de los estudiantes y las especificidades de cada ciencia. El desarrollo es progresivo y secuencial pero impulsado por el aprendizaje dialógico</w:t>
      </w:r>
      <w:r w:rsidRPr="000C695E">
        <w:rPr>
          <w:rFonts w:ascii="Arial" w:hAnsi="Arial" w:cs="Arial"/>
          <w:color w:val="000000"/>
          <w:sz w:val="24"/>
          <w:szCs w:val="24"/>
          <w:lang w:eastAsia="es-ES"/>
        </w:rPr>
        <w:t xml:space="preserve"> - </w:t>
      </w:r>
      <w:r w:rsidRPr="000C695E">
        <w:rPr>
          <w:rFonts w:ascii="Arial" w:hAnsi="Arial" w:cs="Arial"/>
          <w:color w:val="000000"/>
          <w:sz w:val="24"/>
          <w:szCs w:val="24"/>
          <w:bdr w:val="none" w:sz="0" w:space="0" w:color="auto" w:frame="1"/>
          <w:lang w:eastAsia="es-ES"/>
        </w:rPr>
        <w:t>colectivo y enfocado básicamente sobre los problemas de la comunidad (</w:t>
      </w:r>
      <w:proofErr w:type="spellStart"/>
      <w:r w:rsidRPr="000C695E">
        <w:rPr>
          <w:rFonts w:ascii="Arial" w:hAnsi="Arial" w:cs="Arial"/>
          <w:color w:val="000000"/>
          <w:sz w:val="24"/>
          <w:szCs w:val="24"/>
          <w:bdr w:val="none" w:sz="0" w:space="0" w:color="auto" w:frame="1"/>
          <w:lang w:eastAsia="es-ES"/>
        </w:rPr>
        <w:t>Lev.</w:t>
      </w:r>
      <w:proofErr w:type="spellEnd"/>
      <w:r w:rsidRPr="000C695E">
        <w:rPr>
          <w:rFonts w:ascii="Arial" w:hAnsi="Arial" w:cs="Arial"/>
          <w:color w:val="000000"/>
          <w:sz w:val="24"/>
          <w:szCs w:val="24"/>
          <w:bdr w:val="none" w:sz="0" w:space="0" w:color="auto" w:frame="1"/>
          <w:lang w:eastAsia="es-ES"/>
        </w:rPr>
        <w:t xml:space="preserve"> Vigotsky, N. </w:t>
      </w:r>
      <w:proofErr w:type="spellStart"/>
      <w:r w:rsidRPr="000C695E">
        <w:rPr>
          <w:rFonts w:ascii="Arial" w:hAnsi="Arial" w:cs="Arial"/>
          <w:color w:val="000000"/>
          <w:sz w:val="24"/>
          <w:szCs w:val="24"/>
          <w:bdr w:val="none" w:sz="0" w:space="0" w:color="auto" w:frame="1"/>
          <w:lang w:eastAsia="es-ES"/>
        </w:rPr>
        <w:t>Sanmarti</w:t>
      </w:r>
      <w:proofErr w:type="spellEnd"/>
      <w:r w:rsidRPr="000C695E">
        <w:rPr>
          <w:rFonts w:ascii="Arial" w:hAnsi="Arial" w:cs="Arial"/>
          <w:color w:val="000000"/>
          <w:sz w:val="24"/>
          <w:szCs w:val="24"/>
          <w:bdr w:val="none" w:sz="0" w:space="0" w:color="auto" w:frame="1"/>
          <w:lang w:eastAsia="es-ES"/>
        </w:rPr>
        <w:t>, P. Freire, C. </w:t>
      </w:r>
      <w:proofErr w:type="spellStart"/>
      <w:r w:rsidRPr="000C695E">
        <w:rPr>
          <w:rFonts w:ascii="Arial" w:hAnsi="Arial" w:cs="Arial"/>
          <w:color w:val="000000"/>
          <w:sz w:val="24"/>
          <w:szCs w:val="24"/>
          <w:bdr w:val="none" w:sz="0" w:space="0" w:color="auto" w:frame="1"/>
          <w:lang w:eastAsia="es-ES"/>
        </w:rPr>
        <w:t>Freinet</w:t>
      </w:r>
      <w:proofErr w:type="spellEnd"/>
      <w:r w:rsidRPr="000C695E">
        <w:rPr>
          <w:rFonts w:ascii="Arial" w:hAnsi="Arial" w:cs="Arial"/>
          <w:color w:val="000000"/>
          <w:sz w:val="24"/>
          <w:szCs w:val="24"/>
          <w:bdr w:val="none" w:sz="0" w:space="0" w:color="auto" w:frame="1"/>
          <w:lang w:eastAsia="es-ES"/>
        </w:rPr>
        <w:t>).</w:t>
      </w:r>
    </w:p>
    <w:p w:rsidR="00A203E4" w:rsidRPr="000C695E" w:rsidRDefault="00A203E4" w:rsidP="000C695E">
      <w:pPr>
        <w:pStyle w:val="Sinespaciado1"/>
        <w:spacing w:line="360" w:lineRule="auto"/>
        <w:jc w:val="both"/>
        <w:rPr>
          <w:rFonts w:ascii="Arial" w:hAnsi="Arial" w:cs="Arial"/>
          <w:sz w:val="24"/>
          <w:szCs w:val="24"/>
        </w:rPr>
      </w:pPr>
    </w:p>
    <w:p w:rsidR="00A203E4" w:rsidRPr="000C695E" w:rsidRDefault="00A203E4" w:rsidP="000C695E">
      <w:pPr>
        <w:pStyle w:val="Sinespaciado1"/>
        <w:spacing w:line="360" w:lineRule="auto"/>
        <w:jc w:val="both"/>
        <w:rPr>
          <w:rFonts w:ascii="Arial" w:hAnsi="Arial" w:cs="Arial"/>
          <w:sz w:val="24"/>
          <w:szCs w:val="24"/>
        </w:rPr>
      </w:pPr>
      <w:r w:rsidRPr="000C695E">
        <w:rPr>
          <w:rFonts w:ascii="Arial" w:hAnsi="Arial" w:cs="Arial"/>
          <w:sz w:val="24"/>
          <w:szCs w:val="24"/>
        </w:rPr>
        <w:lastRenderedPageBreak/>
        <w:t xml:space="preserve">La enseñanza puede organizarse de diferentes maneras y la estrategia didáctica es </w:t>
      </w:r>
      <w:proofErr w:type="spellStart"/>
      <w:r w:rsidRPr="000C695E">
        <w:rPr>
          <w:rFonts w:ascii="Arial" w:hAnsi="Arial" w:cs="Arial"/>
          <w:sz w:val="24"/>
          <w:szCs w:val="24"/>
        </w:rPr>
        <w:t>multivariada</w:t>
      </w:r>
      <w:proofErr w:type="spellEnd"/>
      <w:r w:rsidRPr="000C695E">
        <w:rPr>
          <w:rFonts w:ascii="Arial" w:hAnsi="Arial" w:cs="Arial"/>
          <w:sz w:val="24"/>
          <w:szCs w:val="24"/>
        </w:rPr>
        <w:t>, dependiendo del contenido y método de la ciencia, del nivel de desarrollo y diferencias individuales del alumno.</w:t>
      </w:r>
    </w:p>
    <w:p w:rsidR="00A203E4" w:rsidRPr="000C695E" w:rsidRDefault="00A203E4" w:rsidP="000C695E">
      <w:pPr>
        <w:pStyle w:val="Sinespaciado1"/>
        <w:spacing w:line="360" w:lineRule="auto"/>
        <w:jc w:val="both"/>
        <w:rPr>
          <w:rFonts w:ascii="Arial" w:hAnsi="Arial" w:cs="Arial"/>
          <w:sz w:val="24"/>
          <w:szCs w:val="24"/>
        </w:rPr>
      </w:pPr>
    </w:p>
    <w:p w:rsidR="00A203E4" w:rsidRPr="000C695E" w:rsidRDefault="00A203E4" w:rsidP="000C695E">
      <w:pPr>
        <w:pStyle w:val="Sinespaciado1"/>
        <w:spacing w:line="360" w:lineRule="auto"/>
        <w:jc w:val="both"/>
        <w:rPr>
          <w:rFonts w:ascii="Arial" w:hAnsi="Arial" w:cs="Arial"/>
          <w:sz w:val="24"/>
          <w:szCs w:val="24"/>
        </w:rPr>
      </w:pPr>
      <w:r w:rsidRPr="000C695E">
        <w:rPr>
          <w:rFonts w:ascii="Arial" w:hAnsi="Arial" w:cs="Arial"/>
          <w:sz w:val="24"/>
          <w:szCs w:val="24"/>
        </w:rPr>
        <w:t xml:space="preserve">El gran desafío que tenemos es que ninguna experiencia de aprendizaje que se le proponga a los estudiantes pierda de vista tanto su contexto como sus esquemas, conocimientos y nivel operativo previo, factores éstos que le dan significación a lo disciplinar; que no pierda de vista que es el acercamiento vital al nuevo material lo que permite al estudiante generar o reconstruir en su interior el nuevo concepto, y que este nuevo concepto no se abre paso sino en medio de la dialéctica equilibrio-desequilibrio de toda la estructura mental del aprendiz. </w:t>
      </w:r>
    </w:p>
    <w:p w:rsidR="00A203E4" w:rsidRPr="000C695E" w:rsidRDefault="00A203E4" w:rsidP="000C695E">
      <w:pPr>
        <w:pStyle w:val="Sinespaciado1"/>
        <w:spacing w:line="360" w:lineRule="auto"/>
        <w:jc w:val="both"/>
        <w:rPr>
          <w:rFonts w:ascii="Arial" w:hAnsi="Arial" w:cs="Arial"/>
          <w:sz w:val="24"/>
          <w:szCs w:val="24"/>
        </w:rPr>
      </w:pPr>
    </w:p>
    <w:p w:rsidR="00A203E4" w:rsidRPr="000C695E" w:rsidRDefault="00A203E4" w:rsidP="000C695E">
      <w:pPr>
        <w:pStyle w:val="Sinespaciado1"/>
        <w:spacing w:line="360" w:lineRule="auto"/>
        <w:jc w:val="both"/>
        <w:rPr>
          <w:rFonts w:ascii="Arial" w:hAnsi="Arial" w:cs="Arial"/>
          <w:sz w:val="24"/>
          <w:szCs w:val="24"/>
        </w:rPr>
      </w:pPr>
      <w:r w:rsidRPr="000C695E">
        <w:rPr>
          <w:rFonts w:ascii="Arial" w:hAnsi="Arial" w:cs="Arial"/>
          <w:sz w:val="24"/>
          <w:szCs w:val="24"/>
        </w:rPr>
        <w:t xml:space="preserve">En tal sentido, el desarrollo intelectual no se identifica con el aprendizaje (como creen los conductistas) ni se produce independientemente del aprendizaje de la ciencia, como creen lo desarrollistas. Sus representantes más destacados son H. </w:t>
      </w:r>
      <w:proofErr w:type="spellStart"/>
      <w:r w:rsidRPr="000C695E">
        <w:rPr>
          <w:rFonts w:ascii="Arial" w:hAnsi="Arial" w:cs="Arial"/>
          <w:sz w:val="24"/>
          <w:szCs w:val="24"/>
        </w:rPr>
        <w:t>Giroux</w:t>
      </w:r>
      <w:proofErr w:type="spellEnd"/>
      <w:r w:rsidRPr="000C695E">
        <w:rPr>
          <w:rFonts w:ascii="Arial" w:hAnsi="Arial" w:cs="Arial"/>
          <w:sz w:val="24"/>
          <w:szCs w:val="24"/>
        </w:rPr>
        <w:t xml:space="preserve"> (Norteamérica), A. </w:t>
      </w:r>
      <w:proofErr w:type="spellStart"/>
      <w:r w:rsidRPr="000C695E">
        <w:rPr>
          <w:rFonts w:ascii="Arial" w:hAnsi="Arial" w:cs="Arial"/>
          <w:sz w:val="24"/>
          <w:szCs w:val="24"/>
        </w:rPr>
        <w:t>Makarenko</w:t>
      </w:r>
      <w:proofErr w:type="spellEnd"/>
      <w:r w:rsidRPr="000C695E">
        <w:rPr>
          <w:rFonts w:ascii="Arial" w:hAnsi="Arial" w:cs="Arial"/>
          <w:sz w:val="24"/>
          <w:szCs w:val="24"/>
        </w:rPr>
        <w:t xml:space="preserve"> (Soviético), C. </w:t>
      </w:r>
      <w:proofErr w:type="spellStart"/>
      <w:r w:rsidRPr="000C695E">
        <w:rPr>
          <w:rFonts w:ascii="Arial" w:hAnsi="Arial" w:cs="Arial"/>
          <w:sz w:val="24"/>
          <w:szCs w:val="24"/>
        </w:rPr>
        <w:t>Freinet</w:t>
      </w:r>
      <w:proofErr w:type="spellEnd"/>
      <w:r w:rsidRPr="000C695E">
        <w:rPr>
          <w:rFonts w:ascii="Arial" w:hAnsi="Arial" w:cs="Arial"/>
          <w:sz w:val="24"/>
          <w:szCs w:val="24"/>
        </w:rPr>
        <w:t xml:space="preserve"> y Paulo Freire (Brasil), entre otros</w:t>
      </w:r>
      <w:r w:rsidRPr="000C695E">
        <w:rPr>
          <w:rStyle w:val="Refdenotaalpie"/>
          <w:rFonts w:ascii="Arial" w:hAnsi="Arial" w:cs="Arial"/>
          <w:sz w:val="24"/>
          <w:szCs w:val="24"/>
        </w:rPr>
        <w:footnoteReference w:id="2"/>
      </w:r>
      <w:r w:rsidRPr="000C695E">
        <w:rPr>
          <w:rFonts w:ascii="Arial" w:hAnsi="Arial" w:cs="Arial"/>
          <w:sz w:val="24"/>
          <w:szCs w:val="24"/>
        </w:rPr>
        <w:t>. Veamos algunos de sus postulados.</w:t>
      </w:r>
    </w:p>
    <w:p w:rsidR="00A203E4" w:rsidRPr="000C695E" w:rsidRDefault="00A203E4" w:rsidP="000C695E">
      <w:pPr>
        <w:pStyle w:val="NormalWeb"/>
        <w:spacing w:line="360" w:lineRule="auto"/>
        <w:jc w:val="both"/>
        <w:rPr>
          <w:rFonts w:ascii="Arial" w:hAnsi="Arial" w:cs="Arial"/>
        </w:rPr>
      </w:pPr>
      <w:r w:rsidRPr="000C695E">
        <w:rPr>
          <w:rFonts w:ascii="Arial" w:hAnsi="Arial" w:cs="Arial"/>
          <w:b/>
          <w:bCs/>
        </w:rPr>
        <w:t xml:space="preserve">Antón </w:t>
      </w:r>
      <w:proofErr w:type="spellStart"/>
      <w:r w:rsidRPr="000C695E">
        <w:rPr>
          <w:rFonts w:ascii="Arial" w:hAnsi="Arial" w:cs="Arial"/>
          <w:b/>
          <w:bCs/>
        </w:rPr>
        <w:t>Makarenko</w:t>
      </w:r>
      <w:proofErr w:type="spellEnd"/>
      <w:r w:rsidRPr="000C695E">
        <w:rPr>
          <w:rFonts w:ascii="Arial" w:hAnsi="Arial" w:cs="Arial"/>
          <w:b/>
          <w:bCs/>
        </w:rPr>
        <w:t xml:space="preserve">: </w:t>
      </w:r>
      <w:r w:rsidRPr="000C695E">
        <w:rPr>
          <w:rFonts w:ascii="Arial" w:hAnsi="Arial" w:cs="Arial"/>
        </w:rPr>
        <w:t>la educación no está al servicio de la individualidad, sino pensada para la colectividad; la persona es vista al servicio del bien común.</w:t>
      </w:r>
    </w:p>
    <w:p w:rsidR="00A203E4" w:rsidRPr="000C695E" w:rsidRDefault="00A203E4" w:rsidP="000C695E">
      <w:pPr>
        <w:pStyle w:val="NormalWeb"/>
        <w:spacing w:line="360" w:lineRule="auto"/>
        <w:jc w:val="both"/>
        <w:rPr>
          <w:rFonts w:ascii="Arial" w:hAnsi="Arial" w:cs="Arial"/>
        </w:rPr>
      </w:pPr>
      <w:proofErr w:type="spellStart"/>
      <w:r w:rsidRPr="000C695E">
        <w:rPr>
          <w:rFonts w:ascii="Arial" w:hAnsi="Arial" w:cs="Arial"/>
          <w:b/>
          <w:bCs/>
        </w:rPr>
        <w:t>CélestinFreinet</w:t>
      </w:r>
      <w:proofErr w:type="spellEnd"/>
      <w:r w:rsidRPr="000C695E">
        <w:rPr>
          <w:rFonts w:ascii="Arial" w:hAnsi="Arial" w:cs="Arial"/>
          <w:b/>
          <w:bCs/>
        </w:rPr>
        <w:t xml:space="preserve">: </w:t>
      </w:r>
      <w:r w:rsidRPr="000C695E">
        <w:rPr>
          <w:rFonts w:ascii="Arial" w:hAnsi="Arial" w:cs="Arial"/>
        </w:rPr>
        <w:t>Impulsor de técnicas y tecnologías para la escuela activa. Es uno de los fundadores de la neurociencia cognitiva, parte de la neuropsicología.</w:t>
      </w:r>
    </w:p>
    <w:p w:rsidR="00A203E4" w:rsidRPr="000C695E" w:rsidRDefault="00A203E4" w:rsidP="000C695E">
      <w:pPr>
        <w:pStyle w:val="NormalWeb"/>
        <w:spacing w:line="360" w:lineRule="auto"/>
        <w:jc w:val="both"/>
        <w:rPr>
          <w:rFonts w:ascii="Arial" w:hAnsi="Arial" w:cs="Arial"/>
        </w:rPr>
      </w:pPr>
      <w:r w:rsidRPr="000C695E">
        <w:rPr>
          <w:rStyle w:val="Textoennegrita"/>
          <w:rFonts w:ascii="Arial" w:hAnsi="Arial" w:cs="Arial"/>
        </w:rPr>
        <w:lastRenderedPageBreak/>
        <w:t>Paulo Freire</w:t>
      </w:r>
      <w:r w:rsidRPr="000C695E">
        <w:rPr>
          <w:rFonts w:ascii="Arial" w:hAnsi="Arial" w:cs="Arial"/>
        </w:rPr>
        <w:t xml:space="preserve"> (Brasil): Analiza las relaciones opresor-oprimido y establece los fundamentos para entender la educación liberadora y sus posibilidades. Propone relaciones dialógicas entre profesor y estudiante, con el fin de promover procesos de concientización y liberación. Fue crítico implacable de las formas tradicionales de educación, convirtiéndose en uno de los principales motores de la revolución educativa en Brasil. </w:t>
      </w:r>
    </w:p>
    <w:p w:rsidR="00A203E4" w:rsidRPr="000C695E" w:rsidRDefault="00A203E4" w:rsidP="000C695E">
      <w:pPr>
        <w:pStyle w:val="NormalWeb"/>
        <w:spacing w:line="360" w:lineRule="auto"/>
        <w:jc w:val="both"/>
        <w:rPr>
          <w:rFonts w:ascii="Arial" w:hAnsi="Arial" w:cs="Arial"/>
        </w:rPr>
      </w:pPr>
      <w:r w:rsidRPr="000C695E">
        <w:rPr>
          <w:rFonts w:ascii="Arial" w:hAnsi="Arial" w:cs="Arial"/>
          <w:b/>
          <w:bCs/>
        </w:rPr>
        <w:t xml:space="preserve">H. </w:t>
      </w:r>
      <w:proofErr w:type="spellStart"/>
      <w:r w:rsidRPr="000C695E">
        <w:rPr>
          <w:rFonts w:ascii="Arial" w:hAnsi="Arial" w:cs="Arial"/>
          <w:b/>
          <w:bCs/>
        </w:rPr>
        <w:t>Giroux</w:t>
      </w:r>
      <w:proofErr w:type="spellEnd"/>
      <w:r w:rsidRPr="000C695E">
        <w:rPr>
          <w:rFonts w:ascii="Arial" w:hAnsi="Arial" w:cs="Arial"/>
        </w:rPr>
        <w:t xml:space="preserve"> considera, que e</w:t>
      </w:r>
      <w:r w:rsidRPr="000C695E">
        <w:rPr>
          <w:rFonts w:ascii="Arial" w:hAnsi="Arial" w:cs="Arial"/>
          <w:i/>
          <w:iCs/>
        </w:rPr>
        <w:t xml:space="preserve">n su mayoría, </w:t>
      </w:r>
      <w:r w:rsidRPr="000C695E">
        <w:rPr>
          <w:rFonts w:ascii="Arial" w:hAnsi="Arial" w:cs="Arial"/>
        </w:rPr>
        <w:t>los críticos radicales están de acuerdo en que los educadores tradicionalistas se han negado generalmente a interrogarse sobre la naturaleza política de la enseñanza pública. Así mismo, señala que tradicionalmente la escuela se ha negado a analizar las relaciones que existen entre poder, conocimiento y dominación. Sostiene que los análisis de la Pedagogía Crítica han ofrecido un nuevo lenguaje teórico y una actitud crítica que sostienen que las escuelas no ofrecen oportunidades para la potenciación personal y social en la sociedad dentro de la amplia tradición humanística occidental.</w:t>
      </w:r>
    </w:p>
    <w:p w:rsidR="00A203E4" w:rsidRPr="000C695E" w:rsidRDefault="00A203E4" w:rsidP="000C695E">
      <w:pPr>
        <w:pStyle w:val="Sinespaciado1"/>
        <w:spacing w:line="360" w:lineRule="auto"/>
        <w:jc w:val="both"/>
        <w:rPr>
          <w:rFonts w:ascii="Arial" w:hAnsi="Arial" w:cs="Arial"/>
          <w:sz w:val="24"/>
          <w:szCs w:val="24"/>
        </w:rPr>
      </w:pPr>
      <w:r w:rsidRPr="000C695E">
        <w:rPr>
          <w:rFonts w:ascii="Arial" w:hAnsi="Arial" w:cs="Arial"/>
          <w:sz w:val="24"/>
          <w:szCs w:val="24"/>
        </w:rPr>
        <w:t>Este modelo pedagógico crítico social está basado en los siguientes elementos:</w:t>
      </w:r>
    </w:p>
    <w:p w:rsidR="00A203E4" w:rsidRPr="000C695E" w:rsidRDefault="00A203E4" w:rsidP="000C695E">
      <w:pPr>
        <w:pStyle w:val="Sinespaciado1"/>
        <w:spacing w:line="360" w:lineRule="auto"/>
        <w:jc w:val="both"/>
        <w:rPr>
          <w:rFonts w:ascii="Arial" w:hAnsi="Arial" w:cs="Arial"/>
          <w:sz w:val="24"/>
          <w:szCs w:val="24"/>
        </w:rPr>
      </w:pPr>
    </w:p>
    <w:p w:rsidR="00A203E4" w:rsidRPr="000C695E" w:rsidRDefault="00A203E4" w:rsidP="000C695E">
      <w:pPr>
        <w:pStyle w:val="Sinespaciado1"/>
        <w:spacing w:line="360" w:lineRule="auto"/>
        <w:jc w:val="both"/>
        <w:rPr>
          <w:rFonts w:ascii="Arial" w:hAnsi="Arial" w:cs="Arial"/>
          <w:b/>
          <w:bCs/>
          <w:sz w:val="24"/>
          <w:szCs w:val="24"/>
        </w:rPr>
      </w:pPr>
      <w:r w:rsidRPr="000C695E">
        <w:rPr>
          <w:rFonts w:ascii="Arial" w:hAnsi="Arial" w:cs="Arial"/>
          <w:b/>
          <w:bCs/>
          <w:sz w:val="24"/>
          <w:szCs w:val="24"/>
        </w:rPr>
        <w:t>EL AFECTO</w:t>
      </w:r>
    </w:p>
    <w:p w:rsidR="00A203E4" w:rsidRPr="000C695E" w:rsidRDefault="00A203E4" w:rsidP="000C695E">
      <w:pPr>
        <w:pStyle w:val="Sinespaciado1"/>
        <w:spacing w:line="360" w:lineRule="auto"/>
        <w:jc w:val="both"/>
        <w:rPr>
          <w:rFonts w:ascii="Arial" w:hAnsi="Arial" w:cs="Arial"/>
          <w:sz w:val="24"/>
          <w:szCs w:val="24"/>
        </w:rPr>
      </w:pPr>
      <w:r w:rsidRPr="000C695E">
        <w:rPr>
          <w:rFonts w:ascii="Arial" w:hAnsi="Arial" w:cs="Arial"/>
          <w:sz w:val="24"/>
          <w:szCs w:val="24"/>
        </w:rPr>
        <w:t>Consideramos que la afectividad, la motivación, el interés, la buena disposición, los estímulos positivos y la empatía, son variaciones pedagógicas del principio que articula la cabeza con el corazón, la razón con el sentimiento y el conocimiento con lo afectivo.</w:t>
      </w:r>
    </w:p>
    <w:p w:rsidR="00A203E4" w:rsidRPr="000C695E" w:rsidRDefault="00A203E4" w:rsidP="000C695E">
      <w:pPr>
        <w:pStyle w:val="Sinespaciado1"/>
        <w:spacing w:line="360" w:lineRule="auto"/>
        <w:jc w:val="both"/>
        <w:rPr>
          <w:rFonts w:ascii="Arial" w:hAnsi="Arial" w:cs="Arial"/>
          <w:sz w:val="24"/>
          <w:szCs w:val="24"/>
        </w:rPr>
      </w:pPr>
    </w:p>
    <w:p w:rsidR="00A203E4" w:rsidRPr="000C695E" w:rsidRDefault="00A203E4" w:rsidP="000C695E">
      <w:pPr>
        <w:pStyle w:val="Sinespaciado1"/>
        <w:spacing w:line="360" w:lineRule="auto"/>
        <w:jc w:val="both"/>
        <w:rPr>
          <w:rFonts w:ascii="Arial" w:hAnsi="Arial" w:cs="Arial"/>
          <w:b/>
          <w:bCs/>
          <w:sz w:val="24"/>
          <w:szCs w:val="24"/>
        </w:rPr>
      </w:pPr>
      <w:r w:rsidRPr="000C695E">
        <w:rPr>
          <w:rFonts w:ascii="Arial" w:hAnsi="Arial" w:cs="Arial"/>
          <w:b/>
          <w:bCs/>
          <w:sz w:val="24"/>
          <w:szCs w:val="24"/>
        </w:rPr>
        <w:t>LA EXPERIENCIA NATURAL</w:t>
      </w:r>
    </w:p>
    <w:p w:rsidR="00A203E4" w:rsidRPr="000C695E" w:rsidRDefault="00A203E4" w:rsidP="000C695E">
      <w:pPr>
        <w:pStyle w:val="Sinespaciado1"/>
        <w:spacing w:line="360" w:lineRule="auto"/>
        <w:jc w:val="both"/>
        <w:rPr>
          <w:rFonts w:ascii="Arial" w:hAnsi="Arial" w:cs="Arial"/>
          <w:sz w:val="24"/>
          <w:szCs w:val="24"/>
        </w:rPr>
      </w:pPr>
      <w:r w:rsidRPr="000C695E">
        <w:rPr>
          <w:rFonts w:ascii="Arial" w:hAnsi="Arial" w:cs="Arial"/>
          <w:sz w:val="24"/>
          <w:szCs w:val="24"/>
        </w:rPr>
        <w:t>Se trata de no desconocer la naturaleza espontánea del estudiante. De no oponerse a las necesidades, intereses y talentos que se manifiestan espontáneamente desde su propia situación sociocultural; hablamos, entonces, de un maestro que no inhibe sino que estimula para que se generen nuevas experiencias. Las necesidades y problemas del estudiante en su comunidad han de ser recogidas en el trabajo escolar como un insumo principal.</w:t>
      </w:r>
    </w:p>
    <w:p w:rsidR="00E70685" w:rsidRPr="000C695E" w:rsidRDefault="00E70685" w:rsidP="000C695E">
      <w:pPr>
        <w:pStyle w:val="NormalWeb"/>
        <w:shd w:val="clear" w:color="auto" w:fill="FFFFFF"/>
        <w:spacing w:before="0" w:beforeAutospacing="0" w:after="300" w:afterAutospacing="0" w:line="360" w:lineRule="auto"/>
        <w:jc w:val="both"/>
        <w:textAlignment w:val="baseline"/>
        <w:rPr>
          <w:rFonts w:ascii="Arial" w:hAnsi="Arial" w:cs="Arial"/>
          <w:color w:val="000000"/>
        </w:rPr>
      </w:pPr>
      <w:r w:rsidRPr="000C695E">
        <w:rPr>
          <w:rFonts w:ascii="Arial" w:eastAsiaTheme="minorHAnsi" w:hAnsi="Arial" w:cs="Arial"/>
        </w:rPr>
        <w:lastRenderedPageBreak/>
        <w:t xml:space="preserve">En el marco del </w:t>
      </w:r>
      <w:r w:rsidRPr="000C695E">
        <w:rPr>
          <w:rFonts w:ascii="Arial" w:hAnsi="Arial" w:cs="Arial"/>
        </w:rPr>
        <w:t>modelo pedagógico crítico social entendido dentro de los principios de la Pedagogía Crítica el desarrollo está determinado por la sociedad, por la colectividad en la cual el trabajo productivo y la educación están íntimamente unidos para garantizar no solo el desarrollo del espíritu colectivo, sino el conocimiento pedagógico  propiciando así  el trabajo colectivo como forma de superar las barreras impuestas por la guerra y la pobreza de nuestro contexto.</w:t>
      </w:r>
    </w:p>
    <w:p w:rsidR="003B1D3E" w:rsidRPr="000C695E" w:rsidRDefault="00E70685" w:rsidP="000C695E">
      <w:pPr>
        <w:pStyle w:val="Sinespaciado1"/>
        <w:spacing w:line="360" w:lineRule="auto"/>
        <w:jc w:val="both"/>
        <w:rPr>
          <w:rFonts w:ascii="Arial" w:hAnsi="Arial" w:cs="Arial"/>
          <w:color w:val="000000"/>
          <w:sz w:val="24"/>
          <w:szCs w:val="24"/>
          <w:bdr w:val="none" w:sz="0" w:space="0" w:color="auto" w:frame="1"/>
          <w:lang w:eastAsia="es-ES"/>
        </w:rPr>
      </w:pPr>
      <w:r w:rsidRPr="000C695E">
        <w:rPr>
          <w:rFonts w:ascii="Arial" w:hAnsi="Arial" w:cs="Arial"/>
          <w:sz w:val="24"/>
          <w:szCs w:val="24"/>
        </w:rPr>
        <w:t>Por ello en la  Institución  l</w:t>
      </w:r>
      <w:r w:rsidR="007C021C" w:rsidRPr="000C695E">
        <w:rPr>
          <w:rFonts w:ascii="Arial" w:hAnsi="Arial" w:cs="Arial"/>
          <w:sz w:val="24"/>
          <w:szCs w:val="24"/>
        </w:rPr>
        <w:t xml:space="preserve">a </w:t>
      </w:r>
      <w:r w:rsidRPr="000C695E">
        <w:rPr>
          <w:rFonts w:ascii="Arial" w:hAnsi="Arial" w:cs="Arial"/>
          <w:sz w:val="24"/>
          <w:szCs w:val="24"/>
        </w:rPr>
        <w:t>I</w:t>
      </w:r>
      <w:r w:rsidR="007C021C" w:rsidRPr="000C695E">
        <w:rPr>
          <w:rFonts w:ascii="Arial" w:hAnsi="Arial" w:cs="Arial"/>
          <w:sz w:val="24"/>
          <w:szCs w:val="24"/>
        </w:rPr>
        <w:t>nst</w:t>
      </w:r>
      <w:r w:rsidR="00737AF1" w:rsidRPr="000C695E">
        <w:rPr>
          <w:rFonts w:ascii="Arial" w:hAnsi="Arial" w:cs="Arial"/>
          <w:sz w:val="24"/>
          <w:szCs w:val="24"/>
        </w:rPr>
        <w:t xml:space="preserve">itución </w:t>
      </w:r>
      <w:r w:rsidR="007C021C" w:rsidRPr="000C695E">
        <w:rPr>
          <w:rFonts w:ascii="Arial" w:hAnsi="Arial" w:cs="Arial"/>
          <w:sz w:val="24"/>
          <w:szCs w:val="24"/>
        </w:rPr>
        <w:t xml:space="preserve"> desarrolla </w:t>
      </w:r>
      <w:r w:rsidR="00655853" w:rsidRPr="000C695E">
        <w:rPr>
          <w:rFonts w:ascii="Arial" w:hAnsi="Arial" w:cs="Arial"/>
          <w:sz w:val="24"/>
          <w:szCs w:val="24"/>
        </w:rPr>
        <w:t>la experiencia del modelo</w:t>
      </w:r>
      <w:r w:rsidR="000066D8">
        <w:rPr>
          <w:rFonts w:ascii="Arial" w:hAnsi="Arial" w:cs="Arial"/>
          <w:sz w:val="24"/>
          <w:szCs w:val="24"/>
        </w:rPr>
        <w:t xml:space="preserve"> </w:t>
      </w:r>
      <w:r w:rsidR="00655853" w:rsidRPr="000C695E">
        <w:rPr>
          <w:rFonts w:ascii="Arial" w:hAnsi="Arial" w:cs="Arial"/>
          <w:sz w:val="24"/>
          <w:szCs w:val="24"/>
        </w:rPr>
        <w:t xml:space="preserve">pedagógico </w:t>
      </w:r>
      <w:r w:rsidR="00737AF1" w:rsidRPr="000C695E">
        <w:rPr>
          <w:rFonts w:ascii="Arial" w:hAnsi="Arial" w:cs="Arial"/>
          <w:sz w:val="24"/>
          <w:szCs w:val="24"/>
        </w:rPr>
        <w:t xml:space="preserve"> en el aula </w:t>
      </w:r>
      <w:r w:rsidR="007C021C" w:rsidRPr="000C695E">
        <w:rPr>
          <w:rFonts w:ascii="Arial" w:hAnsi="Arial" w:cs="Arial"/>
          <w:sz w:val="24"/>
          <w:szCs w:val="24"/>
        </w:rPr>
        <w:t xml:space="preserve">a través de la </w:t>
      </w:r>
      <w:r w:rsidR="00BB22EB" w:rsidRPr="000C695E">
        <w:rPr>
          <w:rFonts w:ascii="Arial" w:hAnsi="Arial" w:cs="Arial"/>
          <w:color w:val="000000"/>
          <w:sz w:val="24"/>
          <w:szCs w:val="24"/>
        </w:rPr>
        <w:t>a</w:t>
      </w:r>
      <w:r w:rsidR="007C021C" w:rsidRPr="000C695E">
        <w:rPr>
          <w:rFonts w:ascii="Arial" w:hAnsi="Arial" w:cs="Arial"/>
          <w:color w:val="000000"/>
          <w:sz w:val="24"/>
          <w:szCs w:val="24"/>
        </w:rPr>
        <w:t>daptación  de los postulados del Aprendizaje Significativo</w:t>
      </w:r>
      <w:r w:rsidR="004A76CC" w:rsidRPr="000C695E">
        <w:rPr>
          <w:rFonts w:ascii="Arial" w:hAnsi="Arial" w:cs="Arial"/>
          <w:color w:val="000000"/>
          <w:sz w:val="24"/>
          <w:szCs w:val="24"/>
        </w:rPr>
        <w:t xml:space="preserve"> y Aprendizaje cooperativo </w:t>
      </w:r>
      <w:r w:rsidR="003B1D3E" w:rsidRPr="000C695E">
        <w:rPr>
          <w:rFonts w:ascii="Arial" w:hAnsi="Arial" w:cs="Arial"/>
          <w:color w:val="000000"/>
          <w:sz w:val="24"/>
          <w:szCs w:val="24"/>
          <w:bdr w:val="none" w:sz="0" w:space="0" w:color="auto" w:frame="1"/>
          <w:lang w:eastAsia="es-ES"/>
        </w:rPr>
        <w:t>con ellos se busca lograr el desarrollo del individuo en su contexto cultural y para la producción social (material y cultural). La relación maestro-estudiante está mediada por interacciones en las que los participantes aprenden de ellos mismos, según sus potencialidades, y de personas más expertas que ellos. El método varía de acuerdo con el nivel de desarrollo de los estudiantes y las especificidades de cada ciencia. El desarrollo es progresivo y secuencial pero impulsado por el aprendizaje dialógico</w:t>
      </w:r>
      <w:r w:rsidR="003B1D3E" w:rsidRPr="000C695E">
        <w:rPr>
          <w:rFonts w:ascii="Arial" w:hAnsi="Arial" w:cs="Arial"/>
          <w:color w:val="000000"/>
          <w:sz w:val="24"/>
          <w:szCs w:val="24"/>
          <w:lang w:eastAsia="es-ES"/>
        </w:rPr>
        <w:t xml:space="preserve"> - </w:t>
      </w:r>
      <w:r w:rsidR="003B1D3E" w:rsidRPr="000C695E">
        <w:rPr>
          <w:rFonts w:ascii="Arial" w:hAnsi="Arial" w:cs="Arial"/>
          <w:color w:val="000000"/>
          <w:sz w:val="24"/>
          <w:szCs w:val="24"/>
          <w:bdr w:val="none" w:sz="0" w:space="0" w:color="auto" w:frame="1"/>
          <w:lang w:eastAsia="es-ES"/>
        </w:rPr>
        <w:t>colectivo y enfocado básicamente sobre los problemas de la comunidad (</w:t>
      </w:r>
      <w:proofErr w:type="spellStart"/>
      <w:r w:rsidR="003B1D3E" w:rsidRPr="000C695E">
        <w:rPr>
          <w:rFonts w:ascii="Arial" w:hAnsi="Arial" w:cs="Arial"/>
          <w:color w:val="000000"/>
          <w:sz w:val="24"/>
          <w:szCs w:val="24"/>
          <w:bdr w:val="none" w:sz="0" w:space="0" w:color="auto" w:frame="1"/>
          <w:lang w:eastAsia="es-ES"/>
        </w:rPr>
        <w:t>Lev.</w:t>
      </w:r>
      <w:proofErr w:type="spellEnd"/>
      <w:r w:rsidR="003B1D3E" w:rsidRPr="000C695E">
        <w:rPr>
          <w:rFonts w:ascii="Arial" w:hAnsi="Arial" w:cs="Arial"/>
          <w:color w:val="000000"/>
          <w:sz w:val="24"/>
          <w:szCs w:val="24"/>
          <w:bdr w:val="none" w:sz="0" w:space="0" w:color="auto" w:frame="1"/>
          <w:lang w:eastAsia="es-ES"/>
        </w:rPr>
        <w:t xml:space="preserve"> Vigotsky, N. </w:t>
      </w:r>
      <w:proofErr w:type="spellStart"/>
      <w:r w:rsidR="003B1D3E" w:rsidRPr="000C695E">
        <w:rPr>
          <w:rFonts w:ascii="Arial" w:hAnsi="Arial" w:cs="Arial"/>
          <w:color w:val="000000"/>
          <w:sz w:val="24"/>
          <w:szCs w:val="24"/>
          <w:bdr w:val="none" w:sz="0" w:space="0" w:color="auto" w:frame="1"/>
          <w:lang w:eastAsia="es-ES"/>
        </w:rPr>
        <w:t>Sanmarti</w:t>
      </w:r>
      <w:proofErr w:type="spellEnd"/>
      <w:r w:rsidR="003B1D3E" w:rsidRPr="000C695E">
        <w:rPr>
          <w:rFonts w:ascii="Arial" w:hAnsi="Arial" w:cs="Arial"/>
          <w:color w:val="000000"/>
          <w:sz w:val="24"/>
          <w:szCs w:val="24"/>
          <w:bdr w:val="none" w:sz="0" w:space="0" w:color="auto" w:frame="1"/>
          <w:lang w:eastAsia="es-ES"/>
        </w:rPr>
        <w:t xml:space="preserve">, P. </w:t>
      </w:r>
      <w:proofErr w:type="spellStart"/>
      <w:r w:rsidR="003B1D3E" w:rsidRPr="000C695E">
        <w:rPr>
          <w:rFonts w:ascii="Arial" w:hAnsi="Arial" w:cs="Arial"/>
          <w:color w:val="000000"/>
          <w:sz w:val="24"/>
          <w:szCs w:val="24"/>
          <w:bdr w:val="none" w:sz="0" w:space="0" w:color="auto" w:frame="1"/>
          <w:lang w:eastAsia="es-ES"/>
        </w:rPr>
        <w:t>Feire</w:t>
      </w:r>
      <w:proofErr w:type="spellEnd"/>
      <w:r w:rsidR="003B1D3E" w:rsidRPr="000C695E">
        <w:rPr>
          <w:rFonts w:ascii="Arial" w:hAnsi="Arial" w:cs="Arial"/>
          <w:color w:val="000000"/>
          <w:sz w:val="24"/>
          <w:szCs w:val="24"/>
          <w:bdr w:val="none" w:sz="0" w:space="0" w:color="auto" w:frame="1"/>
          <w:lang w:eastAsia="es-ES"/>
        </w:rPr>
        <w:t>, C. </w:t>
      </w:r>
      <w:proofErr w:type="spellStart"/>
      <w:r w:rsidR="003B1D3E" w:rsidRPr="000C695E">
        <w:rPr>
          <w:rFonts w:ascii="Arial" w:hAnsi="Arial" w:cs="Arial"/>
          <w:color w:val="000000"/>
          <w:sz w:val="24"/>
          <w:szCs w:val="24"/>
          <w:bdr w:val="none" w:sz="0" w:space="0" w:color="auto" w:frame="1"/>
          <w:lang w:eastAsia="es-ES"/>
        </w:rPr>
        <w:t>Freinet</w:t>
      </w:r>
      <w:proofErr w:type="spellEnd"/>
      <w:r w:rsidR="003B1D3E" w:rsidRPr="000C695E">
        <w:rPr>
          <w:rFonts w:ascii="Arial" w:hAnsi="Arial" w:cs="Arial"/>
          <w:color w:val="000000"/>
          <w:sz w:val="24"/>
          <w:szCs w:val="24"/>
          <w:bdr w:val="none" w:sz="0" w:space="0" w:color="auto" w:frame="1"/>
          <w:lang w:eastAsia="es-ES"/>
        </w:rPr>
        <w:t>).</w:t>
      </w:r>
    </w:p>
    <w:p w:rsidR="003B1D3E" w:rsidRPr="000C695E" w:rsidRDefault="003B1D3E" w:rsidP="000C695E">
      <w:pPr>
        <w:pStyle w:val="NormalWeb"/>
        <w:shd w:val="clear" w:color="auto" w:fill="FFFFFF"/>
        <w:spacing w:before="0" w:beforeAutospacing="0" w:after="300" w:afterAutospacing="0" w:line="360" w:lineRule="auto"/>
        <w:jc w:val="both"/>
        <w:textAlignment w:val="baseline"/>
        <w:rPr>
          <w:rFonts w:ascii="Arial" w:hAnsi="Arial" w:cs="Arial"/>
          <w:color w:val="000000"/>
        </w:rPr>
      </w:pPr>
    </w:p>
    <w:p w:rsidR="00A72E45" w:rsidRPr="000C695E" w:rsidRDefault="00E70685" w:rsidP="000C695E">
      <w:pPr>
        <w:shd w:val="clear" w:color="auto" w:fill="FFFFFF"/>
        <w:spacing w:before="135" w:after="135" w:line="360" w:lineRule="auto"/>
        <w:jc w:val="both"/>
        <w:rPr>
          <w:rFonts w:ascii="Arial" w:hAnsi="Arial" w:cs="Arial"/>
          <w:color w:val="000000"/>
          <w:sz w:val="24"/>
          <w:szCs w:val="24"/>
        </w:rPr>
      </w:pPr>
      <w:r w:rsidRPr="000C695E">
        <w:rPr>
          <w:rFonts w:ascii="Arial" w:hAnsi="Arial" w:cs="Arial"/>
          <w:color w:val="000000"/>
          <w:sz w:val="24"/>
          <w:szCs w:val="24"/>
        </w:rPr>
        <w:t>C</w:t>
      </w:r>
      <w:r w:rsidR="00F56C0E" w:rsidRPr="000C695E">
        <w:rPr>
          <w:rFonts w:ascii="Arial" w:hAnsi="Arial" w:cs="Arial"/>
          <w:color w:val="000000"/>
          <w:sz w:val="24"/>
          <w:szCs w:val="24"/>
        </w:rPr>
        <w:t>on estas</w:t>
      </w:r>
      <w:r w:rsidR="002C35BA" w:rsidRPr="000C695E">
        <w:rPr>
          <w:rFonts w:ascii="Arial" w:hAnsi="Arial" w:cs="Arial"/>
          <w:color w:val="000000"/>
          <w:sz w:val="24"/>
          <w:szCs w:val="24"/>
        </w:rPr>
        <w:t xml:space="preserve"> estrategias metodológicas </w:t>
      </w:r>
      <w:r w:rsidR="00937689" w:rsidRPr="000C695E">
        <w:rPr>
          <w:rFonts w:ascii="Arial" w:hAnsi="Arial" w:cs="Arial"/>
          <w:color w:val="000000"/>
          <w:sz w:val="24"/>
          <w:szCs w:val="24"/>
        </w:rPr>
        <w:t xml:space="preserve"> se busca mejorar</w:t>
      </w:r>
      <w:r w:rsidR="001C1B16" w:rsidRPr="000C695E">
        <w:rPr>
          <w:rFonts w:ascii="Arial" w:hAnsi="Arial" w:cs="Arial"/>
          <w:color w:val="000000"/>
          <w:sz w:val="24"/>
          <w:szCs w:val="24"/>
        </w:rPr>
        <w:t xml:space="preserve"> los</w:t>
      </w:r>
      <w:r w:rsidR="007C021C" w:rsidRPr="000C695E">
        <w:rPr>
          <w:rFonts w:ascii="Arial" w:hAnsi="Arial" w:cs="Arial"/>
          <w:color w:val="000000"/>
          <w:sz w:val="24"/>
          <w:szCs w:val="24"/>
        </w:rPr>
        <w:t xml:space="preserve"> procesos cognitivos e intelectuales, de tal manera que </w:t>
      </w:r>
      <w:r w:rsidR="001C1B16" w:rsidRPr="000C695E">
        <w:rPr>
          <w:rFonts w:ascii="Arial" w:hAnsi="Arial" w:cs="Arial"/>
          <w:color w:val="000000"/>
          <w:sz w:val="24"/>
          <w:szCs w:val="24"/>
        </w:rPr>
        <w:t xml:space="preserve">los estudiantes </w:t>
      </w:r>
      <w:r w:rsidR="007C021C" w:rsidRPr="000C695E">
        <w:rPr>
          <w:rFonts w:ascii="Arial" w:hAnsi="Arial" w:cs="Arial"/>
          <w:color w:val="000000"/>
          <w:sz w:val="24"/>
          <w:szCs w:val="24"/>
        </w:rPr>
        <w:t>puedan adquirir las competencias necesarias para cada una de las áreas, elevar el rendimiento académ</w:t>
      </w:r>
      <w:r w:rsidR="00A72E45" w:rsidRPr="000C695E">
        <w:rPr>
          <w:rFonts w:ascii="Arial" w:hAnsi="Arial" w:cs="Arial"/>
          <w:color w:val="000000"/>
          <w:sz w:val="24"/>
          <w:szCs w:val="24"/>
        </w:rPr>
        <w:t>ico individual e institucional.</w:t>
      </w:r>
    </w:p>
    <w:p w:rsidR="007C021C" w:rsidRPr="000C695E" w:rsidRDefault="007C021C" w:rsidP="000C695E">
      <w:pPr>
        <w:shd w:val="clear" w:color="auto" w:fill="FFFFFF"/>
        <w:spacing w:before="135" w:after="135" w:line="360" w:lineRule="auto"/>
        <w:jc w:val="both"/>
        <w:rPr>
          <w:rFonts w:ascii="Arial" w:hAnsi="Arial" w:cs="Arial"/>
          <w:color w:val="000000"/>
          <w:sz w:val="24"/>
          <w:szCs w:val="24"/>
        </w:rPr>
      </w:pPr>
      <w:r w:rsidRPr="000C695E">
        <w:rPr>
          <w:rFonts w:ascii="Arial" w:hAnsi="Arial" w:cs="Arial"/>
          <w:b/>
          <w:color w:val="000000"/>
          <w:sz w:val="24"/>
          <w:szCs w:val="24"/>
        </w:rPr>
        <w:t>Aprendizaje Significativo</w:t>
      </w:r>
      <w:r w:rsidRPr="000C695E">
        <w:rPr>
          <w:rFonts w:ascii="Arial" w:hAnsi="Arial" w:cs="Arial"/>
          <w:color w:val="000000"/>
          <w:sz w:val="24"/>
          <w:szCs w:val="24"/>
        </w:rPr>
        <w:t xml:space="preserve"> es el  proceso de enseñanza-aprendizaje que se produce en cualquier espacio educativo, parte de la consideración de una metodología integrada por etapas a través de las cuales transcurre el aprendizaje. El curso de dichas etapas no implica una estricta sucesión temporal, sino que éstas, se superponen y se desarrollan de manera integrada. </w:t>
      </w:r>
    </w:p>
    <w:p w:rsidR="007C021C" w:rsidRPr="000C695E" w:rsidRDefault="007C021C" w:rsidP="000C695E">
      <w:pPr>
        <w:shd w:val="clear" w:color="auto" w:fill="FFFFFF"/>
        <w:spacing w:before="135" w:after="135" w:line="360" w:lineRule="auto"/>
        <w:jc w:val="both"/>
        <w:rPr>
          <w:rFonts w:ascii="Arial" w:hAnsi="Arial" w:cs="Arial"/>
          <w:color w:val="000000"/>
          <w:sz w:val="24"/>
          <w:szCs w:val="24"/>
        </w:rPr>
      </w:pPr>
      <w:r w:rsidRPr="000C695E">
        <w:rPr>
          <w:rFonts w:ascii="Arial" w:hAnsi="Arial" w:cs="Arial"/>
          <w:color w:val="000000"/>
          <w:sz w:val="24"/>
          <w:szCs w:val="24"/>
        </w:rPr>
        <w:t>Las etapas de la metodología del aprendizaje significativo son:</w:t>
      </w:r>
    </w:p>
    <w:p w:rsidR="007C021C" w:rsidRPr="000C695E" w:rsidRDefault="007C021C" w:rsidP="000C695E">
      <w:pPr>
        <w:shd w:val="clear" w:color="auto" w:fill="FFFFFF"/>
        <w:spacing w:before="135" w:after="135" w:line="360" w:lineRule="auto"/>
        <w:jc w:val="both"/>
        <w:rPr>
          <w:rFonts w:ascii="Arial" w:hAnsi="Arial" w:cs="Arial"/>
          <w:color w:val="000000"/>
          <w:sz w:val="24"/>
          <w:szCs w:val="24"/>
        </w:rPr>
      </w:pPr>
      <w:r w:rsidRPr="000C695E">
        <w:rPr>
          <w:rFonts w:ascii="Arial" w:hAnsi="Arial" w:cs="Arial"/>
          <w:b/>
          <w:bCs/>
          <w:color w:val="000000"/>
          <w:sz w:val="24"/>
          <w:szCs w:val="24"/>
        </w:rPr>
        <w:lastRenderedPageBreak/>
        <w:t xml:space="preserve">I.- </w:t>
      </w:r>
      <w:hyperlink r:id="rId7" w:anchor="desa" w:history="1">
        <w:r w:rsidRPr="000C695E">
          <w:rPr>
            <w:rStyle w:val="Hipervnculo"/>
            <w:rFonts w:ascii="Arial" w:hAnsi="Arial" w:cs="Arial"/>
            <w:b/>
            <w:bCs/>
            <w:color w:val="000000"/>
            <w:sz w:val="24"/>
            <w:szCs w:val="24"/>
          </w:rPr>
          <w:t>Motivación</w:t>
        </w:r>
      </w:hyperlink>
      <w:r w:rsidRPr="000C695E">
        <w:rPr>
          <w:rFonts w:ascii="Arial" w:hAnsi="Arial" w:cs="Arial"/>
          <w:b/>
          <w:bCs/>
          <w:color w:val="000000"/>
          <w:sz w:val="24"/>
          <w:szCs w:val="24"/>
        </w:rPr>
        <w:t>:</w:t>
      </w:r>
      <w:r w:rsidRPr="000C695E">
        <w:rPr>
          <w:rFonts w:ascii="Arial" w:hAnsi="Arial" w:cs="Arial"/>
          <w:color w:val="000000"/>
          <w:sz w:val="24"/>
          <w:szCs w:val="24"/>
        </w:rPr>
        <w:t xml:space="preserve"> es la etapa inicial del aprendizaje, consiste en crear una expectativa que mueve el aprendizaje y que puede tener origen interno o externo. La motivación se logra planteando el problema y contando con los saberes previos de los estudiantes. La motivación es aquella etapa del proceso en la cual se presenta el objeto a los estudiantes, promoviendo con ello su acercamiento e interés por el contenido a partir del objeto. En esta etapa la acción del profesor es fundamental, es quien le presenta al estudiante el objeto y el contenido preferentemente como un problema que crea una necesidad de búsqueda de información, que promueve la motivación en los estudiantes.</w:t>
      </w:r>
    </w:p>
    <w:p w:rsidR="007C021C" w:rsidRPr="000C695E" w:rsidRDefault="007C021C" w:rsidP="000C695E">
      <w:pPr>
        <w:shd w:val="clear" w:color="auto" w:fill="FFFFFF"/>
        <w:spacing w:before="135" w:after="135" w:line="360" w:lineRule="auto"/>
        <w:jc w:val="both"/>
        <w:rPr>
          <w:rFonts w:ascii="Arial" w:hAnsi="Arial" w:cs="Arial"/>
          <w:color w:val="000000"/>
          <w:sz w:val="24"/>
          <w:szCs w:val="24"/>
        </w:rPr>
      </w:pPr>
      <w:r w:rsidRPr="000C695E">
        <w:rPr>
          <w:rFonts w:ascii="Arial" w:hAnsi="Arial" w:cs="Arial"/>
          <w:color w:val="000000"/>
          <w:sz w:val="24"/>
          <w:szCs w:val="24"/>
        </w:rPr>
        <w:t xml:space="preserve">Para que un nuevo contenido cree necesidades, motivaciones, tiene que estar identificado con la cultura, vivencia e interés del estudiante y sólo así creará las motivaciones y valores que le permitan constituir un instrumento de </w:t>
      </w:r>
      <w:hyperlink r:id="rId8" w:history="1">
        <w:r w:rsidRPr="000C695E">
          <w:rPr>
            <w:rStyle w:val="Hipervnculo"/>
            <w:rFonts w:ascii="Arial" w:hAnsi="Arial" w:cs="Arial"/>
            <w:color w:val="000000"/>
            <w:sz w:val="24"/>
            <w:szCs w:val="24"/>
          </w:rPr>
          <w:t>educación</w:t>
        </w:r>
      </w:hyperlink>
      <w:r w:rsidRPr="000C695E">
        <w:rPr>
          <w:rFonts w:ascii="Arial" w:hAnsi="Arial" w:cs="Arial"/>
          <w:color w:val="000000"/>
          <w:sz w:val="24"/>
          <w:szCs w:val="24"/>
        </w:rPr>
        <w:t>. Para ello, el profesor ha de referirse y recurrir a la cultura que el estudiante ya tiene.</w:t>
      </w:r>
    </w:p>
    <w:p w:rsidR="007C021C" w:rsidRPr="000C695E" w:rsidRDefault="007C021C" w:rsidP="000C695E">
      <w:pPr>
        <w:shd w:val="clear" w:color="auto" w:fill="FFFFFF"/>
        <w:spacing w:before="135" w:after="135" w:line="360" w:lineRule="auto"/>
        <w:jc w:val="both"/>
        <w:rPr>
          <w:rFonts w:ascii="Arial" w:hAnsi="Arial" w:cs="Arial"/>
          <w:b/>
          <w:color w:val="000000"/>
          <w:sz w:val="24"/>
          <w:szCs w:val="24"/>
        </w:rPr>
      </w:pPr>
      <w:r w:rsidRPr="000C695E">
        <w:rPr>
          <w:rFonts w:ascii="Arial" w:hAnsi="Arial" w:cs="Arial"/>
          <w:b/>
          <w:bCs/>
          <w:color w:val="000000"/>
          <w:sz w:val="24"/>
          <w:szCs w:val="24"/>
        </w:rPr>
        <w:t>II.- Comprensión:</w:t>
      </w:r>
    </w:p>
    <w:p w:rsidR="007C021C" w:rsidRPr="000C695E" w:rsidRDefault="007C021C" w:rsidP="000C695E">
      <w:pPr>
        <w:shd w:val="clear" w:color="auto" w:fill="FFFFFF"/>
        <w:spacing w:before="135" w:after="135" w:line="360" w:lineRule="auto"/>
        <w:jc w:val="both"/>
        <w:rPr>
          <w:rFonts w:ascii="Arial" w:hAnsi="Arial" w:cs="Arial"/>
          <w:color w:val="000000"/>
          <w:sz w:val="24"/>
          <w:szCs w:val="24"/>
        </w:rPr>
      </w:pPr>
      <w:r w:rsidRPr="000C695E">
        <w:rPr>
          <w:rFonts w:ascii="Arial" w:hAnsi="Arial" w:cs="Arial"/>
          <w:color w:val="000000"/>
          <w:sz w:val="24"/>
          <w:szCs w:val="24"/>
        </w:rPr>
        <w:t xml:space="preserve">La comprensión es la </w:t>
      </w:r>
      <w:hyperlink r:id="rId9" w:history="1">
        <w:r w:rsidRPr="000C695E">
          <w:rPr>
            <w:rStyle w:val="Hipervnculo"/>
            <w:rFonts w:ascii="Arial" w:hAnsi="Arial" w:cs="Arial"/>
            <w:color w:val="000000"/>
            <w:sz w:val="24"/>
            <w:szCs w:val="24"/>
          </w:rPr>
          <w:t>atención</w:t>
        </w:r>
      </w:hyperlink>
      <w:r w:rsidRPr="000C695E">
        <w:rPr>
          <w:rFonts w:ascii="Arial" w:hAnsi="Arial" w:cs="Arial"/>
          <w:color w:val="000000"/>
          <w:sz w:val="24"/>
          <w:szCs w:val="24"/>
        </w:rPr>
        <w:t xml:space="preserve"> del estudiante sobre lo que es importante, consiste en el proceso de </w:t>
      </w:r>
      <w:hyperlink r:id="rId10" w:history="1">
        <w:r w:rsidRPr="000C695E">
          <w:rPr>
            <w:rStyle w:val="Hipervnculo"/>
            <w:rFonts w:ascii="Arial" w:hAnsi="Arial" w:cs="Arial"/>
            <w:color w:val="000000"/>
            <w:sz w:val="24"/>
            <w:szCs w:val="24"/>
          </w:rPr>
          <w:t>percepción</w:t>
        </w:r>
      </w:hyperlink>
      <w:r w:rsidRPr="000C695E">
        <w:rPr>
          <w:rFonts w:ascii="Arial" w:hAnsi="Arial" w:cs="Arial"/>
          <w:color w:val="000000"/>
          <w:sz w:val="24"/>
          <w:szCs w:val="24"/>
        </w:rPr>
        <w:t xml:space="preserve"> de aquellos aspectos que ha seleccionado y que le interesa aprender. Mediante la comprensión el alumno conforma los nuevos contenidos del problema a las formulaciones más generales y esenciales (núcleo de la teoría) y de éstas a otras particulares, y así, finalmente a la aplicación de dichas formulaciones, o sea, siguiendo una lógica. La comprensión depende del alumno, pero también del profesor. Entre ambos deben buscar la causa del problema, la solución y el modo de integrar los nuevos conocimientos de manera sustancial en la estructura cognitiva del alumno. La comprensión como proceso se dirige al detalle, a la esencia de los objetos y fenómenos, buscando su explicación.</w:t>
      </w:r>
    </w:p>
    <w:p w:rsidR="007C021C" w:rsidRPr="000C695E" w:rsidRDefault="007C021C" w:rsidP="000C695E">
      <w:pPr>
        <w:shd w:val="clear" w:color="auto" w:fill="FFFFFF"/>
        <w:spacing w:before="135" w:after="135" w:line="360" w:lineRule="auto"/>
        <w:jc w:val="both"/>
        <w:rPr>
          <w:rFonts w:ascii="Arial" w:hAnsi="Arial" w:cs="Arial"/>
          <w:b/>
          <w:color w:val="000000"/>
          <w:sz w:val="24"/>
          <w:szCs w:val="24"/>
        </w:rPr>
      </w:pPr>
      <w:r w:rsidRPr="000C695E">
        <w:rPr>
          <w:rFonts w:ascii="Arial" w:hAnsi="Arial" w:cs="Arial"/>
          <w:b/>
          <w:bCs/>
          <w:color w:val="000000"/>
          <w:sz w:val="24"/>
          <w:szCs w:val="24"/>
        </w:rPr>
        <w:t>III.- Sistematización:</w:t>
      </w:r>
    </w:p>
    <w:p w:rsidR="007C021C" w:rsidRPr="000C695E" w:rsidRDefault="007C021C" w:rsidP="000C695E">
      <w:pPr>
        <w:shd w:val="clear" w:color="auto" w:fill="FFFFFF"/>
        <w:spacing w:before="135" w:after="135" w:line="360" w:lineRule="auto"/>
        <w:jc w:val="both"/>
        <w:rPr>
          <w:rFonts w:ascii="Arial" w:hAnsi="Arial" w:cs="Arial"/>
          <w:color w:val="000000"/>
          <w:sz w:val="24"/>
          <w:szCs w:val="24"/>
        </w:rPr>
      </w:pPr>
      <w:r w:rsidRPr="000C695E">
        <w:rPr>
          <w:rFonts w:ascii="Arial" w:hAnsi="Arial" w:cs="Arial"/>
          <w:color w:val="000000"/>
          <w:sz w:val="24"/>
          <w:szCs w:val="24"/>
        </w:rPr>
        <w:t xml:space="preserve">La sistematización es la etapa crucial del aprendizaje, aquí es donde el estudiante se apropia de los conocimientos, habilidades y valores. La sistematización se produce cuando los nuevos contenidos son asimilados de manera sustancial por el alumno. En esta etapa el estudiante desarrolla el </w:t>
      </w:r>
      <w:hyperlink r:id="rId11" w:history="1">
        <w:r w:rsidRPr="000C695E">
          <w:rPr>
            <w:rStyle w:val="Hipervnculo"/>
            <w:rFonts w:ascii="Arial" w:hAnsi="Arial" w:cs="Arial"/>
            <w:color w:val="000000"/>
            <w:sz w:val="24"/>
            <w:szCs w:val="24"/>
          </w:rPr>
          <w:t>dominio</w:t>
        </w:r>
      </w:hyperlink>
      <w:r w:rsidRPr="000C695E">
        <w:rPr>
          <w:rFonts w:ascii="Arial" w:hAnsi="Arial" w:cs="Arial"/>
          <w:color w:val="000000"/>
          <w:sz w:val="24"/>
          <w:szCs w:val="24"/>
        </w:rPr>
        <w:t xml:space="preserve"> del contenido que le fue inicialmente mostrado y que comprendió en un principio, integrándolo en su estructura cognitiva de una manera lógica, de manera que se relacione con sus conocimientos previos, y en un futuro puedan ser relacionados con nuevos conocimientos (enriquecerse).</w:t>
      </w:r>
    </w:p>
    <w:p w:rsidR="007C021C" w:rsidRPr="000C695E" w:rsidRDefault="007C021C" w:rsidP="000C695E">
      <w:pPr>
        <w:shd w:val="clear" w:color="auto" w:fill="FFFFFF"/>
        <w:spacing w:before="135" w:after="135" w:line="360" w:lineRule="auto"/>
        <w:jc w:val="both"/>
        <w:rPr>
          <w:rFonts w:ascii="Arial" w:hAnsi="Arial" w:cs="Arial"/>
          <w:color w:val="000000"/>
          <w:sz w:val="24"/>
          <w:szCs w:val="24"/>
        </w:rPr>
      </w:pPr>
      <w:r w:rsidRPr="000C695E">
        <w:rPr>
          <w:rFonts w:ascii="Arial" w:hAnsi="Arial" w:cs="Arial"/>
          <w:color w:val="000000"/>
          <w:sz w:val="24"/>
          <w:szCs w:val="24"/>
        </w:rPr>
        <w:t xml:space="preserve">Al comienzo de esta etapa el estudiante ha de contar con el apoyo externo dado por el profesor, que le aporta información a la vez que le crean interrogantes, se promueve la búsqueda gradual. </w:t>
      </w:r>
      <w:r w:rsidRPr="000C695E">
        <w:rPr>
          <w:rFonts w:ascii="Arial" w:hAnsi="Arial" w:cs="Arial"/>
          <w:color w:val="000000"/>
          <w:sz w:val="24"/>
          <w:szCs w:val="24"/>
        </w:rPr>
        <w:tab/>
        <w:t>El aprendizaje significativo se caracteriza por la asimilación, y la profundidad gradual con la que los nuevos contenidos han sido integrados en la estructura mental. Sólo la coordinación de ambos conduce a una sistematización, como proceso continuo.</w:t>
      </w:r>
    </w:p>
    <w:p w:rsidR="007C021C" w:rsidRPr="000C695E" w:rsidRDefault="007C021C" w:rsidP="000C695E">
      <w:pPr>
        <w:pStyle w:val="p16"/>
        <w:shd w:val="clear" w:color="auto" w:fill="FFFFFF"/>
        <w:spacing w:line="360" w:lineRule="auto"/>
        <w:jc w:val="both"/>
        <w:rPr>
          <w:rFonts w:ascii="Arial" w:hAnsi="Arial" w:cs="Arial"/>
          <w:color w:val="000000"/>
        </w:rPr>
      </w:pPr>
      <w:r w:rsidRPr="000C695E">
        <w:rPr>
          <w:rFonts w:ascii="Arial" w:hAnsi="Arial" w:cs="Arial"/>
          <w:color w:val="000000"/>
        </w:rPr>
        <w:t>Dentro de la Sistematización el uso de los Mapas Conceptuales</w:t>
      </w:r>
      <w:bookmarkStart w:id="1" w:name="N0x8054448N0x807ded8"/>
      <w:r w:rsidRPr="000C695E">
        <w:rPr>
          <w:rFonts w:ascii="Arial" w:hAnsi="Arial" w:cs="Arial"/>
          <w:color w:val="000000"/>
        </w:rPr>
        <w:t xml:space="preserve"> proporcionan un resumen esquemático de lo aprendido y ordenado de una manera jerárquica: desde los más generales hasta los más específicos, lo cual produce un impacto visual.</w:t>
      </w:r>
      <w:bookmarkEnd w:id="1"/>
      <w:r w:rsidRPr="000C695E">
        <w:rPr>
          <w:rFonts w:ascii="Arial" w:hAnsi="Arial" w:cs="Arial"/>
          <w:color w:val="000000"/>
        </w:rPr>
        <w:t xml:space="preserve"> La relación entre los conceptos permite al alumno crear redes internas de conocimiento, lo cual supone un Aprendizaje Significativo </w:t>
      </w:r>
    </w:p>
    <w:p w:rsidR="007C021C" w:rsidRPr="000C695E" w:rsidRDefault="007C021C" w:rsidP="000C695E">
      <w:pPr>
        <w:shd w:val="clear" w:color="auto" w:fill="FFFFFF"/>
        <w:spacing w:before="135" w:after="135" w:line="360" w:lineRule="auto"/>
        <w:jc w:val="both"/>
        <w:rPr>
          <w:rFonts w:ascii="Arial" w:hAnsi="Arial" w:cs="Arial"/>
          <w:b/>
          <w:color w:val="000000"/>
          <w:sz w:val="24"/>
          <w:szCs w:val="24"/>
        </w:rPr>
      </w:pPr>
      <w:r w:rsidRPr="000C695E">
        <w:rPr>
          <w:rFonts w:ascii="Arial" w:hAnsi="Arial" w:cs="Arial"/>
          <w:b/>
          <w:bCs/>
          <w:color w:val="000000"/>
          <w:sz w:val="24"/>
          <w:szCs w:val="24"/>
        </w:rPr>
        <w:t>IV.- Transferencia:</w:t>
      </w:r>
    </w:p>
    <w:p w:rsidR="007C021C" w:rsidRPr="000C695E" w:rsidRDefault="007C021C" w:rsidP="000C695E">
      <w:pPr>
        <w:shd w:val="clear" w:color="auto" w:fill="FFFFFF"/>
        <w:spacing w:before="135" w:after="135" w:line="360" w:lineRule="auto"/>
        <w:jc w:val="both"/>
        <w:rPr>
          <w:rFonts w:ascii="Arial" w:hAnsi="Arial" w:cs="Arial"/>
          <w:color w:val="000000"/>
          <w:sz w:val="24"/>
          <w:szCs w:val="24"/>
        </w:rPr>
      </w:pPr>
      <w:r w:rsidRPr="000C695E">
        <w:rPr>
          <w:rFonts w:ascii="Arial" w:hAnsi="Arial" w:cs="Arial"/>
          <w:color w:val="000000"/>
          <w:sz w:val="24"/>
          <w:szCs w:val="24"/>
        </w:rPr>
        <w:t>La transferencia permite generalizar lo aprendido, que se traslade la información aprendida a varios contextos e intereses. Es la ejercitación y aplicación del contenido asimilado a nuevas y más variadas situaciones.</w:t>
      </w:r>
    </w:p>
    <w:p w:rsidR="007C021C" w:rsidRPr="000C695E" w:rsidRDefault="007C021C" w:rsidP="000C695E">
      <w:pPr>
        <w:shd w:val="clear" w:color="auto" w:fill="FFFFFF"/>
        <w:spacing w:before="135" w:after="135" w:line="360" w:lineRule="auto"/>
        <w:jc w:val="both"/>
        <w:rPr>
          <w:rFonts w:ascii="Arial" w:hAnsi="Arial" w:cs="Arial"/>
          <w:b/>
          <w:color w:val="000000"/>
          <w:sz w:val="24"/>
          <w:szCs w:val="24"/>
        </w:rPr>
      </w:pPr>
      <w:r w:rsidRPr="000C695E">
        <w:rPr>
          <w:rFonts w:ascii="Arial" w:hAnsi="Arial" w:cs="Arial"/>
          <w:b/>
          <w:bCs/>
          <w:color w:val="000000"/>
          <w:sz w:val="24"/>
          <w:szCs w:val="24"/>
        </w:rPr>
        <w:t xml:space="preserve">V.- </w:t>
      </w:r>
      <w:hyperlink r:id="rId12" w:anchor="retrp" w:history="1">
        <w:r w:rsidRPr="000C695E">
          <w:rPr>
            <w:rStyle w:val="Hipervnculo"/>
            <w:rFonts w:ascii="Arial" w:hAnsi="Arial" w:cs="Arial"/>
            <w:b/>
            <w:bCs/>
            <w:color w:val="000000"/>
            <w:sz w:val="24"/>
            <w:szCs w:val="24"/>
          </w:rPr>
          <w:t>Retroalimentación</w:t>
        </w:r>
      </w:hyperlink>
      <w:r w:rsidRPr="000C695E">
        <w:rPr>
          <w:rFonts w:ascii="Arial" w:hAnsi="Arial" w:cs="Arial"/>
          <w:b/>
          <w:bCs/>
          <w:color w:val="000000"/>
          <w:sz w:val="24"/>
          <w:szCs w:val="24"/>
        </w:rPr>
        <w:t xml:space="preserve">: </w:t>
      </w:r>
    </w:p>
    <w:p w:rsidR="007C021C" w:rsidRPr="000C695E" w:rsidRDefault="007C021C" w:rsidP="000C695E">
      <w:pPr>
        <w:shd w:val="clear" w:color="auto" w:fill="FFFFFF"/>
        <w:spacing w:before="135" w:after="135" w:line="360" w:lineRule="auto"/>
        <w:jc w:val="both"/>
        <w:rPr>
          <w:rFonts w:ascii="Arial" w:hAnsi="Arial" w:cs="Arial"/>
          <w:color w:val="000000"/>
          <w:sz w:val="24"/>
          <w:szCs w:val="24"/>
        </w:rPr>
      </w:pPr>
      <w:r w:rsidRPr="000C695E">
        <w:rPr>
          <w:rFonts w:ascii="Arial" w:hAnsi="Arial" w:cs="Arial"/>
          <w:color w:val="000000"/>
          <w:sz w:val="24"/>
          <w:szCs w:val="24"/>
        </w:rPr>
        <w:t xml:space="preserve">La retroalimentación tiene que ver con el </w:t>
      </w:r>
      <w:hyperlink r:id="rId13" w:history="1">
        <w:r w:rsidRPr="000C695E">
          <w:rPr>
            <w:rStyle w:val="Hipervnculo"/>
            <w:rFonts w:ascii="Arial" w:hAnsi="Arial" w:cs="Arial"/>
            <w:color w:val="000000"/>
            <w:sz w:val="24"/>
            <w:szCs w:val="24"/>
          </w:rPr>
          <w:t>desempeño</w:t>
        </w:r>
      </w:hyperlink>
      <w:r w:rsidRPr="000C695E">
        <w:rPr>
          <w:rFonts w:ascii="Arial" w:hAnsi="Arial" w:cs="Arial"/>
          <w:color w:val="000000"/>
          <w:sz w:val="24"/>
          <w:szCs w:val="24"/>
        </w:rPr>
        <w:t xml:space="preserve"> del estudiante, es el proceso de confrontación entre las expectativas y lo alcanzado en el aprendizaje.</w:t>
      </w:r>
      <w:r w:rsidRPr="000C695E">
        <w:rPr>
          <w:rFonts w:ascii="Arial" w:hAnsi="Arial" w:cs="Arial"/>
          <w:color w:val="000000"/>
          <w:sz w:val="24"/>
          <w:szCs w:val="24"/>
        </w:rPr>
        <w:tab/>
        <w:t>En esta etapa se compara el resultado con respecto al resultado valorado respecto a los objetivos, al problema, al método, al objeto y al contenido y está presente a todo lo largo del proceso.</w:t>
      </w:r>
    </w:p>
    <w:p w:rsidR="007C021C" w:rsidRPr="000C695E" w:rsidRDefault="007C021C" w:rsidP="000C695E">
      <w:pPr>
        <w:shd w:val="clear" w:color="auto" w:fill="FFFFFF"/>
        <w:spacing w:before="135" w:after="135" w:line="360" w:lineRule="auto"/>
        <w:jc w:val="both"/>
        <w:rPr>
          <w:rFonts w:ascii="Arial" w:hAnsi="Arial" w:cs="Arial"/>
          <w:color w:val="000000"/>
          <w:sz w:val="24"/>
          <w:szCs w:val="24"/>
        </w:rPr>
      </w:pPr>
      <w:r w:rsidRPr="000C695E">
        <w:rPr>
          <w:rFonts w:ascii="Arial" w:hAnsi="Arial" w:cs="Arial"/>
          <w:color w:val="000000"/>
          <w:sz w:val="24"/>
          <w:szCs w:val="24"/>
        </w:rPr>
        <w:t xml:space="preserve">La retroalimentación se efectúa mediante la </w:t>
      </w:r>
      <w:hyperlink r:id="rId14" w:history="1">
        <w:r w:rsidRPr="000C695E">
          <w:rPr>
            <w:rStyle w:val="Hipervnculo"/>
            <w:rFonts w:ascii="Arial" w:hAnsi="Arial" w:cs="Arial"/>
            <w:color w:val="000000"/>
            <w:sz w:val="24"/>
            <w:szCs w:val="24"/>
          </w:rPr>
          <w:t>evaluación</w:t>
        </w:r>
      </w:hyperlink>
      <w:r w:rsidRPr="000C695E">
        <w:rPr>
          <w:rFonts w:ascii="Arial" w:hAnsi="Arial" w:cs="Arial"/>
          <w:color w:val="000000"/>
          <w:sz w:val="24"/>
          <w:szCs w:val="24"/>
        </w:rPr>
        <w:t xml:space="preserve"> , y autoevaluación del proceso formativo tanto  por parte de educadores como de educandos que en </w:t>
      </w:r>
      <w:r w:rsidRPr="000C695E">
        <w:rPr>
          <w:rFonts w:ascii="Arial" w:hAnsi="Arial" w:cs="Arial"/>
          <w:color w:val="000000"/>
          <w:sz w:val="24"/>
          <w:szCs w:val="24"/>
        </w:rPr>
        <w:lastRenderedPageBreak/>
        <w:t xml:space="preserve">su sentido más amplio debe comprender el grado de respuesta que el resultado da en correspondencia al problema, al objeto, al contenido y al método. </w:t>
      </w:r>
    </w:p>
    <w:p w:rsidR="007C021C" w:rsidRPr="000C695E" w:rsidRDefault="007C021C" w:rsidP="000C695E">
      <w:pPr>
        <w:shd w:val="clear" w:color="auto" w:fill="FFFFFF"/>
        <w:spacing w:before="135" w:after="135" w:line="360" w:lineRule="auto"/>
        <w:jc w:val="both"/>
        <w:rPr>
          <w:rFonts w:ascii="Arial" w:hAnsi="Arial" w:cs="Arial"/>
          <w:color w:val="000000"/>
          <w:sz w:val="24"/>
          <w:szCs w:val="24"/>
        </w:rPr>
      </w:pPr>
      <w:r w:rsidRPr="000C695E">
        <w:rPr>
          <w:rFonts w:ascii="Arial" w:hAnsi="Arial" w:cs="Arial"/>
          <w:color w:val="000000"/>
          <w:sz w:val="24"/>
          <w:szCs w:val="24"/>
        </w:rPr>
        <w:t xml:space="preserve">En resumen, la evaluación  y autoevaluación expresan  la relación entre el proceso y su resultado (lo real alcanzado), o sea, el acercamiento al logro en sus diferentes dimensiones cognoscitiva, procedimental y </w:t>
      </w:r>
      <w:proofErr w:type="spellStart"/>
      <w:r w:rsidRPr="000C695E">
        <w:rPr>
          <w:rFonts w:ascii="Arial" w:hAnsi="Arial" w:cs="Arial"/>
          <w:color w:val="000000"/>
          <w:sz w:val="24"/>
          <w:szCs w:val="24"/>
        </w:rPr>
        <w:t>actitudinal</w:t>
      </w:r>
      <w:proofErr w:type="spellEnd"/>
      <w:r w:rsidRPr="000C695E">
        <w:rPr>
          <w:rFonts w:ascii="Arial" w:hAnsi="Arial" w:cs="Arial"/>
          <w:color w:val="000000"/>
          <w:sz w:val="24"/>
          <w:szCs w:val="24"/>
        </w:rPr>
        <w:t>, que caracterizan lo complejo de los procesos formativos.</w:t>
      </w:r>
    </w:p>
    <w:p w:rsidR="007C021C" w:rsidRPr="000C695E" w:rsidRDefault="007C021C" w:rsidP="000C695E">
      <w:pPr>
        <w:shd w:val="clear" w:color="auto" w:fill="FFFFFF"/>
        <w:spacing w:before="135" w:after="135" w:line="360" w:lineRule="auto"/>
        <w:jc w:val="both"/>
        <w:rPr>
          <w:rFonts w:ascii="Arial" w:hAnsi="Arial" w:cs="Arial"/>
          <w:color w:val="000000"/>
          <w:sz w:val="24"/>
          <w:szCs w:val="24"/>
        </w:rPr>
      </w:pPr>
      <w:r w:rsidRPr="000C695E">
        <w:rPr>
          <w:rFonts w:ascii="Arial" w:hAnsi="Arial" w:cs="Arial"/>
          <w:color w:val="000000"/>
          <w:sz w:val="24"/>
          <w:szCs w:val="24"/>
        </w:rPr>
        <w:t xml:space="preserve">Las etapas de esta metodología se dan en unidad como un todo que si bien tienen momentos en los que prevalece una u otra según la lógica </w:t>
      </w:r>
      <w:proofErr w:type="gramStart"/>
      <w:r w:rsidRPr="000C695E">
        <w:rPr>
          <w:rFonts w:ascii="Arial" w:hAnsi="Arial" w:cs="Arial"/>
          <w:color w:val="000000"/>
          <w:sz w:val="24"/>
          <w:szCs w:val="24"/>
        </w:rPr>
        <w:t>propia ,</w:t>
      </w:r>
      <w:proofErr w:type="gramEnd"/>
      <w:r w:rsidRPr="000C695E">
        <w:rPr>
          <w:rFonts w:ascii="Arial" w:hAnsi="Arial" w:cs="Arial"/>
          <w:color w:val="000000"/>
          <w:sz w:val="24"/>
          <w:szCs w:val="24"/>
        </w:rPr>
        <w:t xml:space="preserve"> siempre hay alguna manifestación de ellas en los diferentes momentos a lo largo del proceso. En estas etapas el docente utiliza diversos tipos de tareas en las que el estudiante desarrolla una variedad de actividades:</w:t>
      </w:r>
    </w:p>
    <w:p w:rsidR="007C021C" w:rsidRPr="000C695E" w:rsidRDefault="007C021C" w:rsidP="000C695E">
      <w:pPr>
        <w:numPr>
          <w:ilvl w:val="0"/>
          <w:numId w:val="5"/>
        </w:numPr>
        <w:shd w:val="clear" w:color="auto" w:fill="FFFFFF"/>
        <w:spacing w:after="100" w:afterAutospacing="1" w:line="360" w:lineRule="auto"/>
        <w:jc w:val="both"/>
        <w:rPr>
          <w:rFonts w:ascii="Arial" w:hAnsi="Arial" w:cs="Arial"/>
          <w:color w:val="000000"/>
          <w:sz w:val="24"/>
          <w:szCs w:val="24"/>
        </w:rPr>
      </w:pPr>
      <w:r w:rsidRPr="000C695E">
        <w:rPr>
          <w:rFonts w:ascii="Arial" w:hAnsi="Arial" w:cs="Arial"/>
          <w:color w:val="000000"/>
          <w:sz w:val="24"/>
          <w:szCs w:val="24"/>
        </w:rPr>
        <w:t>Actividades de motivación para el nuevo contenido.</w:t>
      </w:r>
    </w:p>
    <w:p w:rsidR="007C021C" w:rsidRPr="000C695E" w:rsidRDefault="007C021C" w:rsidP="000C695E">
      <w:pPr>
        <w:numPr>
          <w:ilvl w:val="0"/>
          <w:numId w:val="5"/>
        </w:numPr>
        <w:shd w:val="clear" w:color="auto" w:fill="FFFFFF"/>
        <w:spacing w:after="100" w:afterAutospacing="1" w:line="360" w:lineRule="auto"/>
        <w:jc w:val="both"/>
        <w:rPr>
          <w:rFonts w:ascii="Arial" w:hAnsi="Arial" w:cs="Arial"/>
          <w:color w:val="000000"/>
          <w:sz w:val="24"/>
          <w:szCs w:val="24"/>
        </w:rPr>
      </w:pPr>
      <w:r w:rsidRPr="000C695E">
        <w:rPr>
          <w:rFonts w:ascii="Arial" w:hAnsi="Arial" w:cs="Arial"/>
          <w:color w:val="000000"/>
          <w:sz w:val="24"/>
          <w:szCs w:val="24"/>
        </w:rPr>
        <w:t>Actividades de exploración de los conocimientos previos.</w:t>
      </w:r>
    </w:p>
    <w:p w:rsidR="007C021C" w:rsidRPr="000C695E" w:rsidRDefault="007C021C" w:rsidP="000C695E">
      <w:pPr>
        <w:numPr>
          <w:ilvl w:val="0"/>
          <w:numId w:val="5"/>
        </w:numPr>
        <w:shd w:val="clear" w:color="auto" w:fill="FFFFFF"/>
        <w:spacing w:after="100" w:afterAutospacing="1" w:line="360" w:lineRule="auto"/>
        <w:jc w:val="both"/>
        <w:rPr>
          <w:rFonts w:ascii="Arial" w:hAnsi="Arial" w:cs="Arial"/>
          <w:color w:val="000000"/>
          <w:sz w:val="24"/>
          <w:szCs w:val="24"/>
        </w:rPr>
      </w:pPr>
      <w:r w:rsidRPr="000C695E">
        <w:rPr>
          <w:rFonts w:ascii="Arial" w:hAnsi="Arial" w:cs="Arial"/>
          <w:color w:val="000000"/>
          <w:sz w:val="24"/>
          <w:szCs w:val="24"/>
        </w:rPr>
        <w:t>Actividades de confrontación de ideas del docente y de los estudiantes.</w:t>
      </w:r>
    </w:p>
    <w:p w:rsidR="007C021C" w:rsidRPr="000C695E" w:rsidRDefault="007C021C" w:rsidP="000C695E">
      <w:pPr>
        <w:numPr>
          <w:ilvl w:val="0"/>
          <w:numId w:val="5"/>
        </w:numPr>
        <w:shd w:val="clear" w:color="auto" w:fill="FFFFFF"/>
        <w:spacing w:after="100" w:afterAutospacing="1" w:line="360" w:lineRule="auto"/>
        <w:jc w:val="both"/>
        <w:rPr>
          <w:rFonts w:ascii="Arial" w:hAnsi="Arial" w:cs="Arial"/>
          <w:color w:val="000000"/>
          <w:sz w:val="24"/>
          <w:szCs w:val="24"/>
        </w:rPr>
      </w:pPr>
      <w:r w:rsidRPr="000C695E">
        <w:rPr>
          <w:rFonts w:ascii="Arial" w:hAnsi="Arial" w:cs="Arial"/>
          <w:color w:val="000000"/>
          <w:sz w:val="24"/>
          <w:szCs w:val="24"/>
        </w:rPr>
        <w:t>Actividades de construcción conceptual.</w:t>
      </w:r>
    </w:p>
    <w:p w:rsidR="007C021C" w:rsidRPr="000C695E" w:rsidRDefault="007C021C" w:rsidP="000C695E">
      <w:pPr>
        <w:numPr>
          <w:ilvl w:val="0"/>
          <w:numId w:val="5"/>
        </w:numPr>
        <w:shd w:val="clear" w:color="auto" w:fill="FFFFFF"/>
        <w:spacing w:after="100" w:afterAutospacing="1" w:line="360" w:lineRule="auto"/>
        <w:jc w:val="both"/>
        <w:rPr>
          <w:rFonts w:ascii="Arial" w:hAnsi="Arial" w:cs="Arial"/>
          <w:color w:val="000000"/>
          <w:sz w:val="24"/>
          <w:szCs w:val="24"/>
        </w:rPr>
      </w:pPr>
      <w:r w:rsidRPr="000C695E">
        <w:rPr>
          <w:rFonts w:ascii="Arial" w:hAnsi="Arial" w:cs="Arial"/>
          <w:color w:val="000000"/>
          <w:sz w:val="24"/>
          <w:szCs w:val="24"/>
        </w:rPr>
        <w:t xml:space="preserve">Actividades de </w:t>
      </w:r>
      <w:hyperlink r:id="rId15" w:history="1">
        <w:r w:rsidRPr="000C695E">
          <w:rPr>
            <w:rStyle w:val="Hipervnculo"/>
            <w:rFonts w:ascii="Arial" w:hAnsi="Arial" w:cs="Arial"/>
            <w:color w:val="000000"/>
            <w:sz w:val="24"/>
            <w:szCs w:val="24"/>
          </w:rPr>
          <w:t>socialización</w:t>
        </w:r>
      </w:hyperlink>
      <w:r w:rsidRPr="000C695E">
        <w:rPr>
          <w:rFonts w:ascii="Arial" w:hAnsi="Arial" w:cs="Arial"/>
          <w:color w:val="000000"/>
          <w:sz w:val="24"/>
          <w:szCs w:val="24"/>
        </w:rPr>
        <w:t>.</w:t>
      </w:r>
    </w:p>
    <w:p w:rsidR="007C021C" w:rsidRPr="000C695E" w:rsidRDefault="007C021C" w:rsidP="000C695E">
      <w:pPr>
        <w:numPr>
          <w:ilvl w:val="0"/>
          <w:numId w:val="5"/>
        </w:numPr>
        <w:shd w:val="clear" w:color="auto" w:fill="FFFFFF"/>
        <w:spacing w:after="100" w:afterAutospacing="1" w:line="360" w:lineRule="auto"/>
        <w:jc w:val="both"/>
        <w:rPr>
          <w:rFonts w:ascii="Arial" w:hAnsi="Arial" w:cs="Arial"/>
          <w:color w:val="000000"/>
          <w:sz w:val="24"/>
          <w:szCs w:val="24"/>
        </w:rPr>
      </w:pPr>
      <w:r w:rsidRPr="000C695E">
        <w:rPr>
          <w:rFonts w:ascii="Arial" w:hAnsi="Arial" w:cs="Arial"/>
          <w:color w:val="000000"/>
          <w:sz w:val="24"/>
          <w:szCs w:val="24"/>
        </w:rPr>
        <w:t xml:space="preserve">Actividades de </w:t>
      </w:r>
      <w:hyperlink r:id="rId16" w:history="1">
        <w:r w:rsidRPr="000C695E">
          <w:rPr>
            <w:rStyle w:val="Hipervnculo"/>
            <w:rFonts w:ascii="Arial" w:hAnsi="Arial" w:cs="Arial"/>
            <w:color w:val="000000"/>
            <w:sz w:val="24"/>
            <w:szCs w:val="24"/>
          </w:rPr>
          <w:t>control</w:t>
        </w:r>
      </w:hyperlink>
      <w:r w:rsidRPr="000C695E">
        <w:rPr>
          <w:rFonts w:ascii="Arial" w:hAnsi="Arial" w:cs="Arial"/>
          <w:color w:val="000000"/>
          <w:sz w:val="24"/>
          <w:szCs w:val="24"/>
        </w:rPr>
        <w:t>.</w:t>
      </w:r>
    </w:p>
    <w:p w:rsidR="007C021C" w:rsidRPr="000C695E" w:rsidRDefault="007C021C" w:rsidP="000C695E">
      <w:pPr>
        <w:numPr>
          <w:ilvl w:val="0"/>
          <w:numId w:val="5"/>
        </w:numPr>
        <w:shd w:val="clear" w:color="auto" w:fill="FFFFFF"/>
        <w:spacing w:after="100" w:afterAutospacing="1" w:line="360" w:lineRule="auto"/>
        <w:jc w:val="both"/>
        <w:rPr>
          <w:rFonts w:ascii="Arial" w:hAnsi="Arial" w:cs="Arial"/>
          <w:color w:val="000000"/>
          <w:sz w:val="24"/>
          <w:szCs w:val="24"/>
        </w:rPr>
      </w:pPr>
      <w:r w:rsidRPr="000C695E">
        <w:rPr>
          <w:rFonts w:ascii="Arial" w:hAnsi="Arial" w:cs="Arial"/>
          <w:color w:val="000000"/>
          <w:sz w:val="24"/>
          <w:szCs w:val="24"/>
        </w:rPr>
        <w:t>Actividades de evaluación y autoevaluación.</w:t>
      </w:r>
    </w:p>
    <w:p w:rsidR="007C021C" w:rsidRPr="000C695E" w:rsidRDefault="007C021C" w:rsidP="000C695E">
      <w:pPr>
        <w:numPr>
          <w:ilvl w:val="0"/>
          <w:numId w:val="5"/>
        </w:numPr>
        <w:shd w:val="clear" w:color="auto" w:fill="FFFFFF"/>
        <w:spacing w:after="100" w:afterAutospacing="1" w:line="360" w:lineRule="auto"/>
        <w:jc w:val="both"/>
        <w:rPr>
          <w:rFonts w:ascii="Arial" w:hAnsi="Arial" w:cs="Arial"/>
          <w:color w:val="000000"/>
          <w:sz w:val="24"/>
          <w:szCs w:val="24"/>
        </w:rPr>
      </w:pPr>
      <w:r w:rsidRPr="000C695E">
        <w:rPr>
          <w:rFonts w:ascii="Arial" w:hAnsi="Arial" w:cs="Arial"/>
          <w:color w:val="000000"/>
          <w:sz w:val="24"/>
          <w:szCs w:val="24"/>
        </w:rPr>
        <w:t>Actividades de proyección.</w:t>
      </w:r>
    </w:p>
    <w:p w:rsidR="005E4475" w:rsidRPr="000C695E" w:rsidRDefault="005E4475" w:rsidP="000C695E">
      <w:pPr>
        <w:pStyle w:val="Sinespaciado1"/>
        <w:spacing w:line="360" w:lineRule="auto"/>
        <w:jc w:val="both"/>
        <w:rPr>
          <w:rFonts w:ascii="Arial" w:hAnsi="Arial" w:cs="Arial"/>
          <w:sz w:val="24"/>
          <w:szCs w:val="24"/>
        </w:rPr>
      </w:pPr>
    </w:p>
    <w:p w:rsidR="00715913" w:rsidRPr="000C695E" w:rsidRDefault="00921859" w:rsidP="000C695E">
      <w:pPr>
        <w:pStyle w:val="Sinespaciado1"/>
        <w:spacing w:line="360" w:lineRule="auto"/>
        <w:jc w:val="both"/>
        <w:rPr>
          <w:rFonts w:ascii="Arial" w:hAnsi="Arial" w:cs="Arial"/>
          <w:sz w:val="24"/>
          <w:szCs w:val="24"/>
        </w:rPr>
      </w:pPr>
      <w:r w:rsidRPr="000C695E">
        <w:rPr>
          <w:rFonts w:ascii="Arial" w:hAnsi="Arial" w:cs="Arial"/>
          <w:sz w:val="24"/>
          <w:szCs w:val="24"/>
        </w:rPr>
        <w:t>Aprendizaje cooperativo ,e</w:t>
      </w:r>
      <w:r w:rsidR="00715913" w:rsidRPr="000C695E">
        <w:rPr>
          <w:rFonts w:ascii="Arial" w:hAnsi="Arial" w:cs="Arial"/>
          <w:sz w:val="24"/>
          <w:szCs w:val="24"/>
        </w:rPr>
        <w:t xml:space="preserve">sta metodología  ha demostrado que  además de ser una herramienta que logra insertar elementos del entorno como </w:t>
      </w:r>
      <w:r w:rsidR="000066D8" w:rsidRPr="000C695E">
        <w:rPr>
          <w:rFonts w:ascii="Arial" w:hAnsi="Arial" w:cs="Arial"/>
          <w:sz w:val="24"/>
          <w:szCs w:val="24"/>
        </w:rPr>
        <w:t>potencializa dores</w:t>
      </w:r>
      <w:r w:rsidR="00715913" w:rsidRPr="000C695E">
        <w:rPr>
          <w:rFonts w:ascii="Arial" w:hAnsi="Arial" w:cs="Arial"/>
          <w:sz w:val="24"/>
          <w:szCs w:val="24"/>
        </w:rPr>
        <w:t xml:space="preserve"> y dinami</w:t>
      </w:r>
      <w:r w:rsidR="003079B2" w:rsidRPr="000C695E">
        <w:rPr>
          <w:rFonts w:ascii="Arial" w:hAnsi="Arial" w:cs="Arial"/>
          <w:sz w:val="24"/>
          <w:szCs w:val="24"/>
        </w:rPr>
        <w:t xml:space="preserve">zadores del aprendizaje,  con su uso </w:t>
      </w:r>
      <w:r w:rsidR="00715913" w:rsidRPr="000C695E">
        <w:rPr>
          <w:rFonts w:ascii="Arial" w:hAnsi="Arial" w:cs="Arial"/>
          <w:sz w:val="24"/>
          <w:szCs w:val="24"/>
        </w:rPr>
        <w:t xml:space="preserve">  se aprende a funcionar como grupo, crear clima de confianza a comunicarse y a aprender a solucionar conflictos </w:t>
      </w:r>
    </w:p>
    <w:p w:rsidR="00715913" w:rsidRPr="000C695E" w:rsidRDefault="00715913" w:rsidP="000C695E">
      <w:pPr>
        <w:autoSpaceDE w:val="0"/>
        <w:autoSpaceDN w:val="0"/>
        <w:adjustRightInd w:val="0"/>
        <w:spacing w:after="0" w:line="360" w:lineRule="auto"/>
        <w:jc w:val="both"/>
        <w:rPr>
          <w:rFonts w:ascii="Arial" w:hAnsi="Arial" w:cs="Arial"/>
          <w:sz w:val="24"/>
          <w:szCs w:val="24"/>
        </w:rPr>
      </w:pPr>
    </w:p>
    <w:p w:rsidR="00715913" w:rsidRPr="000C695E" w:rsidRDefault="00791A22" w:rsidP="000C695E">
      <w:pPr>
        <w:autoSpaceDE w:val="0"/>
        <w:autoSpaceDN w:val="0"/>
        <w:adjustRightInd w:val="0"/>
        <w:spacing w:after="0" w:line="360" w:lineRule="auto"/>
        <w:jc w:val="both"/>
        <w:rPr>
          <w:rFonts w:ascii="Arial" w:hAnsi="Arial" w:cs="Arial"/>
          <w:sz w:val="24"/>
          <w:szCs w:val="24"/>
        </w:rPr>
      </w:pPr>
      <w:r w:rsidRPr="000C695E">
        <w:rPr>
          <w:rFonts w:ascii="Arial" w:hAnsi="Arial" w:cs="Arial"/>
          <w:sz w:val="24"/>
          <w:szCs w:val="24"/>
        </w:rPr>
        <w:t xml:space="preserve">Los estudiantes </w:t>
      </w:r>
      <w:r w:rsidR="00715913" w:rsidRPr="000C695E">
        <w:rPr>
          <w:rFonts w:ascii="Arial" w:hAnsi="Arial" w:cs="Arial"/>
          <w:sz w:val="24"/>
          <w:szCs w:val="24"/>
        </w:rPr>
        <w:t xml:space="preserve"> aprender a interactuar en la escuela de tres formas básicas según (</w:t>
      </w:r>
      <w:proofErr w:type="spellStart"/>
      <w:r w:rsidR="00715913" w:rsidRPr="000C695E">
        <w:rPr>
          <w:rFonts w:ascii="Arial" w:hAnsi="Arial" w:cs="Arial"/>
          <w:sz w:val="24"/>
          <w:szCs w:val="24"/>
        </w:rPr>
        <w:t>snapp</w:t>
      </w:r>
      <w:proofErr w:type="spellEnd"/>
      <w:r w:rsidR="00715913" w:rsidRPr="000C695E">
        <w:rPr>
          <w:rFonts w:ascii="Arial" w:hAnsi="Arial" w:cs="Arial"/>
          <w:sz w:val="24"/>
          <w:szCs w:val="24"/>
        </w:rPr>
        <w:t xml:space="preserve"> 2006)</w:t>
      </w:r>
    </w:p>
    <w:p w:rsidR="00715913" w:rsidRPr="000C695E" w:rsidRDefault="00715913" w:rsidP="000C695E">
      <w:pPr>
        <w:autoSpaceDE w:val="0"/>
        <w:autoSpaceDN w:val="0"/>
        <w:adjustRightInd w:val="0"/>
        <w:spacing w:after="0" w:line="360" w:lineRule="auto"/>
        <w:jc w:val="both"/>
        <w:rPr>
          <w:rFonts w:ascii="Arial" w:hAnsi="Arial" w:cs="Arial"/>
          <w:sz w:val="24"/>
          <w:szCs w:val="24"/>
        </w:rPr>
      </w:pPr>
    </w:p>
    <w:p w:rsidR="00715913" w:rsidRPr="000C695E" w:rsidRDefault="00715913" w:rsidP="000C695E">
      <w:pPr>
        <w:pStyle w:val="Prrafodelista"/>
        <w:numPr>
          <w:ilvl w:val="0"/>
          <w:numId w:val="6"/>
        </w:numPr>
        <w:autoSpaceDE w:val="0"/>
        <w:autoSpaceDN w:val="0"/>
        <w:adjustRightInd w:val="0"/>
        <w:spacing w:after="0" w:line="360" w:lineRule="auto"/>
        <w:jc w:val="both"/>
        <w:rPr>
          <w:rFonts w:ascii="Arial" w:hAnsi="Arial" w:cs="Arial"/>
          <w:sz w:val="24"/>
          <w:szCs w:val="24"/>
        </w:rPr>
      </w:pPr>
      <w:r w:rsidRPr="000C695E">
        <w:rPr>
          <w:rFonts w:ascii="Arial" w:hAnsi="Arial" w:cs="Arial"/>
          <w:sz w:val="24"/>
          <w:szCs w:val="24"/>
        </w:rPr>
        <w:t xml:space="preserve">Pueden competir entre </w:t>
      </w:r>
      <w:r w:rsidR="002845BD" w:rsidRPr="000C695E">
        <w:rPr>
          <w:rFonts w:ascii="Arial" w:hAnsi="Arial" w:cs="Arial"/>
          <w:sz w:val="24"/>
          <w:szCs w:val="24"/>
        </w:rPr>
        <w:t>sí</w:t>
      </w:r>
      <w:r w:rsidRPr="000C695E">
        <w:rPr>
          <w:rFonts w:ascii="Arial" w:hAnsi="Arial" w:cs="Arial"/>
          <w:sz w:val="24"/>
          <w:szCs w:val="24"/>
        </w:rPr>
        <w:t xml:space="preserve"> para ver </w:t>
      </w:r>
      <w:r w:rsidR="002845BD" w:rsidRPr="000C695E">
        <w:rPr>
          <w:rFonts w:ascii="Arial" w:hAnsi="Arial" w:cs="Arial"/>
          <w:sz w:val="24"/>
          <w:szCs w:val="24"/>
        </w:rPr>
        <w:t>quién</w:t>
      </w:r>
      <w:r w:rsidRPr="000C695E">
        <w:rPr>
          <w:rFonts w:ascii="Arial" w:hAnsi="Arial" w:cs="Arial"/>
          <w:sz w:val="24"/>
          <w:szCs w:val="24"/>
        </w:rPr>
        <w:t xml:space="preserve"> es el mejor </w:t>
      </w:r>
    </w:p>
    <w:p w:rsidR="00715913" w:rsidRPr="000C695E" w:rsidRDefault="00715913" w:rsidP="000C695E">
      <w:pPr>
        <w:pStyle w:val="Prrafodelista"/>
        <w:numPr>
          <w:ilvl w:val="0"/>
          <w:numId w:val="6"/>
        </w:numPr>
        <w:autoSpaceDE w:val="0"/>
        <w:autoSpaceDN w:val="0"/>
        <w:adjustRightInd w:val="0"/>
        <w:spacing w:after="0" w:line="360" w:lineRule="auto"/>
        <w:jc w:val="both"/>
        <w:rPr>
          <w:rFonts w:ascii="Arial" w:hAnsi="Arial" w:cs="Arial"/>
          <w:sz w:val="24"/>
          <w:szCs w:val="24"/>
        </w:rPr>
      </w:pPr>
      <w:r w:rsidRPr="000C695E">
        <w:rPr>
          <w:rFonts w:ascii="Arial" w:hAnsi="Arial" w:cs="Arial"/>
          <w:sz w:val="24"/>
          <w:szCs w:val="24"/>
        </w:rPr>
        <w:lastRenderedPageBreak/>
        <w:t xml:space="preserve">Pueden trabajar individualmente para logra una meta sin importar los otros estudiantes a su alrededor </w:t>
      </w:r>
    </w:p>
    <w:p w:rsidR="00715913" w:rsidRPr="000C695E" w:rsidRDefault="00715913" w:rsidP="000C695E">
      <w:pPr>
        <w:pStyle w:val="Prrafodelista"/>
        <w:numPr>
          <w:ilvl w:val="0"/>
          <w:numId w:val="6"/>
        </w:numPr>
        <w:autoSpaceDE w:val="0"/>
        <w:autoSpaceDN w:val="0"/>
        <w:adjustRightInd w:val="0"/>
        <w:spacing w:after="0" w:line="360" w:lineRule="auto"/>
        <w:jc w:val="both"/>
        <w:rPr>
          <w:rFonts w:ascii="Arial" w:hAnsi="Arial" w:cs="Arial"/>
          <w:sz w:val="24"/>
          <w:szCs w:val="24"/>
        </w:rPr>
      </w:pPr>
      <w:r w:rsidRPr="000C695E">
        <w:rPr>
          <w:rFonts w:ascii="Arial" w:hAnsi="Arial" w:cs="Arial"/>
          <w:sz w:val="24"/>
          <w:szCs w:val="24"/>
        </w:rPr>
        <w:t xml:space="preserve">Pueden trabajar cooperativamente de tal forma que cada uno esté tan interesado en el trabajo de los compañeros como en el suyo propio. </w:t>
      </w:r>
    </w:p>
    <w:p w:rsidR="00DC56DE" w:rsidRPr="000C695E" w:rsidRDefault="00DC56DE" w:rsidP="000C695E">
      <w:pPr>
        <w:pStyle w:val="Prrafodelista"/>
        <w:autoSpaceDE w:val="0"/>
        <w:autoSpaceDN w:val="0"/>
        <w:adjustRightInd w:val="0"/>
        <w:spacing w:after="0" w:line="360" w:lineRule="auto"/>
        <w:jc w:val="both"/>
        <w:rPr>
          <w:rFonts w:ascii="Arial" w:hAnsi="Arial" w:cs="Arial"/>
          <w:sz w:val="24"/>
          <w:szCs w:val="24"/>
        </w:rPr>
      </w:pPr>
    </w:p>
    <w:p w:rsidR="00715913" w:rsidRPr="000C695E" w:rsidRDefault="00715913" w:rsidP="000C695E">
      <w:pPr>
        <w:autoSpaceDE w:val="0"/>
        <w:autoSpaceDN w:val="0"/>
        <w:adjustRightInd w:val="0"/>
        <w:spacing w:after="0" w:line="360" w:lineRule="auto"/>
        <w:jc w:val="both"/>
        <w:rPr>
          <w:rFonts w:ascii="Arial" w:hAnsi="Arial" w:cs="Arial"/>
          <w:sz w:val="24"/>
          <w:szCs w:val="24"/>
        </w:rPr>
      </w:pPr>
      <w:r w:rsidRPr="000C695E">
        <w:rPr>
          <w:rFonts w:ascii="Arial" w:hAnsi="Arial" w:cs="Arial"/>
          <w:sz w:val="24"/>
          <w:szCs w:val="24"/>
        </w:rPr>
        <w:t>Con el uso de herramientas del  aprendizaje cooperativo se  busca:</w:t>
      </w:r>
    </w:p>
    <w:p w:rsidR="00715913" w:rsidRPr="000C695E" w:rsidRDefault="00715913" w:rsidP="000C695E">
      <w:pPr>
        <w:autoSpaceDE w:val="0"/>
        <w:autoSpaceDN w:val="0"/>
        <w:adjustRightInd w:val="0"/>
        <w:spacing w:after="0" w:line="360" w:lineRule="auto"/>
        <w:jc w:val="both"/>
        <w:rPr>
          <w:rFonts w:ascii="Arial" w:hAnsi="Arial" w:cs="Arial"/>
          <w:sz w:val="24"/>
          <w:szCs w:val="24"/>
        </w:rPr>
      </w:pPr>
    </w:p>
    <w:p w:rsidR="00715913" w:rsidRPr="000C695E" w:rsidRDefault="00715913" w:rsidP="000C695E">
      <w:pPr>
        <w:pStyle w:val="Prrafodelista"/>
        <w:numPr>
          <w:ilvl w:val="0"/>
          <w:numId w:val="7"/>
        </w:numPr>
        <w:autoSpaceDE w:val="0"/>
        <w:autoSpaceDN w:val="0"/>
        <w:adjustRightInd w:val="0"/>
        <w:spacing w:after="0" w:line="360" w:lineRule="auto"/>
        <w:jc w:val="both"/>
        <w:rPr>
          <w:rFonts w:ascii="Arial" w:hAnsi="Arial" w:cs="Arial"/>
          <w:sz w:val="24"/>
          <w:szCs w:val="24"/>
        </w:rPr>
      </w:pPr>
      <w:r w:rsidRPr="000C695E">
        <w:rPr>
          <w:rFonts w:ascii="Arial" w:hAnsi="Arial" w:cs="Arial"/>
          <w:sz w:val="24"/>
          <w:szCs w:val="24"/>
        </w:rPr>
        <w:t xml:space="preserve">Trabajar por la universalidad y el reconocimiento del otro como partícipe de ella </w:t>
      </w:r>
    </w:p>
    <w:p w:rsidR="00715913" w:rsidRPr="000C695E" w:rsidRDefault="00715913" w:rsidP="000C695E">
      <w:pPr>
        <w:pStyle w:val="Prrafodelista"/>
        <w:numPr>
          <w:ilvl w:val="0"/>
          <w:numId w:val="7"/>
        </w:numPr>
        <w:autoSpaceDE w:val="0"/>
        <w:autoSpaceDN w:val="0"/>
        <w:adjustRightInd w:val="0"/>
        <w:spacing w:after="0" w:line="360" w:lineRule="auto"/>
        <w:jc w:val="both"/>
        <w:rPr>
          <w:rFonts w:ascii="Arial" w:hAnsi="Arial" w:cs="Arial"/>
          <w:sz w:val="24"/>
          <w:szCs w:val="24"/>
        </w:rPr>
      </w:pPr>
      <w:r w:rsidRPr="000C695E">
        <w:rPr>
          <w:rFonts w:ascii="Arial" w:hAnsi="Arial" w:cs="Arial"/>
          <w:sz w:val="24"/>
          <w:szCs w:val="24"/>
        </w:rPr>
        <w:t>A través de la enseñanza –aprendizaje  de conceptos básicos se aprenden habilidades para comunicarse funcionar como grupo y solucionar conflictos.</w:t>
      </w:r>
    </w:p>
    <w:p w:rsidR="00715913" w:rsidRPr="000C695E" w:rsidRDefault="00715913" w:rsidP="000C695E">
      <w:pPr>
        <w:pStyle w:val="Prrafodelista"/>
        <w:numPr>
          <w:ilvl w:val="0"/>
          <w:numId w:val="7"/>
        </w:numPr>
        <w:autoSpaceDE w:val="0"/>
        <w:autoSpaceDN w:val="0"/>
        <w:adjustRightInd w:val="0"/>
        <w:spacing w:after="0" w:line="360" w:lineRule="auto"/>
        <w:jc w:val="both"/>
        <w:rPr>
          <w:rFonts w:ascii="Arial" w:hAnsi="Arial" w:cs="Arial"/>
          <w:sz w:val="24"/>
          <w:szCs w:val="24"/>
        </w:rPr>
      </w:pPr>
      <w:r w:rsidRPr="000C695E">
        <w:rPr>
          <w:rFonts w:ascii="Arial" w:hAnsi="Arial" w:cs="Arial"/>
          <w:sz w:val="24"/>
          <w:szCs w:val="24"/>
        </w:rPr>
        <w:t>Mantener  la igualdad entre todos los miembros del grupo y que cada uno logre sus objetivos si  grupo logra los suyos</w:t>
      </w:r>
      <w:r w:rsidR="00617BC1" w:rsidRPr="000C695E">
        <w:rPr>
          <w:rFonts w:ascii="Arial" w:hAnsi="Arial" w:cs="Arial"/>
          <w:sz w:val="24"/>
          <w:szCs w:val="24"/>
        </w:rPr>
        <w:t>.</w:t>
      </w:r>
    </w:p>
    <w:p w:rsidR="00715913" w:rsidRPr="000C695E" w:rsidRDefault="00715913" w:rsidP="000C695E">
      <w:pPr>
        <w:pStyle w:val="Prrafodelista"/>
        <w:numPr>
          <w:ilvl w:val="0"/>
          <w:numId w:val="7"/>
        </w:numPr>
        <w:autoSpaceDE w:val="0"/>
        <w:autoSpaceDN w:val="0"/>
        <w:adjustRightInd w:val="0"/>
        <w:spacing w:after="0" w:line="360" w:lineRule="auto"/>
        <w:jc w:val="both"/>
        <w:rPr>
          <w:rFonts w:ascii="Arial" w:hAnsi="Arial" w:cs="Arial"/>
          <w:sz w:val="24"/>
          <w:szCs w:val="24"/>
        </w:rPr>
      </w:pPr>
      <w:r w:rsidRPr="000C695E">
        <w:rPr>
          <w:rFonts w:ascii="Arial" w:hAnsi="Arial" w:cs="Arial"/>
          <w:sz w:val="24"/>
          <w:szCs w:val="24"/>
        </w:rPr>
        <w:t>Realizar experiencias mutuas en el aula entre diferentes compañeros de forma que unos aprendan de otros.</w:t>
      </w:r>
    </w:p>
    <w:p w:rsidR="00715913" w:rsidRPr="000C695E" w:rsidRDefault="00715913" w:rsidP="000C695E">
      <w:pPr>
        <w:autoSpaceDE w:val="0"/>
        <w:autoSpaceDN w:val="0"/>
        <w:adjustRightInd w:val="0"/>
        <w:spacing w:after="0" w:line="360" w:lineRule="auto"/>
        <w:jc w:val="both"/>
        <w:rPr>
          <w:rFonts w:ascii="Arial" w:hAnsi="Arial" w:cs="Arial"/>
          <w:sz w:val="24"/>
          <w:szCs w:val="24"/>
        </w:rPr>
      </w:pPr>
    </w:p>
    <w:p w:rsidR="00715913" w:rsidRPr="000C695E" w:rsidRDefault="00715913" w:rsidP="000C695E">
      <w:pPr>
        <w:autoSpaceDE w:val="0"/>
        <w:autoSpaceDN w:val="0"/>
        <w:adjustRightInd w:val="0"/>
        <w:spacing w:after="0" w:line="360" w:lineRule="auto"/>
        <w:jc w:val="both"/>
        <w:rPr>
          <w:rFonts w:ascii="Arial" w:hAnsi="Arial" w:cs="Arial"/>
          <w:sz w:val="24"/>
          <w:szCs w:val="24"/>
        </w:rPr>
      </w:pPr>
      <w:r w:rsidRPr="000C695E">
        <w:rPr>
          <w:rFonts w:ascii="Arial" w:hAnsi="Arial" w:cs="Arial"/>
          <w:sz w:val="24"/>
          <w:szCs w:val="24"/>
        </w:rPr>
        <w:t xml:space="preserve">El trabajo cooperativo logra elevar el rendimiento académico </w:t>
      </w:r>
      <w:r w:rsidR="008944E5" w:rsidRPr="000C695E">
        <w:rPr>
          <w:rFonts w:ascii="Arial" w:hAnsi="Arial" w:cs="Arial"/>
          <w:sz w:val="24"/>
          <w:szCs w:val="24"/>
        </w:rPr>
        <w:t xml:space="preserve">de un grupo </w:t>
      </w:r>
      <w:r w:rsidR="00E107E9" w:rsidRPr="000C695E">
        <w:rPr>
          <w:rFonts w:ascii="Arial" w:hAnsi="Arial" w:cs="Arial"/>
          <w:sz w:val="24"/>
          <w:szCs w:val="24"/>
        </w:rPr>
        <w:t xml:space="preserve"> en todas las áreas </w:t>
      </w:r>
      <w:r w:rsidRPr="000C695E">
        <w:rPr>
          <w:rFonts w:ascii="Arial" w:hAnsi="Arial" w:cs="Arial"/>
          <w:sz w:val="24"/>
          <w:szCs w:val="24"/>
        </w:rPr>
        <w:t xml:space="preserve"> además de las variables ya mencio</w:t>
      </w:r>
      <w:r w:rsidR="008944E5" w:rsidRPr="000C695E">
        <w:rPr>
          <w:rFonts w:ascii="Arial" w:hAnsi="Arial" w:cs="Arial"/>
          <w:sz w:val="24"/>
          <w:szCs w:val="24"/>
        </w:rPr>
        <w:t xml:space="preserve">nadas  </w:t>
      </w:r>
      <w:r w:rsidRPr="000C695E">
        <w:rPr>
          <w:rFonts w:ascii="Arial" w:hAnsi="Arial" w:cs="Arial"/>
          <w:sz w:val="24"/>
          <w:szCs w:val="24"/>
        </w:rPr>
        <w:t xml:space="preserve"> permite que los estudiantes aprendan de sus pares. </w:t>
      </w:r>
    </w:p>
    <w:p w:rsidR="00715913" w:rsidRPr="000C695E" w:rsidRDefault="00715913" w:rsidP="000C695E">
      <w:pPr>
        <w:autoSpaceDE w:val="0"/>
        <w:autoSpaceDN w:val="0"/>
        <w:adjustRightInd w:val="0"/>
        <w:spacing w:after="0" w:line="360" w:lineRule="auto"/>
        <w:jc w:val="both"/>
        <w:rPr>
          <w:rFonts w:ascii="Arial" w:hAnsi="Arial" w:cs="Arial"/>
          <w:sz w:val="24"/>
          <w:szCs w:val="24"/>
        </w:rPr>
      </w:pPr>
    </w:p>
    <w:p w:rsidR="00715913" w:rsidRPr="000C695E" w:rsidRDefault="00715913" w:rsidP="000C695E">
      <w:pPr>
        <w:autoSpaceDE w:val="0"/>
        <w:autoSpaceDN w:val="0"/>
        <w:adjustRightInd w:val="0"/>
        <w:spacing w:after="0" w:line="360" w:lineRule="auto"/>
        <w:jc w:val="both"/>
        <w:rPr>
          <w:rFonts w:ascii="Arial" w:hAnsi="Arial" w:cs="Arial"/>
          <w:sz w:val="24"/>
          <w:szCs w:val="24"/>
        </w:rPr>
      </w:pPr>
      <w:r w:rsidRPr="000C695E">
        <w:rPr>
          <w:rFonts w:ascii="Arial" w:hAnsi="Arial" w:cs="Arial"/>
          <w:sz w:val="24"/>
          <w:szCs w:val="24"/>
        </w:rPr>
        <w:t>Usamos en su aplicación entre otros los siguientes los modelos de aprendizaje cooperativo.</w:t>
      </w:r>
    </w:p>
    <w:p w:rsidR="00715913" w:rsidRPr="000C695E" w:rsidRDefault="00715913" w:rsidP="000C695E">
      <w:pPr>
        <w:autoSpaceDE w:val="0"/>
        <w:autoSpaceDN w:val="0"/>
        <w:adjustRightInd w:val="0"/>
        <w:spacing w:after="0" w:line="360" w:lineRule="auto"/>
        <w:jc w:val="both"/>
        <w:rPr>
          <w:rFonts w:ascii="Arial" w:hAnsi="Arial" w:cs="Arial"/>
          <w:sz w:val="24"/>
          <w:szCs w:val="24"/>
        </w:rPr>
      </w:pPr>
    </w:p>
    <w:p w:rsidR="00715913" w:rsidRPr="000C695E" w:rsidRDefault="00715913" w:rsidP="000C695E">
      <w:pPr>
        <w:pStyle w:val="Prrafodelista"/>
        <w:numPr>
          <w:ilvl w:val="0"/>
          <w:numId w:val="8"/>
        </w:numPr>
        <w:autoSpaceDE w:val="0"/>
        <w:autoSpaceDN w:val="0"/>
        <w:adjustRightInd w:val="0"/>
        <w:spacing w:after="0" w:line="360" w:lineRule="auto"/>
        <w:jc w:val="both"/>
        <w:rPr>
          <w:rFonts w:ascii="Arial" w:hAnsi="Arial" w:cs="Arial"/>
          <w:sz w:val="24"/>
          <w:szCs w:val="24"/>
        </w:rPr>
      </w:pPr>
      <w:r w:rsidRPr="000C695E">
        <w:rPr>
          <w:rFonts w:ascii="Arial" w:hAnsi="Arial" w:cs="Arial"/>
          <w:sz w:val="24"/>
          <w:szCs w:val="24"/>
        </w:rPr>
        <w:t xml:space="preserve">Equipos cooperativos y juegos de torneo .Simulando una competencia de juegos por equipos los estudiantes con mayor comprensión de determinado tema son asignados a diferentes equipos heterogéneos y su función es enseñar a todos los miembros del grupo preparándolos para puntear en el marcador .El profesor pone a prueba la preparación obtenida presentando retos matemáticos que cada miembro solucionará representado al equipo que le ha entrado y será evaluado de acuerdo al nivel académicos de  su grupo  , las puntuaciones de cada miembro del </w:t>
      </w:r>
      <w:r w:rsidRPr="000C695E">
        <w:rPr>
          <w:rFonts w:ascii="Arial" w:hAnsi="Arial" w:cs="Arial"/>
          <w:sz w:val="24"/>
          <w:szCs w:val="24"/>
        </w:rPr>
        <w:lastRenderedPageBreak/>
        <w:t>grupo se une a la puntuación media del equipo que le ha entrenado luego de la competencia el profesor prepara un marcador que colocará visible en el aula .El profesor podrá agregar variantes de acuerdo a los temas o resultados propuestos al final de cada periodo o tema .</w:t>
      </w:r>
    </w:p>
    <w:p w:rsidR="00715913" w:rsidRPr="000C695E" w:rsidRDefault="00715913" w:rsidP="000C695E">
      <w:pPr>
        <w:pStyle w:val="Prrafodelista"/>
        <w:numPr>
          <w:ilvl w:val="0"/>
          <w:numId w:val="8"/>
        </w:numPr>
        <w:autoSpaceDE w:val="0"/>
        <w:autoSpaceDN w:val="0"/>
        <w:adjustRightInd w:val="0"/>
        <w:spacing w:after="0" w:line="360" w:lineRule="auto"/>
        <w:jc w:val="both"/>
        <w:rPr>
          <w:rFonts w:ascii="Arial" w:hAnsi="Arial" w:cs="Arial"/>
          <w:sz w:val="24"/>
          <w:szCs w:val="24"/>
        </w:rPr>
      </w:pPr>
      <w:r w:rsidRPr="000C695E">
        <w:rPr>
          <w:rFonts w:ascii="Arial" w:hAnsi="Arial" w:cs="Arial"/>
          <w:sz w:val="24"/>
          <w:szCs w:val="24"/>
        </w:rPr>
        <w:t xml:space="preserve">Equipos cooperativos y divisiones de </w:t>
      </w:r>
      <w:proofErr w:type="gramStart"/>
      <w:r w:rsidRPr="000C695E">
        <w:rPr>
          <w:rFonts w:ascii="Arial" w:hAnsi="Arial" w:cs="Arial"/>
          <w:sz w:val="24"/>
          <w:szCs w:val="24"/>
        </w:rPr>
        <w:t>rendimiento :</w:t>
      </w:r>
      <w:proofErr w:type="gramEnd"/>
      <w:r w:rsidRPr="000C695E">
        <w:rPr>
          <w:rFonts w:ascii="Arial" w:hAnsi="Arial" w:cs="Arial"/>
          <w:sz w:val="24"/>
          <w:szCs w:val="24"/>
        </w:rPr>
        <w:t xml:space="preserve"> Técnica parecida a la anterior pero sustituye los exámenes por evaluaciones de rendimiento individual que el profesor </w:t>
      </w:r>
      <w:proofErr w:type="spellStart"/>
      <w:r w:rsidRPr="000C695E">
        <w:rPr>
          <w:rFonts w:ascii="Arial" w:hAnsi="Arial" w:cs="Arial"/>
          <w:sz w:val="24"/>
          <w:szCs w:val="24"/>
        </w:rPr>
        <w:t>evaluà</w:t>
      </w:r>
      <w:proofErr w:type="spellEnd"/>
      <w:r w:rsidRPr="000C695E">
        <w:rPr>
          <w:rFonts w:ascii="Arial" w:hAnsi="Arial" w:cs="Arial"/>
          <w:sz w:val="24"/>
          <w:szCs w:val="24"/>
        </w:rPr>
        <w:t xml:space="preserve"> de acuerdo a grupos de nivel homogéneo en lugar de compara al alumno con el conjunto de la clase .Una modalidad de esta técnica es comparar al alumno de acuerdo al rendimiento alcanzado en la prueba anterior cuando el alumno logra superar los niveles obtenidos logrará los puntos para su grupo. </w:t>
      </w:r>
    </w:p>
    <w:p w:rsidR="00715913" w:rsidRPr="000C695E" w:rsidRDefault="00715913" w:rsidP="000C695E">
      <w:pPr>
        <w:pStyle w:val="Prrafodelista"/>
        <w:numPr>
          <w:ilvl w:val="0"/>
          <w:numId w:val="8"/>
        </w:numPr>
        <w:autoSpaceDE w:val="0"/>
        <w:autoSpaceDN w:val="0"/>
        <w:adjustRightInd w:val="0"/>
        <w:spacing w:after="0" w:line="360" w:lineRule="auto"/>
        <w:jc w:val="both"/>
        <w:rPr>
          <w:rFonts w:ascii="Arial" w:hAnsi="Arial" w:cs="Arial"/>
          <w:sz w:val="24"/>
          <w:szCs w:val="24"/>
        </w:rPr>
      </w:pPr>
      <w:r w:rsidRPr="000C695E">
        <w:rPr>
          <w:rFonts w:ascii="Arial" w:hAnsi="Arial" w:cs="Arial"/>
          <w:sz w:val="24"/>
          <w:szCs w:val="24"/>
        </w:rPr>
        <w:t>Equipos cooperativos e individualización asistida , se usa para equipos muy heterogéneos aquí se formar equipos de 4 o 5 alumnos cada alumno trabaja dentro del equipo con una serie de actividades programadas luego podrá escoger evaluarse con una pareja de su elección intercambiándose sus respuestas y corrigiéndose mutuamente luego de que el grupo supere el 80% de las respuestas correctas se evalúa el contenido de la unidad la puntuación de cada equipo saldrá de la suma de las puntuaciones de todos sus miembros y del número de pruebas que realicen.</w:t>
      </w:r>
    </w:p>
    <w:p w:rsidR="00715913" w:rsidRPr="000C695E" w:rsidRDefault="00715913" w:rsidP="000C695E">
      <w:pPr>
        <w:pStyle w:val="Prrafodelista"/>
        <w:numPr>
          <w:ilvl w:val="0"/>
          <w:numId w:val="8"/>
        </w:numPr>
        <w:autoSpaceDE w:val="0"/>
        <w:autoSpaceDN w:val="0"/>
        <w:adjustRightInd w:val="0"/>
        <w:spacing w:after="0" w:line="360" w:lineRule="auto"/>
        <w:jc w:val="both"/>
        <w:rPr>
          <w:rFonts w:ascii="Arial" w:hAnsi="Arial" w:cs="Arial"/>
          <w:sz w:val="24"/>
          <w:szCs w:val="24"/>
        </w:rPr>
      </w:pPr>
      <w:r w:rsidRPr="000C695E">
        <w:rPr>
          <w:rFonts w:ascii="Arial" w:hAnsi="Arial" w:cs="Arial"/>
          <w:sz w:val="24"/>
          <w:szCs w:val="24"/>
        </w:rPr>
        <w:t>Los estudiantes son asignados a equipos heterogéneos, el material de trabajo es dividido en tantas secciones como miembros tenga el equipo  cada miembro estudia su sección con miembros de grupos de expertos formados por miembros de grupos que tienen las mismas secciones posteriormente cada alumno aporta a sus compañeros de equipo el trabajo realizado y finalmente todos los miembros del equipo son evaluados después de que el equipo asegura que domina los temas analizados.</w:t>
      </w:r>
    </w:p>
    <w:p w:rsidR="00715913" w:rsidRPr="000C695E" w:rsidRDefault="00715913" w:rsidP="000C695E">
      <w:pPr>
        <w:pStyle w:val="Prrafodelista"/>
        <w:numPr>
          <w:ilvl w:val="0"/>
          <w:numId w:val="8"/>
        </w:numPr>
        <w:autoSpaceDE w:val="0"/>
        <w:autoSpaceDN w:val="0"/>
        <w:adjustRightInd w:val="0"/>
        <w:spacing w:after="0" w:line="360" w:lineRule="auto"/>
        <w:jc w:val="both"/>
        <w:rPr>
          <w:rFonts w:ascii="Arial" w:hAnsi="Arial" w:cs="Arial"/>
          <w:sz w:val="24"/>
          <w:szCs w:val="24"/>
        </w:rPr>
      </w:pPr>
      <w:r w:rsidRPr="000C695E">
        <w:rPr>
          <w:rFonts w:ascii="Arial" w:hAnsi="Arial" w:cs="Arial"/>
          <w:sz w:val="24"/>
          <w:szCs w:val="24"/>
        </w:rPr>
        <w:t xml:space="preserve">Investigación de grupo: La distribución de los grupos se hace de acuerdo a las preferencias de los alumnos cada equipo tiene un tema y distribuye entre todos sus miembros las tareas para estudiarlo y elaborar un informe final el profesor les asesora y anima para presentar </w:t>
      </w:r>
      <w:r w:rsidRPr="000C695E">
        <w:rPr>
          <w:rFonts w:ascii="Arial" w:hAnsi="Arial" w:cs="Arial"/>
          <w:sz w:val="24"/>
          <w:szCs w:val="24"/>
        </w:rPr>
        <w:lastRenderedPageBreak/>
        <w:t>bien la tarea .Al final cada equipo expone ante los demás miembros del grupo y tanto los grupos como el profesor evalúan el producto de cada grupo.</w:t>
      </w:r>
    </w:p>
    <w:p w:rsidR="00715913" w:rsidRPr="000C695E" w:rsidRDefault="001C137F" w:rsidP="000C695E">
      <w:pPr>
        <w:pStyle w:val="Prrafodelista"/>
        <w:numPr>
          <w:ilvl w:val="0"/>
          <w:numId w:val="8"/>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Aprendiendo juntos: </w:t>
      </w:r>
      <w:r w:rsidR="00715913" w:rsidRPr="000C695E">
        <w:rPr>
          <w:rFonts w:ascii="Arial" w:hAnsi="Arial" w:cs="Arial"/>
          <w:sz w:val="24"/>
          <w:szCs w:val="24"/>
        </w:rPr>
        <w:t xml:space="preserve">Se forman pequeños grupos de dos o tres estudiantes y una tarea que garantice la interdependencia (una actividad única o partes de una tarea que luego se </w:t>
      </w:r>
      <w:proofErr w:type="gramStart"/>
      <w:r w:rsidR="00715913" w:rsidRPr="000C695E">
        <w:rPr>
          <w:rFonts w:ascii="Arial" w:hAnsi="Arial" w:cs="Arial"/>
          <w:sz w:val="24"/>
          <w:szCs w:val="24"/>
        </w:rPr>
        <w:t>integra )</w:t>
      </w:r>
      <w:proofErr w:type="gramEnd"/>
      <w:r w:rsidR="00715913" w:rsidRPr="000C695E">
        <w:rPr>
          <w:rFonts w:ascii="Arial" w:hAnsi="Arial" w:cs="Arial"/>
          <w:sz w:val="24"/>
          <w:szCs w:val="24"/>
        </w:rPr>
        <w:t>, se evalúa el grupo con criterios especificados de antemano recompensando con puntos al equipo que mejor lo haya realizado.</w:t>
      </w:r>
    </w:p>
    <w:p w:rsidR="00715913" w:rsidRPr="000C695E" w:rsidRDefault="00715913" w:rsidP="000C695E">
      <w:pPr>
        <w:autoSpaceDE w:val="0"/>
        <w:autoSpaceDN w:val="0"/>
        <w:adjustRightInd w:val="0"/>
        <w:spacing w:after="0" w:line="360" w:lineRule="auto"/>
        <w:jc w:val="both"/>
        <w:rPr>
          <w:rFonts w:ascii="Arial" w:hAnsi="Arial" w:cs="Arial"/>
          <w:sz w:val="24"/>
          <w:szCs w:val="24"/>
        </w:rPr>
      </w:pPr>
    </w:p>
    <w:p w:rsidR="00715913" w:rsidRPr="000C695E" w:rsidRDefault="00715913" w:rsidP="000C695E">
      <w:pPr>
        <w:autoSpaceDE w:val="0"/>
        <w:autoSpaceDN w:val="0"/>
        <w:adjustRightInd w:val="0"/>
        <w:spacing w:after="0" w:line="360" w:lineRule="auto"/>
        <w:jc w:val="both"/>
        <w:rPr>
          <w:rFonts w:ascii="Arial" w:hAnsi="Arial" w:cs="Arial"/>
          <w:sz w:val="24"/>
          <w:szCs w:val="24"/>
        </w:rPr>
      </w:pPr>
    </w:p>
    <w:p w:rsidR="00715913" w:rsidRPr="000C695E" w:rsidRDefault="00715913" w:rsidP="000C695E">
      <w:pPr>
        <w:autoSpaceDE w:val="0"/>
        <w:autoSpaceDN w:val="0"/>
        <w:adjustRightInd w:val="0"/>
        <w:spacing w:after="0" w:line="360" w:lineRule="auto"/>
        <w:jc w:val="both"/>
        <w:rPr>
          <w:rFonts w:ascii="Arial" w:hAnsi="Arial" w:cs="Arial"/>
          <w:sz w:val="24"/>
          <w:szCs w:val="24"/>
        </w:rPr>
      </w:pPr>
      <w:r w:rsidRPr="000C695E">
        <w:rPr>
          <w:rFonts w:ascii="Arial" w:hAnsi="Arial" w:cs="Arial"/>
          <w:sz w:val="24"/>
          <w:szCs w:val="24"/>
        </w:rPr>
        <w:t>En cualquier asignatura  se pueden aplicar las variables del trabajo colaborativo  combinadas o solo las expuestas sin olvidarnos además de los beneficios sociales que genera el trabajo cooperativo en igualdad</w:t>
      </w:r>
      <w:r w:rsidR="003F3947" w:rsidRPr="000C695E">
        <w:rPr>
          <w:rFonts w:ascii="Arial" w:hAnsi="Arial" w:cs="Arial"/>
          <w:sz w:val="24"/>
          <w:szCs w:val="24"/>
        </w:rPr>
        <w:t>,</w:t>
      </w:r>
      <w:r w:rsidRPr="000C695E">
        <w:rPr>
          <w:rFonts w:ascii="Arial" w:hAnsi="Arial" w:cs="Arial"/>
          <w:sz w:val="24"/>
          <w:szCs w:val="24"/>
        </w:rPr>
        <w:t xml:space="preserve"> en tolerancia </w:t>
      </w:r>
      <w:r w:rsidR="003F3947" w:rsidRPr="000C695E">
        <w:rPr>
          <w:rFonts w:ascii="Arial" w:hAnsi="Arial" w:cs="Arial"/>
          <w:sz w:val="24"/>
          <w:szCs w:val="24"/>
        </w:rPr>
        <w:t xml:space="preserve"> en apoyo mutuo .De esta manera los modelos má</w:t>
      </w:r>
      <w:r w:rsidRPr="000C695E">
        <w:rPr>
          <w:rFonts w:ascii="Arial" w:hAnsi="Arial" w:cs="Arial"/>
          <w:sz w:val="24"/>
          <w:szCs w:val="24"/>
        </w:rPr>
        <w:t xml:space="preserve">s eficaces son aquellos en los que se mezcla la diversidad existente en el aula con sistemas de evaluación que permiten distribuir el éxito en todos los alumnos y permitir experiencias de igualdad de status entre los miembros del grupo (étnico de </w:t>
      </w:r>
      <w:proofErr w:type="spellStart"/>
      <w:r w:rsidRPr="000C695E">
        <w:rPr>
          <w:rFonts w:ascii="Arial" w:hAnsi="Arial" w:cs="Arial"/>
          <w:sz w:val="24"/>
          <w:szCs w:val="24"/>
        </w:rPr>
        <w:t>genero</w:t>
      </w:r>
      <w:proofErr w:type="spellEnd"/>
      <w:r w:rsidRPr="000C695E">
        <w:rPr>
          <w:rFonts w:ascii="Arial" w:hAnsi="Arial" w:cs="Arial"/>
          <w:sz w:val="24"/>
          <w:szCs w:val="24"/>
        </w:rPr>
        <w:t xml:space="preserve"> de rendimiento ) contribuyendo a generar habilidade</w:t>
      </w:r>
      <w:r w:rsidR="003F3947" w:rsidRPr="000C695E">
        <w:rPr>
          <w:rFonts w:ascii="Arial" w:hAnsi="Arial" w:cs="Arial"/>
          <w:sz w:val="24"/>
          <w:szCs w:val="24"/>
        </w:rPr>
        <w:t xml:space="preserve">s </w:t>
      </w:r>
      <w:r w:rsidRPr="000C695E">
        <w:rPr>
          <w:rFonts w:ascii="Arial" w:hAnsi="Arial" w:cs="Arial"/>
          <w:sz w:val="24"/>
          <w:szCs w:val="24"/>
        </w:rPr>
        <w:t xml:space="preserve"> sociales como sentirse parte de una familia , encuentro de semejanzas y respecto a la diferencia .</w:t>
      </w:r>
    </w:p>
    <w:p w:rsidR="00A203E4" w:rsidRPr="000C695E" w:rsidRDefault="00A203E4" w:rsidP="000C695E">
      <w:pPr>
        <w:pStyle w:val="Sinespaciado1"/>
        <w:spacing w:line="360" w:lineRule="auto"/>
        <w:jc w:val="both"/>
        <w:rPr>
          <w:rFonts w:ascii="Arial" w:hAnsi="Arial" w:cs="Arial"/>
          <w:sz w:val="24"/>
          <w:szCs w:val="24"/>
        </w:rPr>
      </w:pPr>
    </w:p>
    <w:p w:rsidR="00A203E4" w:rsidRPr="000C695E" w:rsidRDefault="00A203E4" w:rsidP="000C695E">
      <w:pPr>
        <w:pStyle w:val="Sinespaciado1"/>
        <w:spacing w:line="360" w:lineRule="auto"/>
        <w:jc w:val="both"/>
        <w:rPr>
          <w:rFonts w:ascii="Arial" w:hAnsi="Arial" w:cs="Arial"/>
          <w:b/>
          <w:bCs/>
          <w:sz w:val="24"/>
          <w:szCs w:val="24"/>
        </w:rPr>
      </w:pPr>
      <w:r w:rsidRPr="000C695E">
        <w:rPr>
          <w:rFonts w:ascii="Arial" w:hAnsi="Arial" w:cs="Arial"/>
          <w:b/>
          <w:bCs/>
          <w:sz w:val="24"/>
          <w:szCs w:val="24"/>
        </w:rPr>
        <w:t>EL DISEÑO DEL MEDIO AMBIENTE</w:t>
      </w:r>
    </w:p>
    <w:p w:rsidR="00A203E4" w:rsidRPr="000C695E" w:rsidRDefault="00A203E4" w:rsidP="000C695E">
      <w:pPr>
        <w:pStyle w:val="Sinespaciado1"/>
        <w:spacing w:line="360" w:lineRule="auto"/>
        <w:jc w:val="both"/>
        <w:rPr>
          <w:rFonts w:ascii="Arial" w:hAnsi="Arial" w:cs="Arial"/>
          <w:sz w:val="24"/>
          <w:szCs w:val="24"/>
        </w:rPr>
      </w:pPr>
      <w:r w:rsidRPr="000C695E">
        <w:rPr>
          <w:rFonts w:ascii="Arial" w:hAnsi="Arial" w:cs="Arial"/>
          <w:sz w:val="24"/>
          <w:szCs w:val="24"/>
        </w:rPr>
        <w:t>El medio ambiente que rodea a la escuela puede y debe pensarse como entorno de aprendizaje para influenciar la construcción del conocimiento y los valores. El medio ambiente natural y sociocultural organizado en ricos diseños de aprendizaje que respeten la creatividad espontánea del alumno, y apunten a sus intereses, ejerce influencia positiva sobre la formación de su personalidad.</w:t>
      </w:r>
    </w:p>
    <w:p w:rsidR="00A203E4" w:rsidRPr="000C695E" w:rsidRDefault="00A203E4" w:rsidP="000C695E">
      <w:pPr>
        <w:pStyle w:val="Sinespaciado1"/>
        <w:spacing w:line="360" w:lineRule="auto"/>
        <w:jc w:val="both"/>
        <w:rPr>
          <w:rFonts w:ascii="Arial" w:hAnsi="Arial" w:cs="Arial"/>
          <w:sz w:val="24"/>
          <w:szCs w:val="24"/>
        </w:rPr>
      </w:pPr>
    </w:p>
    <w:p w:rsidR="00A203E4" w:rsidRPr="000C695E" w:rsidRDefault="00A203E4" w:rsidP="000C695E">
      <w:pPr>
        <w:pStyle w:val="Sinespaciado1"/>
        <w:spacing w:line="360" w:lineRule="auto"/>
        <w:jc w:val="both"/>
        <w:rPr>
          <w:rFonts w:ascii="Arial" w:hAnsi="Arial" w:cs="Arial"/>
          <w:b/>
          <w:bCs/>
          <w:sz w:val="24"/>
          <w:szCs w:val="24"/>
        </w:rPr>
      </w:pPr>
      <w:r w:rsidRPr="000C695E">
        <w:rPr>
          <w:rFonts w:ascii="Arial" w:hAnsi="Arial" w:cs="Arial"/>
          <w:b/>
          <w:bCs/>
          <w:sz w:val="24"/>
          <w:szCs w:val="24"/>
        </w:rPr>
        <w:t>EL DESARROLLO PROGRESIVO</w:t>
      </w:r>
    </w:p>
    <w:p w:rsidR="00A203E4" w:rsidRPr="000C695E" w:rsidRDefault="00A203E4" w:rsidP="000C695E">
      <w:pPr>
        <w:pStyle w:val="Sinespaciado1"/>
        <w:spacing w:line="360" w:lineRule="auto"/>
        <w:jc w:val="both"/>
        <w:rPr>
          <w:rFonts w:ascii="Arial" w:hAnsi="Arial" w:cs="Arial"/>
          <w:sz w:val="24"/>
          <w:szCs w:val="24"/>
        </w:rPr>
      </w:pPr>
      <w:r w:rsidRPr="000C695E">
        <w:rPr>
          <w:rFonts w:ascii="Arial" w:hAnsi="Arial" w:cs="Arial"/>
          <w:sz w:val="24"/>
          <w:szCs w:val="24"/>
        </w:rPr>
        <w:t>Pensamos que el estudiante no es un adulto al que le falte tamaño, conocimiento o herramientas; su humanización hacia la mayoría de edad se desarrolla durante toda la vida, mediante un proceso constructivo interior, progresivo y diferenciado que es preciso respetar en la actividad educativa.</w:t>
      </w:r>
    </w:p>
    <w:p w:rsidR="00A203E4" w:rsidRPr="000C695E" w:rsidRDefault="00A203E4" w:rsidP="000C695E">
      <w:pPr>
        <w:pStyle w:val="Sinespaciado1"/>
        <w:spacing w:line="360" w:lineRule="auto"/>
        <w:jc w:val="both"/>
        <w:rPr>
          <w:rFonts w:ascii="Arial" w:hAnsi="Arial" w:cs="Arial"/>
          <w:sz w:val="24"/>
          <w:szCs w:val="24"/>
        </w:rPr>
      </w:pPr>
    </w:p>
    <w:p w:rsidR="00A203E4" w:rsidRPr="000C695E" w:rsidRDefault="00A203E4" w:rsidP="000C695E">
      <w:pPr>
        <w:pStyle w:val="Sinespaciado1"/>
        <w:spacing w:line="360" w:lineRule="auto"/>
        <w:jc w:val="both"/>
        <w:rPr>
          <w:rFonts w:ascii="Arial" w:hAnsi="Arial" w:cs="Arial"/>
          <w:b/>
          <w:bCs/>
          <w:sz w:val="24"/>
          <w:szCs w:val="24"/>
        </w:rPr>
      </w:pPr>
      <w:r w:rsidRPr="000C695E">
        <w:rPr>
          <w:rFonts w:ascii="Arial" w:hAnsi="Arial" w:cs="Arial"/>
          <w:b/>
          <w:bCs/>
          <w:sz w:val="24"/>
          <w:szCs w:val="24"/>
        </w:rPr>
        <w:t>LA ACTIVIDAD</w:t>
      </w:r>
    </w:p>
    <w:p w:rsidR="00A203E4" w:rsidRPr="000C695E" w:rsidRDefault="00A203E4" w:rsidP="000C695E">
      <w:pPr>
        <w:shd w:val="clear" w:color="auto" w:fill="FFFFFF"/>
        <w:spacing w:after="0" w:line="360" w:lineRule="auto"/>
        <w:jc w:val="both"/>
        <w:rPr>
          <w:rFonts w:ascii="Arial" w:hAnsi="Arial" w:cs="Arial"/>
          <w:color w:val="000000"/>
          <w:sz w:val="24"/>
          <w:szCs w:val="24"/>
          <w:bdr w:val="none" w:sz="0" w:space="0" w:color="auto" w:frame="1"/>
          <w:lang w:eastAsia="es-ES"/>
        </w:rPr>
      </w:pPr>
      <w:r w:rsidRPr="000C695E">
        <w:rPr>
          <w:rFonts w:ascii="Arial" w:hAnsi="Arial" w:cs="Arial"/>
          <w:sz w:val="24"/>
          <w:szCs w:val="24"/>
        </w:rPr>
        <w:t xml:space="preserve">Es desde la propia actividad consciente como el educando construye sus propias herramientas conceptuales y morales. La experiencia de su propia cercanía y actividad sobre las cosas o sobre el lenguaje que las expresa, enriquece su pensamiento. Se requiere la continua utilización de </w:t>
      </w:r>
      <w:proofErr w:type="spellStart"/>
      <w:r w:rsidRPr="000C695E">
        <w:rPr>
          <w:rFonts w:ascii="Arial" w:hAnsi="Arial" w:cs="Arial"/>
          <w:sz w:val="24"/>
          <w:szCs w:val="24"/>
        </w:rPr>
        <w:t>b</w:t>
      </w:r>
      <w:r w:rsidRPr="000C695E">
        <w:rPr>
          <w:rFonts w:ascii="Arial" w:hAnsi="Arial" w:cs="Arial"/>
          <w:color w:val="000000"/>
          <w:sz w:val="24"/>
          <w:szCs w:val="24"/>
          <w:bdr w:val="none" w:sz="0" w:space="0" w:color="auto" w:frame="1"/>
          <w:lang w:eastAsia="es-ES"/>
        </w:rPr>
        <w:t>ibliobancos</w:t>
      </w:r>
      <w:proofErr w:type="spellEnd"/>
      <w:r w:rsidRPr="000C695E">
        <w:rPr>
          <w:rFonts w:ascii="Arial" w:hAnsi="Arial" w:cs="Arial"/>
          <w:color w:val="000000"/>
          <w:sz w:val="24"/>
          <w:szCs w:val="24"/>
          <w:bdr w:val="none" w:sz="0" w:space="0" w:color="auto" w:frame="1"/>
          <w:lang w:eastAsia="es-ES"/>
        </w:rPr>
        <w:t>, medios audiovisuales, revistas, guías, láminas, libros de texto, etc.</w:t>
      </w:r>
    </w:p>
    <w:p w:rsidR="00A203E4" w:rsidRPr="000C695E" w:rsidRDefault="00A203E4" w:rsidP="000C695E">
      <w:pPr>
        <w:pStyle w:val="Sinespaciado1"/>
        <w:spacing w:line="360" w:lineRule="auto"/>
        <w:jc w:val="both"/>
        <w:rPr>
          <w:rFonts w:ascii="Arial" w:hAnsi="Arial" w:cs="Arial"/>
          <w:sz w:val="24"/>
          <w:szCs w:val="24"/>
        </w:rPr>
      </w:pPr>
    </w:p>
    <w:p w:rsidR="00A203E4" w:rsidRPr="000C695E" w:rsidRDefault="00A203E4" w:rsidP="000C695E">
      <w:pPr>
        <w:pStyle w:val="Sinespaciado1"/>
        <w:spacing w:line="360" w:lineRule="auto"/>
        <w:jc w:val="both"/>
        <w:rPr>
          <w:rFonts w:ascii="Arial" w:hAnsi="Arial" w:cs="Arial"/>
          <w:b/>
          <w:bCs/>
          <w:sz w:val="24"/>
          <w:szCs w:val="24"/>
        </w:rPr>
      </w:pPr>
      <w:r w:rsidRPr="000C695E">
        <w:rPr>
          <w:rFonts w:ascii="Arial" w:hAnsi="Arial" w:cs="Arial"/>
          <w:b/>
          <w:bCs/>
          <w:sz w:val="24"/>
          <w:szCs w:val="24"/>
        </w:rPr>
        <w:t>EL MAESTRO</w:t>
      </w:r>
    </w:p>
    <w:p w:rsidR="00A203E4" w:rsidRPr="000C695E" w:rsidRDefault="00A203E4" w:rsidP="000C695E">
      <w:pPr>
        <w:pStyle w:val="Sinespaciado1"/>
        <w:spacing w:line="360" w:lineRule="auto"/>
        <w:jc w:val="both"/>
        <w:rPr>
          <w:rFonts w:ascii="Arial" w:hAnsi="Arial" w:cs="Arial"/>
          <w:sz w:val="24"/>
          <w:szCs w:val="24"/>
        </w:rPr>
      </w:pPr>
      <w:r w:rsidRPr="000C695E">
        <w:rPr>
          <w:rFonts w:ascii="Arial" w:hAnsi="Arial" w:cs="Arial"/>
          <w:sz w:val="24"/>
          <w:szCs w:val="24"/>
        </w:rPr>
        <w:t xml:space="preserve">En el enfoque de la pedagogía crítica el maestro es una persona crítico-reflexiva que cumple un rol político en y con su comunidad. Así pues, la Pedagogía Crítico-radical presenta no solamente un lenguaje de crítica, sino también un lenguaje de posibilidades. Los profesores que aplican los enfoques de la Pedagogía Critica coparticipan con sus estudiantes en la reflexión crítica de sus propias creencias y juicios (cultura). De igual manera, cuestionan críticamente los "textos" que se utilizan en los procesos de enseñanza. Por el término "texto" se entiende no sólo los libros de texto sino también las fuentes originales, la cultura popular, los diversos discursos que explican un hecho, y el lenguaje, entre otros. La deconstrucción del lenguaje y del texto es de igual importancia. </w:t>
      </w:r>
    </w:p>
    <w:p w:rsidR="00A203E4" w:rsidRPr="000C695E" w:rsidRDefault="00A203E4" w:rsidP="000C695E">
      <w:pPr>
        <w:pStyle w:val="Sinespaciado1"/>
        <w:spacing w:line="360" w:lineRule="auto"/>
        <w:jc w:val="both"/>
        <w:rPr>
          <w:rFonts w:ascii="Arial" w:hAnsi="Arial" w:cs="Arial"/>
          <w:sz w:val="24"/>
          <w:szCs w:val="24"/>
        </w:rPr>
      </w:pPr>
    </w:p>
    <w:p w:rsidR="00A203E4" w:rsidRPr="000C695E" w:rsidRDefault="00A203E4" w:rsidP="000C695E">
      <w:pPr>
        <w:pStyle w:val="Sinespaciado1"/>
        <w:spacing w:line="360" w:lineRule="auto"/>
        <w:jc w:val="both"/>
        <w:rPr>
          <w:rFonts w:ascii="Arial" w:hAnsi="Arial" w:cs="Arial"/>
          <w:sz w:val="24"/>
          <w:szCs w:val="24"/>
        </w:rPr>
      </w:pPr>
      <w:r w:rsidRPr="000C695E">
        <w:rPr>
          <w:rFonts w:ascii="Arial" w:hAnsi="Arial" w:cs="Arial"/>
          <w:sz w:val="24"/>
          <w:szCs w:val="24"/>
        </w:rPr>
        <w:t>El maestro es facilitador, estimulador de experiencias vitales y contribuye al desarrollo de sus capacidades de pensar y reflexionar. El maestro es mediador en búsqueda de hipótesis, ayuda a definir los procedimientos para resolver los diferentes problemas y que sean los propios estudiantes quienes organicen los experimentos o pasos de solución.</w:t>
      </w:r>
    </w:p>
    <w:p w:rsidR="00A203E4" w:rsidRPr="000C695E" w:rsidRDefault="00A203E4" w:rsidP="000C695E">
      <w:pPr>
        <w:pStyle w:val="Sinespaciado1"/>
        <w:spacing w:line="360" w:lineRule="auto"/>
        <w:jc w:val="both"/>
        <w:rPr>
          <w:rFonts w:ascii="Arial" w:hAnsi="Arial" w:cs="Arial"/>
          <w:sz w:val="24"/>
          <w:szCs w:val="24"/>
          <w:lang w:eastAsia="es-ES"/>
        </w:rPr>
      </w:pPr>
    </w:p>
    <w:p w:rsidR="00A203E4" w:rsidRPr="000C695E" w:rsidRDefault="00A203E4" w:rsidP="000C695E">
      <w:pPr>
        <w:pStyle w:val="Sinespaciado1"/>
        <w:spacing w:line="360" w:lineRule="auto"/>
        <w:jc w:val="both"/>
        <w:rPr>
          <w:rFonts w:ascii="Arial" w:hAnsi="Arial" w:cs="Arial"/>
          <w:sz w:val="24"/>
          <w:szCs w:val="24"/>
        </w:rPr>
      </w:pPr>
      <w:r w:rsidRPr="000C695E">
        <w:rPr>
          <w:rFonts w:ascii="Arial" w:hAnsi="Arial" w:cs="Arial"/>
          <w:sz w:val="24"/>
          <w:szCs w:val="24"/>
        </w:rPr>
        <w:t xml:space="preserve">El estudiante mira al buen maestro como un modelo de comparación y jalonamiento de sus propias posibilidades. El maestro se constituye en un ejemplo atractivo de lo que puede ser capaz de realizar desde su “zona de desarrollo potencial” (capacidad de resolver un problema bajo la orientación de </w:t>
      </w:r>
      <w:r w:rsidRPr="000C695E">
        <w:rPr>
          <w:rFonts w:ascii="Arial" w:hAnsi="Arial" w:cs="Arial"/>
          <w:sz w:val="24"/>
          <w:szCs w:val="24"/>
        </w:rPr>
        <w:lastRenderedPageBreak/>
        <w:t>un adulto o compañeros más capacitados), en aquel aspecto específico en que el maestro es considerado superior.</w:t>
      </w:r>
    </w:p>
    <w:p w:rsidR="00A203E4" w:rsidRPr="000C695E" w:rsidRDefault="00A203E4" w:rsidP="000C695E">
      <w:pPr>
        <w:pStyle w:val="Sinespaciado1"/>
        <w:spacing w:line="360" w:lineRule="auto"/>
        <w:jc w:val="both"/>
        <w:rPr>
          <w:rFonts w:ascii="Arial" w:hAnsi="Arial" w:cs="Arial"/>
          <w:sz w:val="24"/>
          <w:szCs w:val="24"/>
        </w:rPr>
      </w:pPr>
    </w:p>
    <w:p w:rsidR="00A203E4" w:rsidRPr="000C695E" w:rsidRDefault="00A203E4" w:rsidP="000C695E">
      <w:pPr>
        <w:pStyle w:val="Sinespaciado1"/>
        <w:spacing w:line="360" w:lineRule="auto"/>
        <w:jc w:val="both"/>
        <w:rPr>
          <w:rFonts w:ascii="Arial" w:hAnsi="Arial" w:cs="Arial"/>
          <w:b/>
          <w:bCs/>
          <w:sz w:val="24"/>
          <w:szCs w:val="24"/>
        </w:rPr>
      </w:pPr>
      <w:r w:rsidRPr="000C695E">
        <w:rPr>
          <w:rFonts w:ascii="Arial" w:hAnsi="Arial" w:cs="Arial"/>
          <w:b/>
          <w:bCs/>
          <w:sz w:val="24"/>
          <w:szCs w:val="24"/>
        </w:rPr>
        <w:t>LA INDIVIDUALIZACIÓN</w:t>
      </w:r>
    </w:p>
    <w:p w:rsidR="00A203E4" w:rsidRPr="000C695E" w:rsidRDefault="00A203E4" w:rsidP="000C695E">
      <w:pPr>
        <w:spacing w:after="0" w:line="360" w:lineRule="auto"/>
        <w:jc w:val="both"/>
        <w:rPr>
          <w:rFonts w:ascii="Arial" w:hAnsi="Arial" w:cs="Arial"/>
          <w:color w:val="000000"/>
          <w:sz w:val="24"/>
          <w:szCs w:val="24"/>
          <w:bdr w:val="none" w:sz="0" w:space="0" w:color="auto" w:frame="1"/>
          <w:lang w:eastAsia="es-ES"/>
        </w:rPr>
      </w:pPr>
      <w:r w:rsidRPr="000C695E">
        <w:rPr>
          <w:rFonts w:ascii="Arial" w:hAnsi="Arial" w:cs="Arial"/>
          <w:sz w:val="24"/>
          <w:szCs w:val="24"/>
        </w:rPr>
        <w:t xml:space="preserve">Las diferencias entre los estudiantes no son sólo orgánicas sino también de experiencias, de desarrollo mental, de estilos para afrontar y resolver problemas, de diferencias motivacionales y de variedad de proyectos y metas personales, de oportunidades, de interacción sociocultural que van conformando las diferencias individuales que el maestro necesita atender para facilitar un enseñanza individualizada. </w:t>
      </w:r>
      <w:r w:rsidRPr="000C695E">
        <w:rPr>
          <w:rFonts w:ascii="Arial" w:hAnsi="Arial" w:cs="Arial"/>
          <w:color w:val="000000"/>
          <w:sz w:val="24"/>
          <w:szCs w:val="24"/>
          <w:bdr w:val="none" w:sz="0" w:space="0" w:color="auto" w:frame="1"/>
          <w:lang w:eastAsia="es-ES"/>
        </w:rPr>
        <w:t>En este modelo los estudiantes desarrollan su personalidad y sus capacidades cognitivas en torno a las necesidades sociales para una colectividad en consideración del hacer científico.</w:t>
      </w:r>
    </w:p>
    <w:p w:rsidR="00A203E4" w:rsidRPr="000C695E" w:rsidRDefault="00A203E4" w:rsidP="000C695E">
      <w:pPr>
        <w:pStyle w:val="Sinespaciado1"/>
        <w:spacing w:line="360" w:lineRule="auto"/>
        <w:jc w:val="both"/>
        <w:rPr>
          <w:rFonts w:ascii="Arial" w:hAnsi="Arial" w:cs="Arial"/>
          <w:sz w:val="24"/>
          <w:szCs w:val="24"/>
        </w:rPr>
      </w:pPr>
    </w:p>
    <w:p w:rsidR="00A203E4" w:rsidRPr="000C695E" w:rsidRDefault="00A203E4" w:rsidP="000C695E">
      <w:pPr>
        <w:pStyle w:val="Sinespaciado1"/>
        <w:spacing w:line="360" w:lineRule="auto"/>
        <w:jc w:val="both"/>
        <w:rPr>
          <w:rFonts w:ascii="Arial" w:hAnsi="Arial" w:cs="Arial"/>
          <w:b/>
          <w:bCs/>
          <w:sz w:val="24"/>
          <w:szCs w:val="24"/>
        </w:rPr>
      </w:pPr>
      <w:r w:rsidRPr="000C695E">
        <w:rPr>
          <w:rFonts w:ascii="Arial" w:hAnsi="Arial" w:cs="Arial"/>
          <w:b/>
          <w:bCs/>
          <w:sz w:val="24"/>
          <w:szCs w:val="24"/>
        </w:rPr>
        <w:t>EL ANTIAUTORITARISMO Y EL COGOBIERNO</w:t>
      </w:r>
    </w:p>
    <w:p w:rsidR="00A203E4" w:rsidRPr="000C695E" w:rsidRDefault="00A203E4" w:rsidP="000C695E">
      <w:pPr>
        <w:pStyle w:val="Sinespaciado1"/>
        <w:spacing w:line="360" w:lineRule="auto"/>
        <w:jc w:val="both"/>
        <w:rPr>
          <w:rFonts w:ascii="Arial" w:hAnsi="Arial" w:cs="Arial"/>
          <w:sz w:val="24"/>
          <w:szCs w:val="24"/>
        </w:rPr>
      </w:pPr>
      <w:r w:rsidRPr="000C695E">
        <w:rPr>
          <w:rFonts w:ascii="Arial" w:hAnsi="Arial" w:cs="Arial"/>
          <w:sz w:val="24"/>
          <w:szCs w:val="24"/>
        </w:rPr>
        <w:t>En complemento con los principios del aprendizaje significativo y de la actividad, el estudiante no aprende ni se forma pasivamente, obedeciendo a la autoridad del maestro ni copiando lo que el maestro le dicta. El desarrollo de su inteligencia y de su autonomía (posibilidad de pensar por sí mismo, a partir de criterios propios construidos teniendo en cuenta diferentes puntos de vista) desde su propia actividad, abarca también su participación activa y deliberante en la definición de las reglas de juego y de convivencia de la comunidad escolar a través de experiencias de cogobierno y cogestión.</w:t>
      </w:r>
    </w:p>
    <w:p w:rsidR="00A203E4" w:rsidRPr="000C695E" w:rsidRDefault="00A203E4" w:rsidP="000C695E">
      <w:pPr>
        <w:pStyle w:val="Sinespaciado1"/>
        <w:spacing w:line="360" w:lineRule="auto"/>
        <w:jc w:val="both"/>
        <w:rPr>
          <w:rFonts w:ascii="Arial" w:hAnsi="Arial" w:cs="Arial"/>
          <w:b/>
          <w:bCs/>
          <w:sz w:val="24"/>
          <w:szCs w:val="24"/>
        </w:rPr>
      </w:pPr>
    </w:p>
    <w:p w:rsidR="00A203E4" w:rsidRPr="000C695E" w:rsidRDefault="00A203E4" w:rsidP="000C695E">
      <w:pPr>
        <w:pStyle w:val="Sinespaciado1"/>
        <w:spacing w:line="360" w:lineRule="auto"/>
        <w:jc w:val="both"/>
        <w:rPr>
          <w:rFonts w:ascii="Arial" w:hAnsi="Arial" w:cs="Arial"/>
          <w:b/>
          <w:bCs/>
          <w:sz w:val="24"/>
          <w:szCs w:val="24"/>
        </w:rPr>
      </w:pPr>
      <w:r w:rsidRPr="000C695E">
        <w:rPr>
          <w:rFonts w:ascii="Arial" w:hAnsi="Arial" w:cs="Arial"/>
          <w:b/>
          <w:bCs/>
          <w:sz w:val="24"/>
          <w:szCs w:val="24"/>
        </w:rPr>
        <w:t>LA ACTIVIDAD GRUPAL</w:t>
      </w:r>
    </w:p>
    <w:p w:rsidR="00A203E4" w:rsidRPr="000C695E" w:rsidRDefault="00A203E4" w:rsidP="000C695E">
      <w:pPr>
        <w:pStyle w:val="Sinespaciado1"/>
        <w:spacing w:line="360" w:lineRule="auto"/>
        <w:jc w:val="both"/>
        <w:rPr>
          <w:rFonts w:ascii="Arial" w:hAnsi="Arial" w:cs="Arial"/>
          <w:sz w:val="24"/>
          <w:szCs w:val="24"/>
        </w:rPr>
      </w:pPr>
      <w:r w:rsidRPr="000C695E">
        <w:rPr>
          <w:rFonts w:ascii="Arial" w:hAnsi="Arial" w:cs="Arial"/>
          <w:sz w:val="24"/>
          <w:szCs w:val="24"/>
        </w:rPr>
        <w:t>La actividad y el desarrollo de proyectos en pequeños grupos no sólo favorecen la socialización y el trabajo en equipo, sino el desarrollo intelectual y moral de los estudiantes en la medida en que la interacción, la comunicación y el diálogo entre puntos de vista diferentes, propician el avance hacia etapas superiores de desarrollo. En los pequeños grupos los derechos y las responsabilidades de los estudiantes son más apremiantes.</w:t>
      </w:r>
    </w:p>
    <w:p w:rsidR="00A203E4" w:rsidRPr="000C695E" w:rsidRDefault="00A203E4" w:rsidP="000C695E">
      <w:pPr>
        <w:pStyle w:val="Sinespaciado1"/>
        <w:spacing w:line="360" w:lineRule="auto"/>
        <w:jc w:val="both"/>
        <w:rPr>
          <w:rFonts w:ascii="Arial" w:hAnsi="Arial" w:cs="Arial"/>
          <w:b/>
          <w:bCs/>
          <w:sz w:val="24"/>
          <w:szCs w:val="24"/>
        </w:rPr>
      </w:pPr>
    </w:p>
    <w:p w:rsidR="00A203E4" w:rsidRPr="000C695E" w:rsidRDefault="00A203E4" w:rsidP="000C695E">
      <w:pPr>
        <w:pStyle w:val="Sinespaciado1"/>
        <w:spacing w:line="360" w:lineRule="auto"/>
        <w:jc w:val="both"/>
        <w:rPr>
          <w:rFonts w:ascii="Arial" w:hAnsi="Arial" w:cs="Arial"/>
          <w:b/>
          <w:bCs/>
          <w:sz w:val="24"/>
          <w:szCs w:val="24"/>
        </w:rPr>
      </w:pPr>
      <w:r w:rsidRPr="000C695E">
        <w:rPr>
          <w:rFonts w:ascii="Arial" w:hAnsi="Arial" w:cs="Arial"/>
          <w:b/>
          <w:bCs/>
          <w:sz w:val="24"/>
          <w:szCs w:val="24"/>
        </w:rPr>
        <w:lastRenderedPageBreak/>
        <w:t>LA ACTIVIDAD RECREATIVA</w:t>
      </w:r>
    </w:p>
    <w:p w:rsidR="00A203E4" w:rsidRDefault="00A203E4" w:rsidP="000C695E">
      <w:pPr>
        <w:pStyle w:val="Sinespaciado1"/>
        <w:spacing w:line="360" w:lineRule="auto"/>
        <w:jc w:val="both"/>
        <w:rPr>
          <w:rFonts w:ascii="Arial" w:hAnsi="Arial" w:cs="Arial"/>
          <w:sz w:val="24"/>
          <w:szCs w:val="24"/>
        </w:rPr>
      </w:pPr>
      <w:r w:rsidRPr="000C695E">
        <w:rPr>
          <w:rFonts w:ascii="Arial" w:hAnsi="Arial" w:cs="Arial"/>
          <w:sz w:val="24"/>
          <w:szCs w:val="24"/>
        </w:rPr>
        <w:t>La actividad recreativa es clave para la formación del hombre en relación con los demás, con la naturaleza y consigo mismo, en la medida en que le propicia un equilibrio estético y moral (lo bello y lo correcto), entre su interioridad y el medio con el que interactúa. La recreación prefigura la vida, y de cierta forma el hombre se prueba a sí mismo mediante el ejercicio de la función lúdica (disfrute, goce interno); aprender en formar lúdica se torna un factor muy importante para que aprender a producir, a respetar y a aplicar las reglas de juego, desde la creatividad y el sentido de curiosidad y de exploración, propios de los niños y los jóvenes.</w:t>
      </w:r>
    </w:p>
    <w:p w:rsidR="001C137F" w:rsidRDefault="001C137F" w:rsidP="000C695E">
      <w:pPr>
        <w:pStyle w:val="Sinespaciado1"/>
        <w:spacing w:line="360" w:lineRule="auto"/>
        <w:jc w:val="both"/>
        <w:rPr>
          <w:rFonts w:ascii="Arial" w:hAnsi="Arial" w:cs="Arial"/>
          <w:sz w:val="24"/>
          <w:szCs w:val="24"/>
        </w:rPr>
      </w:pPr>
    </w:p>
    <w:p w:rsidR="00A203E4" w:rsidRPr="001C137F" w:rsidRDefault="001C137F" w:rsidP="001C137F">
      <w:pPr>
        <w:pStyle w:val="Sinespaciado1"/>
        <w:numPr>
          <w:ilvl w:val="0"/>
          <w:numId w:val="9"/>
        </w:numPr>
        <w:spacing w:line="360" w:lineRule="auto"/>
        <w:jc w:val="both"/>
        <w:rPr>
          <w:rFonts w:ascii="Arial" w:hAnsi="Arial" w:cs="Arial"/>
          <w:sz w:val="24"/>
          <w:szCs w:val="24"/>
        </w:rPr>
      </w:pPr>
      <w:r w:rsidRPr="000C695E">
        <w:rPr>
          <w:rFonts w:ascii="Arial" w:eastAsia="Calibri" w:hAnsi="Arial" w:cs="Arial"/>
          <w:color w:val="000000"/>
        </w:rPr>
        <w:t>Del</w:t>
      </w:r>
      <w:r>
        <w:rPr>
          <w:rFonts w:ascii="Arial" w:eastAsia="Calibri" w:hAnsi="Arial" w:cs="Arial"/>
          <w:color w:val="000000"/>
        </w:rPr>
        <w:t xml:space="preserve"> </w:t>
      </w:r>
      <w:r w:rsidRPr="000C695E">
        <w:rPr>
          <w:rFonts w:ascii="Arial" w:hAnsi="Arial" w:cs="Arial"/>
          <w:b/>
          <w:color w:val="000000"/>
        </w:rPr>
        <w:t>Aprendizaje cooperativo</w:t>
      </w:r>
      <w:r w:rsidRPr="000C695E">
        <w:rPr>
          <w:rFonts w:ascii="Arial" w:hAnsi="Arial" w:cs="Arial"/>
          <w:color w:val="000000"/>
        </w:rPr>
        <w:t>, el cual  se define como:</w:t>
      </w:r>
      <w:r w:rsidRPr="000C695E">
        <w:rPr>
          <w:rFonts w:ascii="Arial" w:eastAsia="Calibri" w:hAnsi="Arial" w:cs="Arial"/>
        </w:rPr>
        <w:t xml:space="preserve"> “el empleo didáctico de grupos reducidos en los que los alumnos trabajan juntos para maximizar su propio aprendizaje y el de los demás”. </w:t>
      </w:r>
      <w:r w:rsidRPr="000C695E">
        <w:rPr>
          <w:rFonts w:ascii="Arial" w:hAnsi="Arial" w:cs="Arial"/>
          <w:color w:val="000000"/>
        </w:rPr>
        <w:t>Este aprendizaje garantiza que los jóvenes aprendan a compartir con sus pares, a respetar sus propios ritmos de aprendizaje, a escucharse y a confiar en el trabajo de los demás (</w:t>
      </w:r>
      <w:r w:rsidRPr="000C695E">
        <w:rPr>
          <w:rFonts w:ascii="Arial" w:hAnsi="Arial" w:cs="Arial"/>
          <w:color w:val="000000"/>
          <w:highlight w:val="yellow"/>
        </w:rPr>
        <w:t>cita textual</w:t>
      </w:r>
      <w:r w:rsidRPr="000C695E">
        <w:rPr>
          <w:rFonts w:ascii="Arial" w:hAnsi="Arial" w:cs="Arial"/>
          <w:color w:val="000000"/>
        </w:rPr>
        <w:t>).</w:t>
      </w:r>
    </w:p>
    <w:p w:rsidR="001C137F" w:rsidRPr="001C137F" w:rsidRDefault="001C137F" w:rsidP="001C137F">
      <w:pPr>
        <w:pStyle w:val="Sinespaciado1"/>
        <w:numPr>
          <w:ilvl w:val="0"/>
          <w:numId w:val="9"/>
        </w:numPr>
        <w:spacing w:line="360" w:lineRule="auto"/>
        <w:jc w:val="both"/>
        <w:rPr>
          <w:rFonts w:ascii="Arial" w:hAnsi="Arial" w:cs="Arial"/>
          <w:sz w:val="24"/>
          <w:szCs w:val="24"/>
        </w:rPr>
      </w:pPr>
    </w:p>
    <w:p w:rsidR="00A203E4" w:rsidRPr="000C695E" w:rsidRDefault="00A203E4" w:rsidP="000C695E">
      <w:pPr>
        <w:shd w:val="clear" w:color="auto" w:fill="FFFFFF"/>
        <w:spacing w:after="0" w:line="360" w:lineRule="auto"/>
        <w:jc w:val="both"/>
        <w:rPr>
          <w:rFonts w:ascii="Arial" w:hAnsi="Arial" w:cs="Arial"/>
          <w:b/>
          <w:bCs/>
          <w:color w:val="000000"/>
          <w:sz w:val="24"/>
          <w:szCs w:val="24"/>
          <w:lang w:eastAsia="es-ES"/>
        </w:rPr>
      </w:pPr>
      <w:r w:rsidRPr="000C695E">
        <w:rPr>
          <w:rFonts w:ascii="Arial" w:hAnsi="Arial" w:cs="Arial"/>
          <w:b/>
          <w:bCs/>
          <w:color w:val="000000"/>
          <w:sz w:val="24"/>
          <w:szCs w:val="24"/>
          <w:bdr w:val="none" w:sz="0" w:space="0" w:color="auto" w:frame="1"/>
          <w:lang w:eastAsia="es-ES"/>
        </w:rPr>
        <w:t>EL PROCESO DE ENSEÑANZA</w:t>
      </w:r>
    </w:p>
    <w:p w:rsidR="00A203E4" w:rsidRPr="000C695E" w:rsidRDefault="00A203E4" w:rsidP="000C695E">
      <w:pPr>
        <w:shd w:val="clear" w:color="auto" w:fill="FFFFFF"/>
        <w:spacing w:after="0" w:line="360" w:lineRule="auto"/>
        <w:jc w:val="both"/>
        <w:rPr>
          <w:rFonts w:ascii="Arial" w:hAnsi="Arial" w:cs="Arial"/>
          <w:color w:val="000000"/>
          <w:sz w:val="24"/>
          <w:szCs w:val="24"/>
          <w:bdr w:val="none" w:sz="0" w:space="0" w:color="auto" w:frame="1"/>
          <w:lang w:eastAsia="es-ES"/>
        </w:rPr>
      </w:pPr>
      <w:r w:rsidRPr="000C695E">
        <w:rPr>
          <w:rFonts w:ascii="Arial" w:hAnsi="Arial" w:cs="Arial"/>
          <w:color w:val="000000"/>
          <w:sz w:val="24"/>
          <w:szCs w:val="24"/>
          <w:bdr w:val="none" w:sz="0" w:space="0" w:color="auto" w:frame="1"/>
          <w:lang w:eastAsia="es-ES"/>
        </w:rPr>
        <w:t>Se refiere a la secuenciación que se debe decidir sobre todo dentro de un cuerpo específico de conocimiento. Debemos tener en cuenta que los procesos de enseñanza se llevaran por ciclos teniendo en cuenta las habilidades o desarrollo del pensamiento ejemplo, transición y primero: percepción-observación; hasta llegar a la meta cognición donde el estudiante de 10º y 11º sea capaz de argumentar proponer e interpretar su realidad.</w:t>
      </w:r>
    </w:p>
    <w:p w:rsidR="00A203E4" w:rsidRPr="000C695E" w:rsidRDefault="00A203E4" w:rsidP="000C695E">
      <w:pPr>
        <w:shd w:val="clear" w:color="auto" w:fill="FFFFFF"/>
        <w:spacing w:after="0" w:line="360" w:lineRule="auto"/>
        <w:jc w:val="both"/>
        <w:rPr>
          <w:rFonts w:ascii="Arial" w:hAnsi="Arial" w:cs="Arial"/>
          <w:color w:val="000000"/>
          <w:sz w:val="24"/>
          <w:szCs w:val="24"/>
          <w:bdr w:val="none" w:sz="0" w:space="0" w:color="auto" w:frame="1"/>
          <w:lang w:eastAsia="es-ES"/>
        </w:rPr>
      </w:pPr>
      <w:r w:rsidRPr="000C695E">
        <w:rPr>
          <w:rFonts w:ascii="Arial" w:hAnsi="Arial" w:cs="Arial"/>
          <w:color w:val="000000"/>
          <w:sz w:val="24"/>
          <w:szCs w:val="24"/>
          <w:bdr w:val="none" w:sz="0" w:space="0" w:color="auto" w:frame="1"/>
          <w:lang w:eastAsia="es-ES"/>
        </w:rPr>
        <w:t xml:space="preserve">Se trata de </w:t>
      </w:r>
      <w:proofErr w:type="spellStart"/>
      <w:r w:rsidRPr="000C695E">
        <w:rPr>
          <w:rFonts w:ascii="Arial" w:hAnsi="Arial" w:cs="Arial"/>
          <w:color w:val="000000"/>
          <w:sz w:val="24"/>
          <w:szCs w:val="24"/>
          <w:bdr w:val="none" w:sz="0" w:space="0" w:color="auto" w:frame="1"/>
          <w:lang w:eastAsia="es-ES"/>
        </w:rPr>
        <w:t>crea</w:t>
      </w:r>
      <w:proofErr w:type="spellEnd"/>
      <w:r w:rsidRPr="000C695E">
        <w:rPr>
          <w:rFonts w:ascii="Arial" w:hAnsi="Arial" w:cs="Arial"/>
          <w:color w:val="000000"/>
          <w:sz w:val="24"/>
          <w:szCs w:val="24"/>
          <w:bdr w:val="none" w:sz="0" w:space="0" w:color="auto" w:frame="1"/>
          <w:lang w:eastAsia="es-ES"/>
        </w:rPr>
        <w:t xml:space="preserve"> ambientes estimulantes y de experiencias que faciliten en el estudiante el desarrollo de estructuras cognitivas superiores impulsando el aprendizaje por descubrimiento y significación, y la formación de habilidades cognitivas según sus capacidades.</w:t>
      </w:r>
    </w:p>
    <w:p w:rsidR="00A203E4" w:rsidRPr="000C695E" w:rsidRDefault="00A203E4" w:rsidP="000C695E">
      <w:pPr>
        <w:shd w:val="clear" w:color="auto" w:fill="FFFFFF"/>
        <w:spacing w:after="0" w:line="360" w:lineRule="auto"/>
        <w:jc w:val="both"/>
        <w:rPr>
          <w:rFonts w:ascii="Arial" w:hAnsi="Arial" w:cs="Arial"/>
          <w:color w:val="000000"/>
          <w:sz w:val="24"/>
          <w:szCs w:val="24"/>
          <w:lang w:eastAsia="es-ES"/>
        </w:rPr>
      </w:pPr>
    </w:p>
    <w:p w:rsidR="00A203E4" w:rsidRPr="000C695E" w:rsidRDefault="00A203E4" w:rsidP="000C695E">
      <w:pPr>
        <w:shd w:val="clear" w:color="auto" w:fill="FFFFFF"/>
        <w:spacing w:after="0" w:line="360" w:lineRule="auto"/>
        <w:jc w:val="both"/>
        <w:rPr>
          <w:rFonts w:ascii="Arial" w:hAnsi="Arial" w:cs="Arial"/>
          <w:b/>
          <w:bCs/>
          <w:color w:val="000000"/>
          <w:sz w:val="24"/>
          <w:szCs w:val="24"/>
          <w:lang w:eastAsia="es-ES"/>
        </w:rPr>
      </w:pPr>
      <w:r w:rsidRPr="000C695E">
        <w:rPr>
          <w:rFonts w:ascii="Arial" w:hAnsi="Arial" w:cs="Arial"/>
          <w:b/>
          <w:bCs/>
          <w:color w:val="000000"/>
          <w:spacing w:val="-15"/>
          <w:sz w:val="24"/>
          <w:szCs w:val="24"/>
          <w:bdr w:val="none" w:sz="0" w:space="0" w:color="auto" w:frame="1"/>
          <w:lang w:eastAsia="es-ES"/>
        </w:rPr>
        <w:t>EVALUACION</w:t>
      </w:r>
    </w:p>
    <w:p w:rsidR="00A203E4" w:rsidRPr="000C695E" w:rsidRDefault="00A203E4" w:rsidP="000C695E">
      <w:pPr>
        <w:shd w:val="clear" w:color="auto" w:fill="FFFFFF"/>
        <w:spacing w:line="360" w:lineRule="auto"/>
        <w:jc w:val="both"/>
        <w:rPr>
          <w:rFonts w:ascii="Arial" w:hAnsi="Arial" w:cs="Arial"/>
          <w:color w:val="000000"/>
          <w:sz w:val="24"/>
          <w:szCs w:val="24"/>
          <w:lang w:eastAsia="es-ES"/>
        </w:rPr>
      </w:pPr>
      <w:r w:rsidRPr="000C695E">
        <w:rPr>
          <w:rFonts w:ascii="Arial" w:hAnsi="Arial" w:cs="Arial"/>
          <w:color w:val="000000"/>
          <w:sz w:val="24"/>
          <w:szCs w:val="24"/>
          <w:bdr w:val="none" w:sz="0" w:space="0" w:color="auto" w:frame="1"/>
          <w:lang w:eastAsia="es-ES"/>
        </w:rPr>
        <w:t xml:space="preserve">La evaluación es cualitativa y puede ser individual o colectiva. Se da preferencia a la auto evaluación y coevaluación, pues el trabajo es </w:t>
      </w:r>
      <w:r w:rsidRPr="000C695E">
        <w:rPr>
          <w:rFonts w:ascii="Arial" w:hAnsi="Arial" w:cs="Arial"/>
          <w:color w:val="000000"/>
          <w:sz w:val="24"/>
          <w:szCs w:val="24"/>
          <w:bdr w:val="none" w:sz="0" w:space="0" w:color="auto" w:frame="1"/>
          <w:lang w:eastAsia="es-ES"/>
        </w:rPr>
        <w:lastRenderedPageBreak/>
        <w:t>principalmente solidario. Aunque también pueden utilizarse estrategias heteroevaluativas.</w:t>
      </w:r>
    </w:p>
    <w:p w:rsidR="00593E2E" w:rsidRPr="000C695E" w:rsidRDefault="00593E2E" w:rsidP="000C695E">
      <w:pPr>
        <w:spacing w:line="360" w:lineRule="auto"/>
        <w:jc w:val="both"/>
        <w:rPr>
          <w:rFonts w:ascii="Arial" w:hAnsi="Arial" w:cs="Arial"/>
          <w:sz w:val="24"/>
          <w:szCs w:val="24"/>
        </w:rPr>
      </w:pPr>
      <w:r w:rsidRPr="000C695E">
        <w:rPr>
          <w:rFonts w:ascii="Arial" w:hAnsi="Arial" w:cs="Arial"/>
          <w:sz w:val="24"/>
          <w:szCs w:val="24"/>
        </w:rPr>
        <w:t xml:space="preserve">Continua y permanente: Se hace durante todo el desarrollo de los contenidos en cada periodo. </w:t>
      </w:r>
    </w:p>
    <w:p w:rsidR="00593E2E" w:rsidRPr="000C695E" w:rsidRDefault="00593E2E" w:rsidP="000C695E">
      <w:pPr>
        <w:spacing w:line="360" w:lineRule="auto"/>
        <w:jc w:val="both"/>
        <w:rPr>
          <w:rFonts w:ascii="Arial" w:hAnsi="Arial" w:cs="Arial"/>
          <w:sz w:val="24"/>
          <w:szCs w:val="24"/>
        </w:rPr>
      </w:pPr>
      <w:r w:rsidRPr="000C695E">
        <w:rPr>
          <w:rFonts w:ascii="Arial" w:hAnsi="Arial" w:cs="Arial"/>
          <w:sz w:val="24"/>
          <w:szCs w:val="24"/>
        </w:rPr>
        <w:t xml:space="preserve">Objetiva: Valora el desempeño de los estudiantes con base en la relación entre los Estándares Básicos de Competencias, los Indicadores asumidos por la institución y las evidencias del trabajo en clase y la participación demostrada por el estudiante.  </w:t>
      </w:r>
    </w:p>
    <w:p w:rsidR="00593E2E" w:rsidRPr="000C695E" w:rsidRDefault="00593E2E" w:rsidP="000C695E">
      <w:pPr>
        <w:spacing w:line="360" w:lineRule="auto"/>
        <w:jc w:val="both"/>
        <w:rPr>
          <w:rFonts w:ascii="Arial" w:hAnsi="Arial" w:cs="Arial"/>
          <w:sz w:val="24"/>
          <w:szCs w:val="24"/>
        </w:rPr>
      </w:pPr>
      <w:r w:rsidRPr="000C695E">
        <w:rPr>
          <w:rFonts w:ascii="Arial" w:hAnsi="Arial" w:cs="Arial"/>
          <w:sz w:val="24"/>
          <w:szCs w:val="24"/>
        </w:rPr>
        <w:t xml:space="preserve">Valorativa del desempeño: Se tienen en cuenta los niveles de desempeño de las competencias: Cognitiva, Procedimental y </w:t>
      </w:r>
      <w:proofErr w:type="spellStart"/>
      <w:r w:rsidRPr="000C695E">
        <w:rPr>
          <w:rFonts w:ascii="Arial" w:hAnsi="Arial" w:cs="Arial"/>
          <w:sz w:val="24"/>
          <w:szCs w:val="24"/>
        </w:rPr>
        <w:t>Actitudinal</w:t>
      </w:r>
      <w:proofErr w:type="spellEnd"/>
      <w:r w:rsidRPr="000C695E">
        <w:rPr>
          <w:rFonts w:ascii="Arial" w:hAnsi="Arial" w:cs="Arial"/>
          <w:sz w:val="24"/>
          <w:szCs w:val="24"/>
        </w:rPr>
        <w:t xml:space="preserve">. </w:t>
      </w:r>
    </w:p>
    <w:p w:rsidR="00593E2E" w:rsidRPr="000C695E" w:rsidRDefault="00593E2E" w:rsidP="000C695E">
      <w:pPr>
        <w:spacing w:line="360" w:lineRule="auto"/>
        <w:jc w:val="both"/>
        <w:rPr>
          <w:rFonts w:ascii="Arial" w:hAnsi="Arial" w:cs="Arial"/>
          <w:sz w:val="24"/>
          <w:szCs w:val="24"/>
        </w:rPr>
      </w:pPr>
      <w:r w:rsidRPr="000C695E">
        <w:rPr>
          <w:rFonts w:ascii="Arial" w:hAnsi="Arial" w:cs="Arial"/>
          <w:sz w:val="24"/>
          <w:szCs w:val="24"/>
        </w:rPr>
        <w:t>Cualitativa: el nivel de desempeño del estudiante se representa en la escala con su respectiva valoración así: S para el desempeño superior, A  para el desempeño alto, B  para el desempeño básico y BJ para el desempeño bajo.</w:t>
      </w:r>
    </w:p>
    <w:p w:rsidR="00593E2E" w:rsidRPr="000C695E" w:rsidRDefault="00593E2E" w:rsidP="000C695E">
      <w:pPr>
        <w:spacing w:line="360" w:lineRule="auto"/>
        <w:jc w:val="both"/>
        <w:rPr>
          <w:rFonts w:ascii="Arial" w:hAnsi="Arial" w:cs="Arial"/>
          <w:sz w:val="24"/>
          <w:szCs w:val="24"/>
        </w:rPr>
      </w:pPr>
      <w:r w:rsidRPr="000C695E">
        <w:rPr>
          <w:rFonts w:ascii="Arial" w:hAnsi="Arial" w:cs="Arial"/>
          <w:sz w:val="24"/>
          <w:szCs w:val="24"/>
        </w:rPr>
        <w:t xml:space="preserve">Integral: se evalúan las competencias en cuanto a las dimensiones Cognitivas, </w:t>
      </w:r>
      <w:proofErr w:type="spellStart"/>
      <w:r w:rsidRPr="000C695E">
        <w:rPr>
          <w:rFonts w:ascii="Arial" w:hAnsi="Arial" w:cs="Arial"/>
          <w:sz w:val="24"/>
          <w:szCs w:val="24"/>
        </w:rPr>
        <w:t>Actitudinales</w:t>
      </w:r>
      <w:proofErr w:type="spellEnd"/>
      <w:r w:rsidRPr="000C695E">
        <w:rPr>
          <w:rFonts w:ascii="Arial" w:hAnsi="Arial" w:cs="Arial"/>
          <w:sz w:val="24"/>
          <w:szCs w:val="24"/>
        </w:rPr>
        <w:t xml:space="preserve"> y Procedimentales. </w:t>
      </w:r>
    </w:p>
    <w:p w:rsidR="00593E2E" w:rsidRPr="000C695E" w:rsidRDefault="00CF4909" w:rsidP="000C695E">
      <w:pPr>
        <w:spacing w:line="360" w:lineRule="auto"/>
        <w:jc w:val="both"/>
        <w:rPr>
          <w:rFonts w:ascii="Arial" w:hAnsi="Arial" w:cs="Arial"/>
          <w:sz w:val="24"/>
          <w:szCs w:val="24"/>
        </w:rPr>
      </w:pPr>
      <w:proofErr w:type="gramStart"/>
      <w:r w:rsidRPr="000C695E">
        <w:rPr>
          <w:rFonts w:ascii="Arial" w:hAnsi="Arial" w:cs="Arial"/>
          <w:sz w:val="24"/>
          <w:szCs w:val="24"/>
        </w:rPr>
        <w:t>f</w:t>
      </w:r>
      <w:r w:rsidR="00593E2E" w:rsidRPr="000C695E">
        <w:rPr>
          <w:rFonts w:ascii="Arial" w:hAnsi="Arial" w:cs="Arial"/>
          <w:sz w:val="24"/>
          <w:szCs w:val="24"/>
        </w:rPr>
        <w:t>ormativa</w:t>
      </w:r>
      <w:proofErr w:type="gramEnd"/>
      <w:r w:rsidR="00593E2E" w:rsidRPr="000C695E">
        <w:rPr>
          <w:rFonts w:ascii="Arial" w:hAnsi="Arial" w:cs="Arial"/>
          <w:sz w:val="24"/>
          <w:szCs w:val="24"/>
        </w:rPr>
        <w:t>: Se hace dentro del proceso para implementar estrategias pedagógicas con el fin de apoyar a los que presenten debilidades y desempeños superiores en su proceso formativo y da información para consolidar o reorientar los procesos educativos</w:t>
      </w:r>
    </w:p>
    <w:p w:rsidR="00593E2E" w:rsidRPr="000C695E" w:rsidRDefault="00593E2E" w:rsidP="000C695E">
      <w:pPr>
        <w:spacing w:line="360" w:lineRule="auto"/>
        <w:jc w:val="both"/>
        <w:rPr>
          <w:rFonts w:ascii="Arial" w:hAnsi="Arial" w:cs="Arial"/>
          <w:sz w:val="24"/>
          <w:szCs w:val="24"/>
        </w:rPr>
      </w:pPr>
      <w:r w:rsidRPr="000C695E">
        <w:rPr>
          <w:rFonts w:ascii="Arial" w:hAnsi="Arial" w:cs="Arial"/>
          <w:sz w:val="24"/>
          <w:szCs w:val="24"/>
        </w:rPr>
        <w:t xml:space="preserve">Equitativa: Tiene en cuenta las diferencias individuales y sociales, emotivas y los ritmos de aprendizaje teniendo en cuenta la inclusión para aquellos estudiantes que presentan dificultades de aprendizaje. </w:t>
      </w:r>
    </w:p>
    <w:p w:rsidR="00593E2E" w:rsidRPr="000C695E" w:rsidRDefault="00593E2E" w:rsidP="000C695E">
      <w:pPr>
        <w:spacing w:line="360" w:lineRule="auto"/>
        <w:jc w:val="both"/>
        <w:rPr>
          <w:rFonts w:ascii="Arial" w:hAnsi="Arial" w:cs="Arial"/>
          <w:sz w:val="24"/>
          <w:szCs w:val="24"/>
        </w:rPr>
      </w:pPr>
      <w:r w:rsidRPr="000C695E">
        <w:rPr>
          <w:rFonts w:ascii="Arial" w:hAnsi="Arial" w:cs="Arial"/>
          <w:sz w:val="24"/>
          <w:szCs w:val="24"/>
        </w:rPr>
        <w:t xml:space="preserve">Criterios </w:t>
      </w:r>
      <w:proofErr w:type="spellStart"/>
      <w:r w:rsidRPr="000C695E">
        <w:rPr>
          <w:rFonts w:ascii="Arial" w:hAnsi="Arial" w:cs="Arial"/>
          <w:sz w:val="24"/>
          <w:szCs w:val="24"/>
        </w:rPr>
        <w:t>especificos</w:t>
      </w:r>
      <w:proofErr w:type="spellEnd"/>
      <w:r w:rsidRPr="000C695E">
        <w:rPr>
          <w:rFonts w:ascii="Arial" w:hAnsi="Arial" w:cs="Arial"/>
          <w:sz w:val="24"/>
          <w:szCs w:val="24"/>
        </w:rPr>
        <w:t>:</w:t>
      </w:r>
    </w:p>
    <w:p w:rsidR="00593E2E" w:rsidRPr="000C695E" w:rsidRDefault="00593E2E" w:rsidP="000C695E">
      <w:pPr>
        <w:spacing w:line="360" w:lineRule="auto"/>
        <w:jc w:val="both"/>
        <w:rPr>
          <w:rFonts w:ascii="Arial" w:hAnsi="Arial" w:cs="Arial"/>
          <w:sz w:val="24"/>
          <w:szCs w:val="24"/>
        </w:rPr>
      </w:pPr>
      <w:r w:rsidRPr="000C695E">
        <w:rPr>
          <w:rFonts w:ascii="Arial" w:hAnsi="Arial" w:cs="Arial"/>
          <w:sz w:val="24"/>
          <w:szCs w:val="24"/>
        </w:rPr>
        <w:t>Discusiones permanentes.</w:t>
      </w:r>
    </w:p>
    <w:p w:rsidR="00593E2E" w:rsidRPr="000C695E" w:rsidRDefault="00593E2E" w:rsidP="000C695E">
      <w:pPr>
        <w:spacing w:line="360" w:lineRule="auto"/>
        <w:jc w:val="both"/>
        <w:rPr>
          <w:rFonts w:ascii="Arial" w:hAnsi="Arial" w:cs="Arial"/>
          <w:sz w:val="24"/>
          <w:szCs w:val="24"/>
        </w:rPr>
      </w:pPr>
      <w:r w:rsidRPr="000C695E">
        <w:rPr>
          <w:rFonts w:ascii="Arial" w:hAnsi="Arial" w:cs="Arial"/>
          <w:sz w:val="24"/>
          <w:szCs w:val="24"/>
        </w:rPr>
        <w:t>Trabajo en equipo.</w:t>
      </w:r>
    </w:p>
    <w:p w:rsidR="00593E2E" w:rsidRPr="000C695E" w:rsidRDefault="00593E2E" w:rsidP="000C695E">
      <w:pPr>
        <w:spacing w:line="360" w:lineRule="auto"/>
        <w:jc w:val="both"/>
        <w:rPr>
          <w:rFonts w:ascii="Arial" w:hAnsi="Arial" w:cs="Arial"/>
          <w:sz w:val="24"/>
          <w:szCs w:val="24"/>
        </w:rPr>
      </w:pPr>
      <w:r w:rsidRPr="000C695E">
        <w:rPr>
          <w:rFonts w:ascii="Arial" w:hAnsi="Arial" w:cs="Arial"/>
          <w:sz w:val="24"/>
          <w:szCs w:val="24"/>
        </w:rPr>
        <w:t>Asumir los diferentes roles.</w:t>
      </w:r>
    </w:p>
    <w:p w:rsidR="00593E2E" w:rsidRPr="000C695E" w:rsidRDefault="00593E2E" w:rsidP="000C695E">
      <w:pPr>
        <w:spacing w:line="360" w:lineRule="auto"/>
        <w:jc w:val="both"/>
        <w:rPr>
          <w:rFonts w:ascii="Arial" w:hAnsi="Arial" w:cs="Arial"/>
          <w:sz w:val="24"/>
          <w:szCs w:val="24"/>
        </w:rPr>
      </w:pPr>
      <w:r w:rsidRPr="000C695E">
        <w:rPr>
          <w:rFonts w:ascii="Arial" w:hAnsi="Arial" w:cs="Arial"/>
          <w:sz w:val="24"/>
          <w:szCs w:val="24"/>
        </w:rPr>
        <w:t>Retroalimentación entre la práctica y la teoría.</w:t>
      </w:r>
    </w:p>
    <w:p w:rsidR="00593E2E" w:rsidRPr="000C695E" w:rsidRDefault="00593E2E" w:rsidP="000C695E">
      <w:pPr>
        <w:spacing w:line="360" w:lineRule="auto"/>
        <w:jc w:val="both"/>
        <w:rPr>
          <w:rFonts w:ascii="Arial" w:hAnsi="Arial" w:cs="Arial"/>
          <w:sz w:val="24"/>
          <w:szCs w:val="24"/>
        </w:rPr>
      </w:pPr>
      <w:r w:rsidRPr="000C695E">
        <w:rPr>
          <w:rFonts w:ascii="Arial" w:hAnsi="Arial" w:cs="Arial"/>
          <w:sz w:val="24"/>
          <w:szCs w:val="24"/>
        </w:rPr>
        <w:lastRenderedPageBreak/>
        <w:t>Aprendizajes significativos.</w:t>
      </w:r>
    </w:p>
    <w:p w:rsidR="00593E2E" w:rsidRPr="000C695E" w:rsidRDefault="00593E2E" w:rsidP="000C695E">
      <w:pPr>
        <w:spacing w:line="360" w:lineRule="auto"/>
        <w:jc w:val="both"/>
        <w:rPr>
          <w:rFonts w:ascii="Arial" w:hAnsi="Arial" w:cs="Arial"/>
          <w:sz w:val="24"/>
          <w:szCs w:val="24"/>
        </w:rPr>
      </w:pPr>
      <w:r w:rsidRPr="000C695E">
        <w:rPr>
          <w:rFonts w:ascii="Arial" w:hAnsi="Arial" w:cs="Arial"/>
          <w:sz w:val="24"/>
          <w:szCs w:val="24"/>
        </w:rPr>
        <w:t>Exploración de saberes previos.</w:t>
      </w:r>
    </w:p>
    <w:p w:rsidR="00593E2E" w:rsidRPr="000C695E" w:rsidRDefault="00593E2E" w:rsidP="000C695E">
      <w:pPr>
        <w:spacing w:line="360" w:lineRule="auto"/>
        <w:jc w:val="both"/>
        <w:rPr>
          <w:rFonts w:ascii="Arial" w:hAnsi="Arial" w:cs="Arial"/>
          <w:sz w:val="24"/>
          <w:szCs w:val="24"/>
        </w:rPr>
      </w:pPr>
      <w:r w:rsidRPr="000C695E">
        <w:rPr>
          <w:rFonts w:ascii="Arial" w:hAnsi="Arial" w:cs="Arial"/>
          <w:sz w:val="24"/>
          <w:szCs w:val="24"/>
        </w:rPr>
        <w:t>Profundización y  transformación de nuevos conocimientos.</w:t>
      </w:r>
    </w:p>
    <w:p w:rsidR="00593E2E" w:rsidRPr="000C695E" w:rsidRDefault="00593E2E" w:rsidP="000C695E">
      <w:pPr>
        <w:spacing w:line="360" w:lineRule="auto"/>
        <w:jc w:val="both"/>
        <w:rPr>
          <w:rFonts w:ascii="Arial" w:hAnsi="Arial" w:cs="Arial"/>
          <w:sz w:val="24"/>
          <w:szCs w:val="24"/>
        </w:rPr>
      </w:pPr>
      <w:r w:rsidRPr="000C695E">
        <w:rPr>
          <w:rFonts w:ascii="Arial" w:hAnsi="Arial" w:cs="Arial"/>
          <w:sz w:val="24"/>
          <w:szCs w:val="24"/>
        </w:rPr>
        <w:t>Análisis.</w:t>
      </w:r>
    </w:p>
    <w:p w:rsidR="00593E2E" w:rsidRPr="000C695E" w:rsidRDefault="00593E2E" w:rsidP="000C695E">
      <w:pPr>
        <w:spacing w:line="360" w:lineRule="auto"/>
        <w:jc w:val="both"/>
        <w:rPr>
          <w:rFonts w:ascii="Arial" w:hAnsi="Arial" w:cs="Arial"/>
          <w:sz w:val="24"/>
          <w:szCs w:val="24"/>
        </w:rPr>
      </w:pPr>
      <w:r w:rsidRPr="000C695E">
        <w:rPr>
          <w:rFonts w:ascii="Arial" w:hAnsi="Arial" w:cs="Arial"/>
          <w:sz w:val="24"/>
          <w:szCs w:val="24"/>
        </w:rPr>
        <w:t>Reflexión.</w:t>
      </w:r>
    </w:p>
    <w:p w:rsidR="00593E2E" w:rsidRPr="000C695E" w:rsidRDefault="00593E2E" w:rsidP="000C695E">
      <w:pPr>
        <w:spacing w:line="360" w:lineRule="auto"/>
        <w:jc w:val="both"/>
        <w:rPr>
          <w:rFonts w:ascii="Arial" w:hAnsi="Arial" w:cs="Arial"/>
          <w:sz w:val="24"/>
          <w:szCs w:val="24"/>
        </w:rPr>
      </w:pPr>
      <w:r w:rsidRPr="000C695E">
        <w:rPr>
          <w:rFonts w:ascii="Arial" w:hAnsi="Arial" w:cs="Arial"/>
          <w:sz w:val="24"/>
          <w:szCs w:val="24"/>
        </w:rPr>
        <w:t>Razonamiento inductivo y  deductivo.</w:t>
      </w:r>
    </w:p>
    <w:p w:rsidR="00593E2E" w:rsidRPr="000C695E" w:rsidRDefault="00593E2E" w:rsidP="000C695E">
      <w:pPr>
        <w:spacing w:line="360" w:lineRule="auto"/>
        <w:jc w:val="both"/>
        <w:rPr>
          <w:rFonts w:ascii="Arial" w:hAnsi="Arial" w:cs="Arial"/>
          <w:sz w:val="24"/>
          <w:szCs w:val="24"/>
        </w:rPr>
      </w:pPr>
      <w:r w:rsidRPr="000C695E">
        <w:rPr>
          <w:rFonts w:ascii="Arial" w:hAnsi="Arial" w:cs="Arial"/>
          <w:sz w:val="24"/>
          <w:szCs w:val="24"/>
        </w:rPr>
        <w:t>Utilización del pensamiento crítico.</w:t>
      </w:r>
    </w:p>
    <w:p w:rsidR="00593E2E" w:rsidRPr="000C695E" w:rsidRDefault="00593E2E" w:rsidP="000C695E">
      <w:pPr>
        <w:spacing w:line="360" w:lineRule="auto"/>
        <w:jc w:val="both"/>
        <w:rPr>
          <w:rFonts w:ascii="Arial" w:hAnsi="Arial" w:cs="Arial"/>
          <w:sz w:val="24"/>
          <w:szCs w:val="24"/>
        </w:rPr>
      </w:pPr>
      <w:r w:rsidRPr="000C695E">
        <w:rPr>
          <w:rFonts w:ascii="Arial" w:hAnsi="Arial" w:cs="Arial"/>
          <w:sz w:val="24"/>
          <w:szCs w:val="24"/>
        </w:rPr>
        <w:t>Desarrollar hábitos de escucha, dialogo, lectura, escritura y de argumentación.</w:t>
      </w:r>
    </w:p>
    <w:p w:rsidR="00593E2E" w:rsidRPr="000C695E" w:rsidRDefault="00593E2E" w:rsidP="000C695E">
      <w:pPr>
        <w:spacing w:line="360" w:lineRule="auto"/>
        <w:jc w:val="both"/>
        <w:rPr>
          <w:rFonts w:ascii="Arial" w:hAnsi="Arial" w:cs="Arial"/>
          <w:sz w:val="24"/>
          <w:szCs w:val="24"/>
        </w:rPr>
      </w:pPr>
      <w:r w:rsidRPr="000C695E">
        <w:rPr>
          <w:rFonts w:ascii="Arial" w:hAnsi="Arial" w:cs="Arial"/>
          <w:sz w:val="24"/>
          <w:szCs w:val="24"/>
        </w:rPr>
        <w:t xml:space="preserve">Expresar  ideas y opiniones. </w:t>
      </w:r>
    </w:p>
    <w:p w:rsidR="00593E2E" w:rsidRPr="000C695E" w:rsidRDefault="00593E2E" w:rsidP="000C695E">
      <w:pPr>
        <w:spacing w:line="360" w:lineRule="auto"/>
        <w:jc w:val="both"/>
        <w:rPr>
          <w:rFonts w:ascii="Arial" w:hAnsi="Arial" w:cs="Arial"/>
          <w:sz w:val="24"/>
          <w:szCs w:val="24"/>
        </w:rPr>
      </w:pPr>
      <w:r w:rsidRPr="000C695E">
        <w:rPr>
          <w:rFonts w:ascii="Arial" w:hAnsi="Arial" w:cs="Arial"/>
          <w:sz w:val="24"/>
          <w:szCs w:val="24"/>
        </w:rPr>
        <w:t>Práctica del respeto por el otro sin dejar de reconocerse a sí mismo como ser humano.</w:t>
      </w:r>
    </w:p>
    <w:p w:rsidR="00593E2E" w:rsidRPr="000C695E" w:rsidRDefault="00593E2E" w:rsidP="000C695E">
      <w:pPr>
        <w:spacing w:line="360" w:lineRule="auto"/>
        <w:jc w:val="both"/>
        <w:rPr>
          <w:rFonts w:ascii="Arial" w:hAnsi="Arial" w:cs="Arial"/>
          <w:sz w:val="24"/>
          <w:szCs w:val="24"/>
        </w:rPr>
      </w:pPr>
      <w:r w:rsidRPr="000C695E">
        <w:rPr>
          <w:rFonts w:ascii="Arial" w:hAnsi="Arial" w:cs="Arial"/>
          <w:sz w:val="24"/>
          <w:szCs w:val="24"/>
        </w:rPr>
        <w:t>Producción de textos orales y escritos.</w:t>
      </w:r>
    </w:p>
    <w:p w:rsidR="00593E2E" w:rsidRPr="000C695E" w:rsidRDefault="00593E2E" w:rsidP="000C695E">
      <w:pPr>
        <w:spacing w:line="360" w:lineRule="auto"/>
        <w:jc w:val="both"/>
        <w:rPr>
          <w:rFonts w:ascii="Arial" w:hAnsi="Arial" w:cs="Arial"/>
          <w:sz w:val="24"/>
          <w:szCs w:val="24"/>
        </w:rPr>
      </w:pPr>
      <w:r w:rsidRPr="000C695E">
        <w:rPr>
          <w:rFonts w:ascii="Arial" w:hAnsi="Arial" w:cs="Arial"/>
          <w:sz w:val="24"/>
          <w:szCs w:val="24"/>
        </w:rPr>
        <w:t>Evaluación de pruebas semestrales.</w:t>
      </w:r>
    </w:p>
    <w:p w:rsidR="00593E2E" w:rsidRPr="000C695E" w:rsidRDefault="00593E2E" w:rsidP="000C695E">
      <w:pPr>
        <w:spacing w:line="360" w:lineRule="auto"/>
        <w:jc w:val="both"/>
        <w:rPr>
          <w:rFonts w:ascii="Arial" w:hAnsi="Arial" w:cs="Arial"/>
          <w:sz w:val="24"/>
          <w:szCs w:val="24"/>
        </w:rPr>
      </w:pPr>
      <w:r w:rsidRPr="000C695E">
        <w:rPr>
          <w:rFonts w:ascii="Arial" w:hAnsi="Arial" w:cs="Arial"/>
          <w:sz w:val="24"/>
          <w:szCs w:val="24"/>
        </w:rPr>
        <w:t>Dramatizados.</w:t>
      </w:r>
    </w:p>
    <w:p w:rsidR="00593E2E" w:rsidRPr="000C695E" w:rsidRDefault="00593E2E" w:rsidP="000C695E">
      <w:pPr>
        <w:spacing w:line="360" w:lineRule="auto"/>
        <w:jc w:val="both"/>
        <w:rPr>
          <w:rFonts w:ascii="Arial" w:hAnsi="Arial" w:cs="Arial"/>
          <w:sz w:val="24"/>
          <w:szCs w:val="24"/>
        </w:rPr>
      </w:pPr>
      <w:r w:rsidRPr="000C695E">
        <w:rPr>
          <w:rFonts w:ascii="Arial" w:hAnsi="Arial" w:cs="Arial"/>
          <w:sz w:val="24"/>
          <w:szCs w:val="24"/>
        </w:rPr>
        <w:t>Video foros.</w:t>
      </w:r>
    </w:p>
    <w:p w:rsidR="00593E2E" w:rsidRPr="000C695E" w:rsidRDefault="00593E2E" w:rsidP="000C695E">
      <w:pPr>
        <w:spacing w:line="360" w:lineRule="auto"/>
        <w:jc w:val="both"/>
        <w:rPr>
          <w:rFonts w:ascii="Arial" w:hAnsi="Arial" w:cs="Arial"/>
          <w:sz w:val="24"/>
          <w:szCs w:val="24"/>
        </w:rPr>
      </w:pPr>
      <w:r w:rsidRPr="000C695E">
        <w:rPr>
          <w:rFonts w:ascii="Arial" w:hAnsi="Arial" w:cs="Arial"/>
          <w:sz w:val="24"/>
          <w:szCs w:val="24"/>
        </w:rPr>
        <w:t>Elaboración de carteleras.</w:t>
      </w:r>
    </w:p>
    <w:p w:rsidR="00593E2E" w:rsidRPr="000C695E" w:rsidRDefault="00593E2E" w:rsidP="000C695E">
      <w:pPr>
        <w:spacing w:line="360" w:lineRule="auto"/>
        <w:jc w:val="both"/>
        <w:rPr>
          <w:rFonts w:ascii="Arial" w:hAnsi="Arial" w:cs="Arial"/>
          <w:sz w:val="24"/>
          <w:szCs w:val="24"/>
        </w:rPr>
      </w:pPr>
      <w:r w:rsidRPr="000C695E">
        <w:rPr>
          <w:rFonts w:ascii="Arial" w:hAnsi="Arial" w:cs="Arial"/>
          <w:sz w:val="24"/>
          <w:szCs w:val="24"/>
        </w:rPr>
        <w:t>Elaboración de cuentos artesanales.</w:t>
      </w:r>
    </w:p>
    <w:p w:rsidR="00A203E4" w:rsidRPr="000C695E" w:rsidRDefault="00A203E4" w:rsidP="000C695E">
      <w:pPr>
        <w:pStyle w:val="NormalWeb"/>
        <w:spacing w:line="360" w:lineRule="auto"/>
        <w:jc w:val="both"/>
        <w:rPr>
          <w:rFonts w:ascii="Arial" w:hAnsi="Arial" w:cs="Arial"/>
          <w:b/>
          <w:bCs/>
        </w:rPr>
      </w:pPr>
      <w:r w:rsidRPr="000C695E">
        <w:rPr>
          <w:rFonts w:ascii="Arial" w:hAnsi="Arial" w:cs="Arial"/>
          <w:color w:val="000000"/>
          <w:shd w:val="clear" w:color="auto" w:fill="FFFFFF"/>
        </w:rPr>
        <w:t>.</w:t>
      </w:r>
      <w:r w:rsidR="00A576DF" w:rsidRPr="000C695E">
        <w:rPr>
          <w:rFonts w:ascii="Arial" w:hAnsi="Arial" w:cs="Arial"/>
          <w:color w:val="000000"/>
          <w:shd w:val="clear" w:color="auto" w:fill="FFFFFF"/>
        </w:rPr>
        <w:t>D</w:t>
      </w:r>
      <w:r w:rsidRPr="000C695E">
        <w:rPr>
          <w:rFonts w:ascii="Arial" w:hAnsi="Arial" w:cs="Arial"/>
          <w:b/>
          <w:bCs/>
        </w:rPr>
        <w:t>ecálogo IESFA</w:t>
      </w:r>
    </w:p>
    <w:p w:rsidR="00A203E4" w:rsidRPr="000C695E" w:rsidRDefault="00A203E4" w:rsidP="000C695E">
      <w:pPr>
        <w:spacing w:line="360" w:lineRule="auto"/>
        <w:jc w:val="both"/>
        <w:rPr>
          <w:rFonts w:ascii="Arial" w:hAnsi="Arial" w:cs="Arial"/>
          <w:sz w:val="24"/>
          <w:szCs w:val="24"/>
        </w:rPr>
      </w:pPr>
      <w:r w:rsidRPr="000C695E">
        <w:rPr>
          <w:rFonts w:ascii="Arial" w:hAnsi="Arial" w:cs="Arial"/>
          <w:sz w:val="24"/>
          <w:szCs w:val="24"/>
        </w:rPr>
        <w:t>En concordancia con todo lo anterior proponemos el siguiente  Decálogo sobre las condiciones de las temáticas a desarrollar:</w:t>
      </w:r>
    </w:p>
    <w:p w:rsidR="00A203E4" w:rsidRPr="000C695E" w:rsidRDefault="00A203E4" w:rsidP="000C695E">
      <w:pPr>
        <w:numPr>
          <w:ilvl w:val="0"/>
          <w:numId w:val="4"/>
        </w:numPr>
        <w:spacing w:after="0" w:line="360" w:lineRule="auto"/>
        <w:jc w:val="both"/>
        <w:rPr>
          <w:rFonts w:ascii="Arial" w:hAnsi="Arial" w:cs="Arial"/>
          <w:sz w:val="24"/>
          <w:szCs w:val="24"/>
        </w:rPr>
      </w:pPr>
      <w:r w:rsidRPr="000C695E">
        <w:rPr>
          <w:rFonts w:ascii="Arial" w:hAnsi="Arial" w:cs="Arial"/>
          <w:sz w:val="24"/>
          <w:szCs w:val="24"/>
        </w:rPr>
        <w:t>Conocimientos ubicados en relación con la pertinencia al contexto de los estudiantes.</w:t>
      </w:r>
    </w:p>
    <w:p w:rsidR="00A203E4" w:rsidRPr="000C695E" w:rsidRDefault="00A203E4" w:rsidP="000C695E">
      <w:pPr>
        <w:numPr>
          <w:ilvl w:val="0"/>
          <w:numId w:val="4"/>
        </w:numPr>
        <w:spacing w:after="0" w:line="360" w:lineRule="auto"/>
        <w:jc w:val="both"/>
        <w:rPr>
          <w:rFonts w:ascii="Arial" w:hAnsi="Arial" w:cs="Arial"/>
          <w:sz w:val="24"/>
          <w:szCs w:val="24"/>
        </w:rPr>
      </w:pPr>
      <w:r w:rsidRPr="000C695E">
        <w:rPr>
          <w:rFonts w:ascii="Arial" w:hAnsi="Arial" w:cs="Arial"/>
          <w:sz w:val="24"/>
          <w:szCs w:val="24"/>
        </w:rPr>
        <w:t>Problemáticas que abran la posibilidad a la reflexión de los estudiantes.</w:t>
      </w:r>
    </w:p>
    <w:p w:rsidR="00A203E4" w:rsidRPr="000C695E" w:rsidRDefault="00A203E4" w:rsidP="000C695E">
      <w:pPr>
        <w:numPr>
          <w:ilvl w:val="0"/>
          <w:numId w:val="4"/>
        </w:numPr>
        <w:spacing w:after="0" w:line="360" w:lineRule="auto"/>
        <w:jc w:val="both"/>
        <w:rPr>
          <w:rFonts w:ascii="Arial" w:hAnsi="Arial" w:cs="Arial"/>
          <w:sz w:val="24"/>
          <w:szCs w:val="24"/>
        </w:rPr>
      </w:pPr>
      <w:r w:rsidRPr="000C695E">
        <w:rPr>
          <w:rFonts w:ascii="Arial" w:hAnsi="Arial" w:cs="Arial"/>
          <w:sz w:val="24"/>
          <w:szCs w:val="24"/>
        </w:rPr>
        <w:lastRenderedPageBreak/>
        <w:t>Manejo de información mediante herramientas tecnológicas informáticas.</w:t>
      </w:r>
    </w:p>
    <w:p w:rsidR="00A203E4" w:rsidRPr="000C695E" w:rsidRDefault="00A203E4" w:rsidP="000C695E">
      <w:pPr>
        <w:numPr>
          <w:ilvl w:val="0"/>
          <w:numId w:val="4"/>
        </w:numPr>
        <w:spacing w:after="0" w:line="360" w:lineRule="auto"/>
        <w:jc w:val="both"/>
        <w:rPr>
          <w:rFonts w:ascii="Arial" w:hAnsi="Arial" w:cs="Arial"/>
          <w:sz w:val="24"/>
          <w:szCs w:val="24"/>
        </w:rPr>
      </w:pPr>
      <w:r w:rsidRPr="000C695E">
        <w:rPr>
          <w:rFonts w:ascii="Arial" w:hAnsi="Arial" w:cs="Arial"/>
          <w:sz w:val="24"/>
          <w:szCs w:val="24"/>
        </w:rPr>
        <w:t>Utilización de materiales de fácil adquisición.</w:t>
      </w:r>
    </w:p>
    <w:p w:rsidR="00A203E4" w:rsidRPr="000C695E" w:rsidRDefault="00A203E4" w:rsidP="000C695E">
      <w:pPr>
        <w:numPr>
          <w:ilvl w:val="0"/>
          <w:numId w:val="4"/>
        </w:numPr>
        <w:spacing w:after="0" w:line="360" w:lineRule="auto"/>
        <w:jc w:val="both"/>
        <w:rPr>
          <w:rFonts w:ascii="Arial" w:hAnsi="Arial" w:cs="Arial"/>
          <w:sz w:val="24"/>
          <w:szCs w:val="24"/>
        </w:rPr>
      </w:pPr>
      <w:r w:rsidRPr="000C695E">
        <w:rPr>
          <w:rFonts w:ascii="Arial" w:hAnsi="Arial" w:cs="Arial"/>
          <w:sz w:val="24"/>
          <w:szCs w:val="24"/>
        </w:rPr>
        <w:t>Utilizar estrategias diversas para el tratamiento de los temas, tales como uso de canciones, videos, periódicos, exposiciones, entre otras.</w:t>
      </w:r>
    </w:p>
    <w:p w:rsidR="00A203E4" w:rsidRPr="000C695E" w:rsidRDefault="00A203E4" w:rsidP="000C695E">
      <w:pPr>
        <w:numPr>
          <w:ilvl w:val="0"/>
          <w:numId w:val="4"/>
        </w:numPr>
        <w:spacing w:after="0" w:line="360" w:lineRule="auto"/>
        <w:jc w:val="both"/>
        <w:rPr>
          <w:rFonts w:ascii="Arial" w:hAnsi="Arial" w:cs="Arial"/>
          <w:sz w:val="24"/>
          <w:szCs w:val="24"/>
        </w:rPr>
      </w:pPr>
      <w:r w:rsidRPr="000C695E">
        <w:rPr>
          <w:rFonts w:ascii="Arial" w:hAnsi="Arial" w:cs="Arial"/>
          <w:sz w:val="24"/>
          <w:szCs w:val="24"/>
        </w:rPr>
        <w:t>En lo posible utilizar poco las sesiones magistrales y reducir las explicaciones a lo estrictamente necesario.</w:t>
      </w:r>
    </w:p>
    <w:p w:rsidR="00A203E4" w:rsidRPr="000C695E" w:rsidRDefault="00A203E4" w:rsidP="000C695E">
      <w:pPr>
        <w:numPr>
          <w:ilvl w:val="0"/>
          <w:numId w:val="4"/>
        </w:numPr>
        <w:spacing w:after="0" w:line="360" w:lineRule="auto"/>
        <w:jc w:val="both"/>
        <w:rPr>
          <w:rFonts w:ascii="Arial" w:hAnsi="Arial" w:cs="Arial"/>
          <w:sz w:val="24"/>
          <w:szCs w:val="24"/>
        </w:rPr>
      </w:pPr>
      <w:r w:rsidRPr="000C695E">
        <w:rPr>
          <w:rFonts w:ascii="Arial" w:hAnsi="Arial" w:cs="Arial"/>
          <w:sz w:val="24"/>
          <w:szCs w:val="24"/>
        </w:rPr>
        <w:t>Implementar actividades en las cuales se puedan desarrollar trabajos manuales.</w:t>
      </w:r>
    </w:p>
    <w:p w:rsidR="00A203E4" w:rsidRPr="000C695E" w:rsidRDefault="00A203E4" w:rsidP="000C695E">
      <w:pPr>
        <w:numPr>
          <w:ilvl w:val="0"/>
          <w:numId w:val="4"/>
        </w:numPr>
        <w:spacing w:after="0" w:line="360" w:lineRule="auto"/>
        <w:jc w:val="both"/>
        <w:rPr>
          <w:rFonts w:ascii="Arial" w:hAnsi="Arial" w:cs="Arial"/>
          <w:sz w:val="24"/>
          <w:szCs w:val="24"/>
        </w:rPr>
      </w:pPr>
      <w:r w:rsidRPr="000C695E">
        <w:rPr>
          <w:rFonts w:ascii="Arial" w:hAnsi="Arial" w:cs="Arial"/>
          <w:sz w:val="24"/>
          <w:szCs w:val="24"/>
        </w:rPr>
        <w:t>Utilizar temáticas atractivas y significativas para los estudiantes.</w:t>
      </w:r>
    </w:p>
    <w:p w:rsidR="00A203E4" w:rsidRPr="000C695E" w:rsidRDefault="00A203E4" w:rsidP="000C695E">
      <w:pPr>
        <w:numPr>
          <w:ilvl w:val="0"/>
          <w:numId w:val="4"/>
        </w:numPr>
        <w:spacing w:after="0" w:line="360" w:lineRule="auto"/>
        <w:jc w:val="both"/>
        <w:rPr>
          <w:rFonts w:ascii="Arial" w:hAnsi="Arial" w:cs="Arial"/>
          <w:sz w:val="24"/>
          <w:szCs w:val="24"/>
        </w:rPr>
      </w:pPr>
      <w:r w:rsidRPr="000C695E">
        <w:rPr>
          <w:rFonts w:ascii="Arial" w:hAnsi="Arial" w:cs="Arial"/>
          <w:sz w:val="24"/>
          <w:szCs w:val="24"/>
        </w:rPr>
        <w:t>Aplicación de estrategias de corte investigativo juvenil.</w:t>
      </w:r>
    </w:p>
    <w:p w:rsidR="00A203E4" w:rsidRPr="000C695E" w:rsidRDefault="00A203E4" w:rsidP="000C695E">
      <w:pPr>
        <w:numPr>
          <w:ilvl w:val="0"/>
          <w:numId w:val="4"/>
        </w:numPr>
        <w:spacing w:after="0" w:line="360" w:lineRule="auto"/>
        <w:jc w:val="both"/>
        <w:rPr>
          <w:rFonts w:ascii="Arial" w:hAnsi="Arial" w:cs="Arial"/>
          <w:sz w:val="24"/>
          <w:szCs w:val="24"/>
        </w:rPr>
      </w:pPr>
      <w:r w:rsidRPr="000C695E">
        <w:rPr>
          <w:rFonts w:ascii="Arial" w:hAnsi="Arial" w:cs="Arial"/>
          <w:sz w:val="24"/>
          <w:szCs w:val="24"/>
        </w:rPr>
        <w:t xml:space="preserve">Tener en cuenta para los procesos evaluativos diversas opciones: </w:t>
      </w:r>
      <w:proofErr w:type="spellStart"/>
      <w:r w:rsidRPr="000C695E">
        <w:rPr>
          <w:rFonts w:ascii="Arial" w:hAnsi="Arial" w:cs="Arial"/>
          <w:sz w:val="24"/>
          <w:szCs w:val="24"/>
        </w:rPr>
        <w:t>heteroevaluación</w:t>
      </w:r>
      <w:proofErr w:type="spellEnd"/>
      <w:r w:rsidRPr="000C695E">
        <w:rPr>
          <w:rFonts w:ascii="Arial" w:hAnsi="Arial" w:cs="Arial"/>
          <w:sz w:val="24"/>
          <w:szCs w:val="24"/>
        </w:rPr>
        <w:t>, autoevaluación, coevaluación, trabajo en equipo, aptitud, colaboración, consecución de materiales, disponibilidad, aportes orales y escritos, entre otras opciones y no sólo exámenes escritos o revisión de los cuadernos.</w:t>
      </w:r>
    </w:p>
    <w:p w:rsidR="00A203E4" w:rsidRPr="000C695E" w:rsidRDefault="00A203E4" w:rsidP="000C695E">
      <w:pPr>
        <w:numPr>
          <w:ilvl w:val="0"/>
          <w:numId w:val="4"/>
        </w:numPr>
        <w:spacing w:after="0" w:line="360" w:lineRule="auto"/>
        <w:jc w:val="both"/>
        <w:rPr>
          <w:rFonts w:ascii="Arial" w:hAnsi="Arial" w:cs="Arial"/>
          <w:sz w:val="24"/>
          <w:szCs w:val="24"/>
        </w:rPr>
      </w:pPr>
      <w:r w:rsidRPr="000C695E">
        <w:rPr>
          <w:rFonts w:ascii="Arial" w:hAnsi="Arial" w:cs="Arial"/>
          <w:sz w:val="24"/>
          <w:szCs w:val="24"/>
        </w:rPr>
        <w:t>Estimular los logros, a cualquier nivel, continuamente  y a través de diversos medios.</w:t>
      </w:r>
    </w:p>
    <w:p w:rsidR="00A203E4" w:rsidRPr="000C695E" w:rsidRDefault="00A203E4" w:rsidP="000C695E">
      <w:pPr>
        <w:pStyle w:val="NormalWeb"/>
        <w:spacing w:line="360" w:lineRule="auto"/>
        <w:jc w:val="both"/>
        <w:rPr>
          <w:rFonts w:ascii="Arial" w:hAnsi="Arial" w:cs="Arial"/>
          <w:b/>
          <w:bCs/>
        </w:rPr>
      </w:pPr>
    </w:p>
    <w:p w:rsidR="00A203E4" w:rsidRPr="000C695E" w:rsidRDefault="00A203E4" w:rsidP="000C695E">
      <w:pPr>
        <w:pStyle w:val="NormalWeb"/>
        <w:spacing w:line="360" w:lineRule="auto"/>
        <w:jc w:val="both"/>
        <w:rPr>
          <w:rFonts w:ascii="Arial" w:hAnsi="Arial" w:cs="Arial"/>
          <w:b/>
          <w:bCs/>
          <w:color w:val="000000"/>
          <w:shd w:val="clear" w:color="auto" w:fill="FFFFFF"/>
        </w:rPr>
      </w:pPr>
      <w:r w:rsidRPr="000C695E">
        <w:rPr>
          <w:rFonts w:ascii="Arial" w:hAnsi="Arial" w:cs="Arial"/>
          <w:b/>
          <w:bCs/>
          <w:color w:val="000000"/>
          <w:shd w:val="clear" w:color="auto" w:fill="FFFFFF"/>
        </w:rPr>
        <w:t>Referencias</w:t>
      </w:r>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rPr>
        <w:t>1</w:t>
      </w:r>
      <w:r w:rsidRPr="000C695E">
        <w:rPr>
          <w:rFonts w:ascii="Arial" w:hAnsi="Arial" w:cs="Arial"/>
        </w:rPr>
        <w:t xml:space="preserve">  FLÓREZ OCHOA, Rafael. Hacia una pedagogía del conocimiento. Santafé de Bogotá: McGraw-Hill, 1994. p. 60. </w:t>
      </w:r>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rPr>
        <w:t>2</w:t>
      </w:r>
      <w:r w:rsidRPr="000C695E">
        <w:rPr>
          <w:rFonts w:ascii="Arial" w:hAnsi="Arial" w:cs="Arial"/>
        </w:rPr>
        <w:t xml:space="preserve">  DE ZUBIRIA, Julián. Tratado de Pedagogía Conceptual: Los modelos pedagógicos. Santafé de Bogotá: Fundación </w:t>
      </w:r>
      <w:proofErr w:type="spellStart"/>
      <w:r w:rsidRPr="000C695E">
        <w:rPr>
          <w:rFonts w:ascii="Arial" w:hAnsi="Arial" w:cs="Arial"/>
        </w:rPr>
        <w:t>Merani</w:t>
      </w:r>
      <w:proofErr w:type="spellEnd"/>
      <w:r w:rsidRPr="000C695E">
        <w:rPr>
          <w:rFonts w:ascii="Arial" w:hAnsi="Arial" w:cs="Arial"/>
        </w:rPr>
        <w:t xml:space="preserve">. Fondo de Publicaciones Bernardo Herrera Merino, 1994. p. 8. </w:t>
      </w:r>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rPr>
        <w:t>3</w:t>
      </w:r>
      <w:r w:rsidRPr="000C695E">
        <w:rPr>
          <w:rFonts w:ascii="Arial" w:hAnsi="Arial" w:cs="Arial"/>
        </w:rPr>
        <w:t xml:space="preserve">  FLÓREZ, Rafael. </w:t>
      </w:r>
      <w:proofErr w:type="spellStart"/>
      <w:r w:rsidRPr="000C695E">
        <w:rPr>
          <w:rFonts w:ascii="Arial" w:hAnsi="Arial" w:cs="Arial"/>
        </w:rPr>
        <w:t>Op</w:t>
      </w:r>
      <w:proofErr w:type="spellEnd"/>
      <w:r w:rsidRPr="000C695E">
        <w:rPr>
          <w:rFonts w:ascii="Arial" w:hAnsi="Arial" w:cs="Arial"/>
        </w:rPr>
        <w:t>. Cit. p. 160.</w:t>
      </w:r>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rPr>
        <w:t>4</w:t>
      </w:r>
      <w:r w:rsidRPr="000C695E">
        <w:rPr>
          <w:rFonts w:ascii="Arial" w:hAnsi="Arial" w:cs="Arial"/>
        </w:rPr>
        <w:t xml:space="preserve">  GALLEGO-BADILLO, Rómulo. Saber pedagógico. Santafé de Bogotá: Mesa Redonda Magisterio, 1990. p. 11. </w:t>
      </w:r>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rPr>
        <w:lastRenderedPageBreak/>
        <w:t>5</w:t>
      </w:r>
      <w:r w:rsidRPr="000C695E">
        <w:rPr>
          <w:rFonts w:ascii="Arial" w:hAnsi="Arial" w:cs="Arial"/>
        </w:rPr>
        <w:t xml:space="preserve">  DE ZUBIRIA, Julián. </w:t>
      </w:r>
      <w:proofErr w:type="spellStart"/>
      <w:r w:rsidRPr="000C695E">
        <w:rPr>
          <w:rFonts w:ascii="Arial" w:hAnsi="Arial" w:cs="Arial"/>
        </w:rPr>
        <w:t>Op</w:t>
      </w:r>
      <w:proofErr w:type="spellEnd"/>
      <w:r w:rsidRPr="000C695E">
        <w:rPr>
          <w:rFonts w:ascii="Arial" w:hAnsi="Arial" w:cs="Arial"/>
        </w:rPr>
        <w:t>. Cit. p. 9.</w:t>
      </w:r>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rPr>
        <w:t>6</w:t>
      </w:r>
      <w:r w:rsidRPr="000C695E">
        <w:rPr>
          <w:rFonts w:ascii="Arial" w:hAnsi="Arial" w:cs="Arial"/>
        </w:rPr>
        <w:t xml:space="preserve">  FLÓREZ OCHOA, Rafael. </w:t>
      </w:r>
      <w:proofErr w:type="spellStart"/>
      <w:r w:rsidRPr="000C695E">
        <w:rPr>
          <w:rFonts w:ascii="Arial" w:hAnsi="Arial" w:cs="Arial"/>
        </w:rPr>
        <w:t>Op</w:t>
      </w:r>
      <w:proofErr w:type="spellEnd"/>
      <w:r w:rsidRPr="000C695E">
        <w:rPr>
          <w:rFonts w:ascii="Arial" w:hAnsi="Arial" w:cs="Arial"/>
        </w:rPr>
        <w:t xml:space="preserve">. </w:t>
      </w:r>
      <w:proofErr w:type="spellStart"/>
      <w:r w:rsidRPr="000C695E">
        <w:rPr>
          <w:rFonts w:ascii="Arial" w:hAnsi="Arial" w:cs="Arial"/>
        </w:rPr>
        <w:t>Cit</w:t>
      </w:r>
      <w:proofErr w:type="spellEnd"/>
      <w:r w:rsidRPr="000C695E">
        <w:rPr>
          <w:rFonts w:ascii="Arial" w:hAnsi="Arial" w:cs="Arial"/>
        </w:rPr>
        <w:t xml:space="preserve">, p. 162. </w:t>
      </w:r>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rPr>
        <w:t>7</w:t>
      </w:r>
      <w:r w:rsidRPr="000C695E">
        <w:rPr>
          <w:rFonts w:ascii="Arial" w:hAnsi="Arial" w:cs="Arial"/>
        </w:rPr>
        <w:t xml:space="preserve">  </w:t>
      </w:r>
      <w:proofErr w:type="spellStart"/>
      <w:r w:rsidRPr="000C695E">
        <w:rPr>
          <w:rFonts w:ascii="Arial" w:hAnsi="Arial" w:cs="Arial"/>
        </w:rPr>
        <w:t>Ibid.</w:t>
      </w:r>
      <w:proofErr w:type="spellEnd"/>
      <w:r w:rsidRPr="000C695E">
        <w:rPr>
          <w:rFonts w:ascii="Arial" w:hAnsi="Arial" w:cs="Arial"/>
        </w:rPr>
        <w:t>, p. 160.</w:t>
      </w:r>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rPr>
        <w:t>8</w:t>
      </w:r>
      <w:r w:rsidRPr="000C695E">
        <w:rPr>
          <w:rFonts w:ascii="Arial" w:hAnsi="Arial" w:cs="Arial"/>
        </w:rPr>
        <w:t xml:space="preserve">  </w:t>
      </w:r>
      <w:proofErr w:type="spellStart"/>
      <w:r w:rsidRPr="000C695E">
        <w:rPr>
          <w:rFonts w:ascii="Arial" w:hAnsi="Arial" w:cs="Arial"/>
        </w:rPr>
        <w:t>Ibid.</w:t>
      </w:r>
      <w:proofErr w:type="spellEnd"/>
      <w:r w:rsidRPr="000C695E">
        <w:rPr>
          <w:rFonts w:ascii="Arial" w:hAnsi="Arial" w:cs="Arial"/>
        </w:rPr>
        <w:t>, p. 162.</w:t>
      </w:r>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rPr>
        <w:t>9</w:t>
      </w:r>
      <w:r w:rsidRPr="000C695E">
        <w:rPr>
          <w:rFonts w:ascii="Arial" w:hAnsi="Arial" w:cs="Arial"/>
        </w:rPr>
        <w:t>  BATISTA, Enrique, FLÓREZ, Rafael. El pensamiento pedagógico de los maestros. Medellín: Universidad de Antioquia, 1983. p. 12.</w:t>
      </w:r>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rPr>
        <w:t>10</w:t>
      </w:r>
      <w:r w:rsidRPr="000C695E">
        <w:rPr>
          <w:rFonts w:ascii="Arial" w:hAnsi="Arial" w:cs="Arial"/>
        </w:rPr>
        <w:t>  CANFUX, Verónica. Tendencias pedagógicas contemporáneas. Ibagué: Corporación Universitaria de Ibagué, 1996. p.15.</w:t>
      </w:r>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rPr>
        <w:t>11</w:t>
      </w:r>
      <w:r w:rsidRPr="000C695E">
        <w:rPr>
          <w:rFonts w:ascii="Arial" w:hAnsi="Arial" w:cs="Arial"/>
        </w:rPr>
        <w:t>  ZULUAGA, Olga Lucía. Pedagogía e historia. Bogotá: Ediciones Fondo Nacional por Colombia, 1987. p. 238.</w:t>
      </w:r>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rPr>
        <w:t>12</w:t>
      </w:r>
      <w:r w:rsidRPr="000C695E">
        <w:rPr>
          <w:rFonts w:ascii="Arial" w:hAnsi="Arial" w:cs="Arial"/>
        </w:rPr>
        <w:t xml:space="preserve">  CANFUX, </w:t>
      </w:r>
      <w:proofErr w:type="spellStart"/>
      <w:r w:rsidRPr="000C695E">
        <w:rPr>
          <w:rFonts w:ascii="Arial" w:hAnsi="Arial" w:cs="Arial"/>
        </w:rPr>
        <w:t>Verónica.Op</w:t>
      </w:r>
      <w:proofErr w:type="spellEnd"/>
      <w:r w:rsidRPr="000C695E">
        <w:rPr>
          <w:rFonts w:ascii="Arial" w:hAnsi="Arial" w:cs="Arial"/>
        </w:rPr>
        <w:t>. Cit. p. 11.</w:t>
      </w:r>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rPr>
        <w:t>13</w:t>
      </w:r>
      <w:r w:rsidRPr="000C695E">
        <w:rPr>
          <w:rFonts w:ascii="Arial" w:hAnsi="Arial" w:cs="Arial"/>
        </w:rPr>
        <w:t xml:space="preserve">  FLÓREZ OCHOA, Rafael. </w:t>
      </w:r>
      <w:proofErr w:type="spellStart"/>
      <w:r w:rsidRPr="000C695E">
        <w:rPr>
          <w:rFonts w:ascii="Arial" w:hAnsi="Arial" w:cs="Arial"/>
        </w:rPr>
        <w:t>Op</w:t>
      </w:r>
      <w:proofErr w:type="spellEnd"/>
      <w:r w:rsidRPr="000C695E">
        <w:rPr>
          <w:rFonts w:ascii="Arial" w:hAnsi="Arial" w:cs="Arial"/>
        </w:rPr>
        <w:t>. Cit. p. 167.</w:t>
      </w:r>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rPr>
        <w:t>14</w:t>
      </w:r>
      <w:r w:rsidRPr="000C695E">
        <w:rPr>
          <w:rFonts w:ascii="Arial" w:hAnsi="Arial" w:cs="Arial"/>
        </w:rPr>
        <w:t>  CANFUX, Verónica .</w:t>
      </w:r>
      <w:proofErr w:type="spellStart"/>
      <w:r w:rsidRPr="000C695E">
        <w:rPr>
          <w:rFonts w:ascii="Arial" w:hAnsi="Arial" w:cs="Arial"/>
        </w:rPr>
        <w:t>Op</w:t>
      </w:r>
      <w:proofErr w:type="spellEnd"/>
      <w:r w:rsidRPr="000C695E">
        <w:rPr>
          <w:rFonts w:ascii="Arial" w:hAnsi="Arial" w:cs="Arial"/>
        </w:rPr>
        <w:t>. Cit. p. 11.</w:t>
      </w:r>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rPr>
        <w:t>15</w:t>
      </w:r>
      <w:r w:rsidRPr="000C695E">
        <w:rPr>
          <w:rFonts w:ascii="Arial" w:hAnsi="Arial" w:cs="Arial"/>
        </w:rPr>
        <w:t xml:space="preserve">  DE ZUBIRÍA, Julián. </w:t>
      </w:r>
      <w:proofErr w:type="spellStart"/>
      <w:r w:rsidRPr="000C695E">
        <w:rPr>
          <w:rFonts w:ascii="Arial" w:hAnsi="Arial" w:cs="Arial"/>
        </w:rPr>
        <w:t>Op</w:t>
      </w:r>
      <w:proofErr w:type="spellEnd"/>
      <w:r w:rsidRPr="000C695E">
        <w:rPr>
          <w:rFonts w:ascii="Arial" w:hAnsi="Arial" w:cs="Arial"/>
        </w:rPr>
        <w:t>. Cit. p. 55.</w:t>
      </w:r>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rPr>
        <w:t>16</w:t>
      </w:r>
      <w:r w:rsidRPr="000C695E">
        <w:rPr>
          <w:rFonts w:ascii="Arial" w:hAnsi="Arial" w:cs="Arial"/>
        </w:rPr>
        <w:t xml:space="preserve">  FLÓREZ OCHOA, Rafael. </w:t>
      </w:r>
      <w:proofErr w:type="spellStart"/>
      <w:r w:rsidRPr="000C695E">
        <w:rPr>
          <w:rFonts w:ascii="Arial" w:hAnsi="Arial" w:cs="Arial"/>
        </w:rPr>
        <w:t>Op</w:t>
      </w:r>
      <w:proofErr w:type="spellEnd"/>
      <w:r w:rsidRPr="000C695E">
        <w:rPr>
          <w:rFonts w:ascii="Arial" w:hAnsi="Arial" w:cs="Arial"/>
        </w:rPr>
        <w:t>. Cit. p. 167.</w:t>
      </w:r>
    </w:p>
    <w:p w:rsidR="00A203E4" w:rsidRPr="000C695E" w:rsidRDefault="00A203E4" w:rsidP="000C695E">
      <w:pPr>
        <w:pStyle w:val="NormalWeb"/>
        <w:spacing w:line="360" w:lineRule="auto"/>
        <w:jc w:val="both"/>
        <w:rPr>
          <w:rFonts w:ascii="Arial" w:hAnsi="Arial" w:cs="Arial"/>
          <w:lang w:val="en-US"/>
        </w:rPr>
      </w:pPr>
      <w:r w:rsidRPr="000C695E">
        <w:rPr>
          <w:rFonts w:ascii="Arial" w:hAnsi="Arial" w:cs="Arial"/>
          <w:vertAlign w:val="superscript"/>
          <w:lang w:val="en-US"/>
        </w:rPr>
        <w:t>17</w:t>
      </w:r>
      <w:proofErr w:type="gramStart"/>
      <w:r w:rsidRPr="000C695E">
        <w:rPr>
          <w:rFonts w:ascii="Arial" w:hAnsi="Arial" w:cs="Arial"/>
          <w:lang w:val="en-US"/>
        </w:rPr>
        <w:t xml:space="preserve">  </w:t>
      </w:r>
      <w:proofErr w:type="spellStart"/>
      <w:r w:rsidRPr="000C695E">
        <w:rPr>
          <w:rFonts w:ascii="Arial" w:hAnsi="Arial" w:cs="Arial"/>
          <w:lang w:val="en-US"/>
        </w:rPr>
        <w:t>Ibidem</w:t>
      </w:r>
      <w:proofErr w:type="spellEnd"/>
      <w:proofErr w:type="gramEnd"/>
      <w:r w:rsidRPr="000C695E">
        <w:rPr>
          <w:rFonts w:ascii="Arial" w:hAnsi="Arial" w:cs="Arial"/>
          <w:lang w:val="en-US"/>
        </w:rPr>
        <w:t xml:space="preserve">. </w:t>
      </w:r>
      <w:proofErr w:type="gramStart"/>
      <w:r w:rsidRPr="000C695E">
        <w:rPr>
          <w:rFonts w:ascii="Arial" w:hAnsi="Arial" w:cs="Arial"/>
          <w:lang w:val="en-US"/>
        </w:rPr>
        <w:t>p. 167.</w:t>
      </w:r>
      <w:proofErr w:type="gramEnd"/>
    </w:p>
    <w:p w:rsidR="00A203E4" w:rsidRPr="000C695E" w:rsidRDefault="00A203E4" w:rsidP="000C695E">
      <w:pPr>
        <w:pStyle w:val="NormalWeb"/>
        <w:spacing w:line="360" w:lineRule="auto"/>
        <w:jc w:val="both"/>
        <w:rPr>
          <w:rFonts w:ascii="Arial" w:hAnsi="Arial" w:cs="Arial"/>
          <w:lang w:val="en-US"/>
        </w:rPr>
      </w:pPr>
      <w:r w:rsidRPr="000C695E">
        <w:rPr>
          <w:rFonts w:ascii="Arial" w:hAnsi="Arial" w:cs="Arial"/>
          <w:vertAlign w:val="superscript"/>
          <w:lang w:val="en-US"/>
        </w:rPr>
        <w:t>18</w:t>
      </w:r>
      <w:proofErr w:type="gramStart"/>
      <w:r w:rsidRPr="000C695E">
        <w:rPr>
          <w:rFonts w:ascii="Arial" w:hAnsi="Arial" w:cs="Arial"/>
          <w:lang w:val="en-US"/>
        </w:rPr>
        <w:t xml:space="preserve">  </w:t>
      </w:r>
      <w:proofErr w:type="spellStart"/>
      <w:r w:rsidRPr="000C695E">
        <w:rPr>
          <w:rFonts w:ascii="Arial" w:hAnsi="Arial" w:cs="Arial"/>
          <w:lang w:val="en-US"/>
        </w:rPr>
        <w:t>Ibidem</w:t>
      </w:r>
      <w:proofErr w:type="spellEnd"/>
      <w:proofErr w:type="gramEnd"/>
      <w:r w:rsidRPr="000C695E">
        <w:rPr>
          <w:rFonts w:ascii="Arial" w:hAnsi="Arial" w:cs="Arial"/>
          <w:lang w:val="en-US"/>
        </w:rPr>
        <w:t xml:space="preserve">. </w:t>
      </w:r>
      <w:proofErr w:type="gramStart"/>
      <w:r w:rsidRPr="000C695E">
        <w:rPr>
          <w:rFonts w:ascii="Arial" w:hAnsi="Arial" w:cs="Arial"/>
          <w:lang w:val="en-US"/>
        </w:rPr>
        <w:t>p. 176.</w:t>
      </w:r>
      <w:proofErr w:type="gramEnd"/>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lang w:val="en-US"/>
        </w:rPr>
        <w:t>19</w:t>
      </w:r>
      <w:proofErr w:type="gramStart"/>
      <w:r w:rsidRPr="000C695E">
        <w:rPr>
          <w:rFonts w:ascii="Arial" w:hAnsi="Arial" w:cs="Arial"/>
          <w:lang w:val="en-US"/>
        </w:rPr>
        <w:t>  YELON</w:t>
      </w:r>
      <w:proofErr w:type="gramEnd"/>
      <w:r w:rsidRPr="000C695E">
        <w:rPr>
          <w:rFonts w:ascii="Arial" w:hAnsi="Arial" w:cs="Arial"/>
          <w:lang w:val="en-US"/>
        </w:rPr>
        <w:t xml:space="preserve">, Stephen y WEINSTEIN, Grace. </w:t>
      </w:r>
      <w:r w:rsidRPr="000C695E">
        <w:rPr>
          <w:rFonts w:ascii="Arial" w:hAnsi="Arial" w:cs="Arial"/>
        </w:rPr>
        <w:t>La psicología en el aula. México: Trillas, 1988. p. 133.</w:t>
      </w:r>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rPr>
        <w:t>20</w:t>
      </w:r>
      <w:r w:rsidRPr="000C695E">
        <w:rPr>
          <w:rFonts w:ascii="Arial" w:hAnsi="Arial" w:cs="Arial"/>
        </w:rPr>
        <w:t xml:space="preserve">  ROJAS, Ana R. y CORRAL, Roberto. La tecnología educativa. Ibagué: Corporación Universitaria de Ibagué, 1996. p. 27. </w:t>
      </w:r>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rPr>
        <w:lastRenderedPageBreak/>
        <w:t>21</w:t>
      </w:r>
      <w:r w:rsidRPr="000C695E">
        <w:rPr>
          <w:rFonts w:ascii="Arial" w:hAnsi="Arial" w:cs="Arial"/>
        </w:rPr>
        <w:t>  FRY, E. B. Máquinas de enseñar. Editorial Pueblo y Educación. p. 18.</w:t>
      </w:r>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rPr>
        <w:t>22</w:t>
      </w:r>
      <w:r w:rsidRPr="000C695E">
        <w:rPr>
          <w:rFonts w:ascii="Arial" w:hAnsi="Arial" w:cs="Arial"/>
        </w:rPr>
        <w:t xml:space="preserve">  RODRÍGUEZ, Ada Gloria; SANZ, Teresa. La escuela nueva. La Habana: Centro de estudios para el perfeccionamiento de la educación superior. CEPES, 1996. p. 17. </w:t>
      </w:r>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rPr>
        <w:t>23</w:t>
      </w:r>
      <w:r w:rsidRPr="000C695E">
        <w:rPr>
          <w:rFonts w:ascii="Arial" w:hAnsi="Arial" w:cs="Arial"/>
        </w:rPr>
        <w:t xml:space="preserve">  DE ZUBIRIA, Julián. </w:t>
      </w:r>
      <w:proofErr w:type="spellStart"/>
      <w:r w:rsidRPr="000C695E">
        <w:rPr>
          <w:rFonts w:ascii="Arial" w:hAnsi="Arial" w:cs="Arial"/>
        </w:rPr>
        <w:t>Op</w:t>
      </w:r>
      <w:proofErr w:type="spellEnd"/>
      <w:r w:rsidRPr="000C695E">
        <w:rPr>
          <w:rFonts w:ascii="Arial" w:hAnsi="Arial" w:cs="Arial"/>
        </w:rPr>
        <w:t>. Cit. p. 73.</w:t>
      </w:r>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rPr>
        <w:t>24</w:t>
      </w:r>
      <w:r w:rsidRPr="000C695E">
        <w:rPr>
          <w:rFonts w:ascii="Arial" w:hAnsi="Arial" w:cs="Arial"/>
        </w:rPr>
        <w:t xml:space="preserve">  </w:t>
      </w:r>
      <w:proofErr w:type="spellStart"/>
      <w:r w:rsidRPr="000C695E">
        <w:rPr>
          <w:rFonts w:ascii="Arial" w:hAnsi="Arial" w:cs="Arial"/>
        </w:rPr>
        <w:t>Ibid.</w:t>
      </w:r>
      <w:proofErr w:type="spellEnd"/>
      <w:r w:rsidRPr="000C695E">
        <w:rPr>
          <w:rFonts w:ascii="Arial" w:hAnsi="Arial" w:cs="Arial"/>
        </w:rPr>
        <w:t xml:space="preserve"> p. 74.</w:t>
      </w:r>
    </w:p>
    <w:p w:rsidR="00A203E4" w:rsidRPr="000C695E" w:rsidRDefault="00A203E4" w:rsidP="000C695E">
      <w:pPr>
        <w:pStyle w:val="NormalWeb"/>
        <w:spacing w:line="360" w:lineRule="auto"/>
        <w:jc w:val="both"/>
        <w:rPr>
          <w:rFonts w:ascii="Arial" w:hAnsi="Arial" w:cs="Arial"/>
          <w:lang w:val="en-US"/>
        </w:rPr>
      </w:pPr>
      <w:r w:rsidRPr="000C695E">
        <w:rPr>
          <w:rFonts w:ascii="Arial" w:hAnsi="Arial" w:cs="Arial"/>
          <w:vertAlign w:val="superscript"/>
          <w:lang w:val="en-US"/>
        </w:rPr>
        <w:t>25</w:t>
      </w:r>
      <w:proofErr w:type="gramStart"/>
      <w:r w:rsidRPr="000C695E">
        <w:rPr>
          <w:rFonts w:ascii="Arial" w:hAnsi="Arial" w:cs="Arial"/>
          <w:lang w:val="en-US"/>
        </w:rPr>
        <w:t>  Ibid</w:t>
      </w:r>
      <w:proofErr w:type="gramEnd"/>
      <w:r w:rsidRPr="000C695E">
        <w:rPr>
          <w:rFonts w:ascii="Arial" w:hAnsi="Arial" w:cs="Arial"/>
          <w:lang w:val="en-US"/>
        </w:rPr>
        <w:t>. p. 56.</w:t>
      </w:r>
    </w:p>
    <w:p w:rsidR="00A203E4" w:rsidRPr="000C695E" w:rsidRDefault="00A203E4" w:rsidP="000C695E">
      <w:pPr>
        <w:pStyle w:val="NormalWeb"/>
        <w:spacing w:line="360" w:lineRule="auto"/>
        <w:jc w:val="both"/>
        <w:rPr>
          <w:rFonts w:ascii="Arial" w:hAnsi="Arial" w:cs="Arial"/>
          <w:lang w:val="en-US"/>
        </w:rPr>
      </w:pPr>
      <w:r w:rsidRPr="000C695E">
        <w:rPr>
          <w:rFonts w:ascii="Arial" w:hAnsi="Arial" w:cs="Arial"/>
          <w:vertAlign w:val="superscript"/>
          <w:lang w:val="en-US"/>
        </w:rPr>
        <w:t>26</w:t>
      </w:r>
      <w:proofErr w:type="gramStart"/>
      <w:r w:rsidRPr="000C695E">
        <w:rPr>
          <w:rFonts w:ascii="Arial" w:hAnsi="Arial" w:cs="Arial"/>
          <w:lang w:val="en-US"/>
        </w:rPr>
        <w:t>  Ibid</w:t>
      </w:r>
      <w:proofErr w:type="gramEnd"/>
      <w:r w:rsidRPr="000C695E">
        <w:rPr>
          <w:rFonts w:ascii="Arial" w:hAnsi="Arial" w:cs="Arial"/>
          <w:lang w:val="en-US"/>
        </w:rPr>
        <w:t>. p. 75.</w:t>
      </w:r>
    </w:p>
    <w:p w:rsidR="00A203E4" w:rsidRPr="000C695E" w:rsidRDefault="00A203E4" w:rsidP="000C695E">
      <w:pPr>
        <w:pStyle w:val="NormalWeb"/>
        <w:spacing w:line="360" w:lineRule="auto"/>
        <w:jc w:val="both"/>
        <w:rPr>
          <w:rFonts w:ascii="Arial" w:hAnsi="Arial" w:cs="Arial"/>
          <w:lang w:val="en-US"/>
        </w:rPr>
      </w:pPr>
      <w:r w:rsidRPr="000C695E">
        <w:rPr>
          <w:rFonts w:ascii="Arial" w:hAnsi="Arial" w:cs="Arial"/>
          <w:vertAlign w:val="superscript"/>
          <w:lang w:val="en-US"/>
        </w:rPr>
        <w:t>27</w:t>
      </w:r>
      <w:proofErr w:type="gramStart"/>
      <w:r w:rsidRPr="000C695E">
        <w:rPr>
          <w:rFonts w:ascii="Arial" w:hAnsi="Arial" w:cs="Arial"/>
          <w:lang w:val="en-US"/>
        </w:rPr>
        <w:t>  Ibid</w:t>
      </w:r>
      <w:proofErr w:type="gramEnd"/>
      <w:r w:rsidRPr="000C695E">
        <w:rPr>
          <w:rFonts w:ascii="Arial" w:hAnsi="Arial" w:cs="Arial"/>
          <w:lang w:val="en-US"/>
        </w:rPr>
        <w:t>. p. 75.</w:t>
      </w:r>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rPr>
        <w:t>28</w:t>
      </w:r>
      <w:r w:rsidRPr="000C695E">
        <w:rPr>
          <w:rFonts w:ascii="Arial" w:hAnsi="Arial" w:cs="Arial"/>
        </w:rPr>
        <w:t xml:space="preserve">  </w:t>
      </w:r>
      <w:proofErr w:type="spellStart"/>
      <w:r w:rsidRPr="000C695E">
        <w:rPr>
          <w:rFonts w:ascii="Arial" w:hAnsi="Arial" w:cs="Arial"/>
        </w:rPr>
        <w:t>Ibid.</w:t>
      </w:r>
      <w:proofErr w:type="spellEnd"/>
      <w:r w:rsidRPr="000C695E">
        <w:rPr>
          <w:rFonts w:ascii="Arial" w:hAnsi="Arial" w:cs="Arial"/>
        </w:rPr>
        <w:t xml:space="preserve"> p. 77.</w:t>
      </w:r>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rPr>
        <w:t>29</w:t>
      </w:r>
      <w:r w:rsidRPr="000C695E">
        <w:rPr>
          <w:rFonts w:ascii="Arial" w:hAnsi="Arial" w:cs="Arial"/>
        </w:rPr>
        <w:t xml:space="preserve">  DEWEY, John. La educación de hoy. Buenos Aires: Losada. 1957. </w:t>
      </w:r>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rPr>
        <w:t>30</w:t>
      </w:r>
      <w:r w:rsidRPr="000C695E">
        <w:rPr>
          <w:rFonts w:ascii="Arial" w:hAnsi="Arial" w:cs="Arial"/>
        </w:rPr>
        <w:t xml:space="preserve">  FLÓREZ OCHOA, Rafael. </w:t>
      </w:r>
      <w:proofErr w:type="spellStart"/>
      <w:r w:rsidRPr="000C695E">
        <w:rPr>
          <w:rFonts w:ascii="Arial" w:hAnsi="Arial" w:cs="Arial"/>
        </w:rPr>
        <w:t>Op</w:t>
      </w:r>
      <w:proofErr w:type="spellEnd"/>
      <w:r w:rsidRPr="000C695E">
        <w:rPr>
          <w:rFonts w:ascii="Arial" w:hAnsi="Arial" w:cs="Arial"/>
        </w:rPr>
        <w:t xml:space="preserve">. Cit. p. 169. </w:t>
      </w:r>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rPr>
        <w:t>31</w:t>
      </w:r>
      <w:r w:rsidRPr="000C695E">
        <w:rPr>
          <w:rFonts w:ascii="Arial" w:hAnsi="Arial" w:cs="Arial"/>
        </w:rPr>
        <w:t xml:space="preserve">  MONES, </w:t>
      </w:r>
      <w:proofErr w:type="spellStart"/>
      <w:r w:rsidRPr="000C695E">
        <w:rPr>
          <w:rFonts w:ascii="Arial" w:hAnsi="Arial" w:cs="Arial"/>
        </w:rPr>
        <w:t>Jardi</w:t>
      </w:r>
      <w:proofErr w:type="spellEnd"/>
      <w:r w:rsidRPr="000C695E">
        <w:rPr>
          <w:rFonts w:ascii="Arial" w:hAnsi="Arial" w:cs="Arial"/>
        </w:rPr>
        <w:t xml:space="preserve">. Los modelos pedagógicos. En: Enciclopedia práctica de la pedagogía. Barcelona: Editorial Planeta. 1988. </w:t>
      </w:r>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rPr>
        <w:t>32</w:t>
      </w:r>
      <w:r w:rsidRPr="000C695E">
        <w:rPr>
          <w:rFonts w:ascii="Arial" w:hAnsi="Arial" w:cs="Arial"/>
        </w:rPr>
        <w:t xml:space="preserve">  DE ZUBIRÍA, Julián. </w:t>
      </w:r>
      <w:proofErr w:type="spellStart"/>
      <w:r w:rsidRPr="000C695E">
        <w:rPr>
          <w:rFonts w:ascii="Arial" w:hAnsi="Arial" w:cs="Arial"/>
        </w:rPr>
        <w:t>Op</w:t>
      </w:r>
      <w:proofErr w:type="spellEnd"/>
      <w:r w:rsidRPr="000C695E">
        <w:rPr>
          <w:rFonts w:ascii="Arial" w:hAnsi="Arial" w:cs="Arial"/>
        </w:rPr>
        <w:t xml:space="preserve">. Cit. p. 100. </w:t>
      </w:r>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rPr>
        <w:t>33</w:t>
      </w:r>
      <w:r w:rsidRPr="000C695E">
        <w:rPr>
          <w:rFonts w:ascii="Arial" w:hAnsi="Arial" w:cs="Arial"/>
        </w:rPr>
        <w:t xml:space="preserve">  CORRAL, Roberto. La Pedagogía cognoscitiva. Ibagué: El </w:t>
      </w:r>
      <w:proofErr w:type="spellStart"/>
      <w:r w:rsidRPr="000C695E">
        <w:rPr>
          <w:rFonts w:ascii="Arial" w:hAnsi="Arial" w:cs="Arial"/>
        </w:rPr>
        <w:t>Poira</w:t>
      </w:r>
      <w:proofErr w:type="spellEnd"/>
      <w:r w:rsidRPr="000C695E">
        <w:rPr>
          <w:rFonts w:ascii="Arial" w:hAnsi="Arial" w:cs="Arial"/>
        </w:rPr>
        <w:t xml:space="preserve"> Editores, 1996. p. 107.</w:t>
      </w:r>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rPr>
        <w:t>34</w:t>
      </w:r>
      <w:r w:rsidRPr="000C695E">
        <w:rPr>
          <w:rFonts w:ascii="Arial" w:hAnsi="Arial" w:cs="Arial"/>
        </w:rPr>
        <w:t xml:space="preserve">  FLAVELL, J. La psicología evolutiva de Jean </w:t>
      </w:r>
      <w:proofErr w:type="spellStart"/>
      <w:r w:rsidRPr="000C695E">
        <w:rPr>
          <w:rFonts w:ascii="Arial" w:hAnsi="Arial" w:cs="Arial"/>
        </w:rPr>
        <w:t>Piaget</w:t>
      </w:r>
      <w:proofErr w:type="spellEnd"/>
      <w:r w:rsidRPr="000C695E">
        <w:rPr>
          <w:rFonts w:ascii="Arial" w:hAnsi="Arial" w:cs="Arial"/>
        </w:rPr>
        <w:t xml:space="preserve">. México: </w:t>
      </w:r>
      <w:proofErr w:type="spellStart"/>
      <w:r w:rsidRPr="000C695E">
        <w:rPr>
          <w:rFonts w:ascii="Arial" w:hAnsi="Arial" w:cs="Arial"/>
        </w:rPr>
        <w:t>Paidós</w:t>
      </w:r>
      <w:proofErr w:type="spellEnd"/>
      <w:r w:rsidRPr="000C695E">
        <w:rPr>
          <w:rFonts w:ascii="Arial" w:hAnsi="Arial" w:cs="Arial"/>
        </w:rPr>
        <w:t>, 1990.</w:t>
      </w:r>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rPr>
        <w:t>35</w:t>
      </w:r>
      <w:r w:rsidRPr="000C695E">
        <w:rPr>
          <w:rFonts w:ascii="Arial" w:hAnsi="Arial" w:cs="Arial"/>
        </w:rPr>
        <w:t xml:space="preserve">  SANZ, Teresa; CORRAL, Roberto. </w:t>
      </w:r>
      <w:proofErr w:type="spellStart"/>
      <w:r w:rsidRPr="000C695E">
        <w:rPr>
          <w:rFonts w:ascii="Arial" w:hAnsi="Arial" w:cs="Arial"/>
        </w:rPr>
        <w:t>Op</w:t>
      </w:r>
      <w:proofErr w:type="spellEnd"/>
      <w:r w:rsidRPr="000C695E">
        <w:rPr>
          <w:rFonts w:ascii="Arial" w:hAnsi="Arial" w:cs="Arial"/>
        </w:rPr>
        <w:t>. Cit. p. 120.</w:t>
      </w:r>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rPr>
        <w:t>36</w:t>
      </w:r>
      <w:r w:rsidRPr="000C695E">
        <w:rPr>
          <w:rFonts w:ascii="Arial" w:hAnsi="Arial" w:cs="Arial"/>
        </w:rPr>
        <w:t xml:space="preserve">  </w:t>
      </w:r>
      <w:proofErr w:type="spellStart"/>
      <w:r w:rsidRPr="000C695E">
        <w:rPr>
          <w:rFonts w:ascii="Arial" w:hAnsi="Arial" w:cs="Arial"/>
        </w:rPr>
        <w:t>McLAREN</w:t>
      </w:r>
      <w:proofErr w:type="spellEnd"/>
      <w:r w:rsidRPr="000C695E">
        <w:rPr>
          <w:rFonts w:ascii="Arial" w:hAnsi="Arial" w:cs="Arial"/>
        </w:rPr>
        <w:t>, Peter. Pedagogía crítica. En: Corrientes pedagógicas. Manizales: CINDE.</w:t>
      </w:r>
    </w:p>
    <w:p w:rsidR="00A203E4" w:rsidRPr="000066D8" w:rsidRDefault="00A203E4" w:rsidP="000C695E">
      <w:pPr>
        <w:pStyle w:val="NormalWeb"/>
        <w:spacing w:line="360" w:lineRule="auto"/>
        <w:jc w:val="both"/>
        <w:rPr>
          <w:rFonts w:ascii="Arial" w:hAnsi="Arial" w:cs="Arial"/>
        </w:rPr>
      </w:pPr>
      <w:r w:rsidRPr="000066D8">
        <w:rPr>
          <w:rFonts w:ascii="Arial" w:hAnsi="Arial" w:cs="Arial"/>
          <w:vertAlign w:val="superscript"/>
        </w:rPr>
        <w:lastRenderedPageBreak/>
        <w:t>37</w:t>
      </w:r>
      <w:r w:rsidRPr="000066D8">
        <w:rPr>
          <w:rFonts w:ascii="Arial" w:hAnsi="Arial" w:cs="Arial"/>
        </w:rPr>
        <w:t xml:space="preserve">  </w:t>
      </w:r>
      <w:proofErr w:type="spellStart"/>
      <w:r w:rsidRPr="000066D8">
        <w:rPr>
          <w:rFonts w:ascii="Arial" w:hAnsi="Arial" w:cs="Arial"/>
        </w:rPr>
        <w:t>McLAREN</w:t>
      </w:r>
      <w:proofErr w:type="spellEnd"/>
      <w:r w:rsidRPr="000066D8">
        <w:rPr>
          <w:rFonts w:ascii="Arial" w:hAnsi="Arial" w:cs="Arial"/>
        </w:rPr>
        <w:t xml:space="preserve">, Peter. </w:t>
      </w:r>
      <w:proofErr w:type="spellStart"/>
      <w:r w:rsidRPr="000066D8">
        <w:rPr>
          <w:rFonts w:ascii="Arial" w:hAnsi="Arial" w:cs="Arial"/>
        </w:rPr>
        <w:t>Op</w:t>
      </w:r>
      <w:proofErr w:type="spellEnd"/>
      <w:r w:rsidRPr="000066D8">
        <w:rPr>
          <w:rFonts w:ascii="Arial" w:hAnsi="Arial" w:cs="Arial"/>
        </w:rPr>
        <w:t>. Cit. 195 p.</w:t>
      </w:r>
    </w:p>
    <w:p w:rsidR="00A203E4" w:rsidRPr="000C695E" w:rsidRDefault="00A203E4" w:rsidP="000C695E">
      <w:pPr>
        <w:pStyle w:val="NormalWeb"/>
        <w:spacing w:line="360" w:lineRule="auto"/>
        <w:jc w:val="both"/>
        <w:rPr>
          <w:rFonts w:ascii="Arial" w:hAnsi="Arial" w:cs="Arial"/>
        </w:rPr>
      </w:pPr>
      <w:r w:rsidRPr="000066D8">
        <w:rPr>
          <w:rFonts w:ascii="Arial" w:hAnsi="Arial" w:cs="Arial"/>
          <w:vertAlign w:val="superscript"/>
        </w:rPr>
        <w:t>38</w:t>
      </w:r>
      <w:r w:rsidRPr="000066D8">
        <w:rPr>
          <w:rFonts w:ascii="Arial" w:hAnsi="Arial" w:cs="Arial"/>
        </w:rPr>
        <w:t xml:space="preserve"> GIROUX, </w:t>
      </w:r>
      <w:proofErr w:type="spellStart"/>
      <w:r w:rsidRPr="000066D8">
        <w:rPr>
          <w:rFonts w:ascii="Arial" w:hAnsi="Arial" w:cs="Arial"/>
        </w:rPr>
        <w:t>Henry.</w:t>
      </w:r>
      <w:r w:rsidRPr="000C695E">
        <w:rPr>
          <w:rFonts w:ascii="Arial" w:hAnsi="Arial" w:cs="Arial"/>
        </w:rPr>
        <w:t>Los</w:t>
      </w:r>
      <w:proofErr w:type="spellEnd"/>
      <w:r w:rsidRPr="000C695E">
        <w:rPr>
          <w:rFonts w:ascii="Arial" w:hAnsi="Arial" w:cs="Arial"/>
        </w:rPr>
        <w:t xml:space="preserve"> profesores como intelectuales. Barcelona: </w:t>
      </w:r>
      <w:proofErr w:type="spellStart"/>
      <w:r w:rsidRPr="000C695E">
        <w:rPr>
          <w:rFonts w:ascii="Arial" w:hAnsi="Arial" w:cs="Arial"/>
        </w:rPr>
        <w:t>Paidós</w:t>
      </w:r>
      <w:proofErr w:type="spellEnd"/>
      <w:r w:rsidRPr="000C695E">
        <w:rPr>
          <w:rFonts w:ascii="Arial" w:hAnsi="Arial" w:cs="Arial"/>
        </w:rPr>
        <w:t xml:space="preserve">, 1990. 31 p. </w:t>
      </w:r>
    </w:p>
    <w:p w:rsidR="00A203E4" w:rsidRPr="000C695E" w:rsidRDefault="00A203E4" w:rsidP="000C695E">
      <w:pPr>
        <w:pStyle w:val="NormalWeb"/>
        <w:spacing w:line="360" w:lineRule="auto"/>
        <w:jc w:val="both"/>
        <w:rPr>
          <w:rFonts w:ascii="Arial" w:hAnsi="Arial" w:cs="Arial"/>
        </w:rPr>
      </w:pPr>
      <w:r w:rsidRPr="000C695E">
        <w:rPr>
          <w:rFonts w:ascii="Arial" w:hAnsi="Arial" w:cs="Arial"/>
          <w:vertAlign w:val="superscript"/>
        </w:rPr>
        <w:t>39</w:t>
      </w:r>
      <w:r w:rsidRPr="000C695E">
        <w:rPr>
          <w:rFonts w:ascii="Arial" w:hAnsi="Arial" w:cs="Arial"/>
        </w:rPr>
        <w:t xml:space="preserve">  GIROUX, Henry. </w:t>
      </w:r>
      <w:proofErr w:type="spellStart"/>
      <w:r w:rsidRPr="000C695E">
        <w:rPr>
          <w:rFonts w:ascii="Arial" w:hAnsi="Arial" w:cs="Arial"/>
        </w:rPr>
        <w:t>Op</w:t>
      </w:r>
      <w:proofErr w:type="spellEnd"/>
      <w:r w:rsidRPr="000C695E">
        <w:rPr>
          <w:rFonts w:ascii="Arial" w:hAnsi="Arial" w:cs="Arial"/>
        </w:rPr>
        <w:t>. Cit. p. 32.</w:t>
      </w:r>
    </w:p>
    <w:p w:rsidR="00A203E4" w:rsidRPr="000C695E" w:rsidRDefault="00A203E4" w:rsidP="000C695E">
      <w:pPr>
        <w:pStyle w:val="NormalWeb"/>
        <w:spacing w:line="360" w:lineRule="auto"/>
        <w:ind w:right="-16"/>
        <w:jc w:val="both"/>
        <w:rPr>
          <w:rFonts w:ascii="Arial" w:hAnsi="Arial" w:cs="Arial"/>
        </w:rPr>
      </w:pPr>
      <w:r w:rsidRPr="000C695E">
        <w:rPr>
          <w:rFonts w:ascii="Arial" w:hAnsi="Arial" w:cs="Arial"/>
        </w:rPr>
        <w:t>Universidad Abierta No. 7. Revista del Instituto de Educación a Distancia de la Universidad del Tolima.</w:t>
      </w:r>
    </w:p>
    <w:p w:rsidR="000F60C4" w:rsidRPr="000C695E" w:rsidRDefault="000F60C4" w:rsidP="000C695E">
      <w:pPr>
        <w:pStyle w:val="NormalWeb"/>
        <w:shd w:val="clear" w:color="auto" w:fill="FFFFFF"/>
        <w:spacing w:before="0" w:beforeAutospacing="0" w:after="300" w:afterAutospacing="0" w:line="360" w:lineRule="auto"/>
        <w:jc w:val="both"/>
        <w:textAlignment w:val="baseline"/>
        <w:rPr>
          <w:rFonts w:ascii="Arial" w:hAnsi="Arial" w:cs="Arial"/>
          <w:color w:val="000000"/>
        </w:rPr>
      </w:pPr>
    </w:p>
    <w:p w:rsidR="00A203E4" w:rsidRPr="000C695E" w:rsidRDefault="00A203E4" w:rsidP="000C695E">
      <w:pPr>
        <w:spacing w:line="360" w:lineRule="auto"/>
        <w:jc w:val="both"/>
        <w:rPr>
          <w:rFonts w:ascii="Arial" w:hAnsi="Arial" w:cs="Arial"/>
          <w:sz w:val="24"/>
          <w:szCs w:val="24"/>
        </w:rPr>
      </w:pPr>
    </w:p>
    <w:sectPr w:rsidR="00A203E4" w:rsidRPr="000C695E" w:rsidSect="005C16C1">
      <w:headerReference w:type="default" r:id="rId1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C89" w:rsidRDefault="00883C89">
      <w:r>
        <w:separator/>
      </w:r>
    </w:p>
  </w:endnote>
  <w:endnote w:type="continuationSeparator" w:id="0">
    <w:p w:rsidR="00883C89" w:rsidRDefault="00883C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C89" w:rsidRDefault="00883C89">
      <w:r>
        <w:separator/>
      </w:r>
    </w:p>
  </w:footnote>
  <w:footnote w:type="continuationSeparator" w:id="0">
    <w:p w:rsidR="00883C89" w:rsidRDefault="00883C89">
      <w:r>
        <w:continuationSeparator/>
      </w:r>
    </w:p>
  </w:footnote>
  <w:footnote w:id="1">
    <w:p w:rsidR="002B22E5" w:rsidRPr="00F806D0" w:rsidRDefault="002B22E5" w:rsidP="002B22E5">
      <w:pPr>
        <w:pStyle w:val="NormalWeb"/>
        <w:jc w:val="both"/>
        <w:rPr>
          <w:rFonts w:ascii="Arial" w:hAnsi="Arial" w:cs="Arial"/>
          <w:sz w:val="16"/>
          <w:szCs w:val="16"/>
        </w:rPr>
      </w:pPr>
      <w:r w:rsidRPr="00CD68EF">
        <w:rPr>
          <w:rStyle w:val="Refdenotaalpie"/>
          <w:sz w:val="16"/>
          <w:szCs w:val="16"/>
        </w:rPr>
        <w:footnoteRef/>
      </w:r>
      <w:r w:rsidRPr="00CD68EF">
        <w:rPr>
          <w:sz w:val="16"/>
          <w:szCs w:val="16"/>
        </w:rPr>
        <w:t xml:space="preserve"> </w:t>
      </w:r>
      <w:r w:rsidRPr="00461848">
        <w:rPr>
          <w:sz w:val="16"/>
          <w:szCs w:val="16"/>
        </w:rPr>
        <w:t xml:space="preserve">La Pedagogía Crítica emerge como un resultado de los trabajos de la Teoría Crítica en las décadas de los ochenta y los noventa. Algunos de los fundamentos teóricos contemporáneos de le pedagogía crítica tienen su origen en la teoría crítica propuesta por los filósofos y teóricos sociales de la escuela de Frankfurt, quienes trabajaron en Alemania en el Instituto para la Investigación Social. El término </w:t>
      </w:r>
      <w:r w:rsidRPr="00461848">
        <w:rPr>
          <w:i/>
          <w:iCs/>
          <w:sz w:val="16"/>
          <w:szCs w:val="16"/>
        </w:rPr>
        <w:t>teoría crítica</w:t>
      </w:r>
      <w:r w:rsidRPr="00461848">
        <w:rPr>
          <w:sz w:val="16"/>
          <w:szCs w:val="16"/>
        </w:rPr>
        <w:t xml:space="preserve">, fue utilizado por Max </w:t>
      </w:r>
      <w:proofErr w:type="spellStart"/>
      <w:r w:rsidRPr="00461848">
        <w:rPr>
          <w:sz w:val="16"/>
          <w:szCs w:val="16"/>
        </w:rPr>
        <w:t>Horkheimer</w:t>
      </w:r>
      <w:proofErr w:type="spellEnd"/>
      <w:r w:rsidRPr="00461848">
        <w:rPr>
          <w:sz w:val="16"/>
          <w:szCs w:val="16"/>
        </w:rPr>
        <w:t xml:space="preserve">, director del Instituto desde 1931 hasta 1958. Entre otros reconocidos teóricos de la escuela de Frankfurt se pueden citar: </w:t>
      </w:r>
      <w:proofErr w:type="spellStart"/>
      <w:r w:rsidRPr="00461848">
        <w:rPr>
          <w:sz w:val="16"/>
          <w:szCs w:val="16"/>
        </w:rPr>
        <w:t>Theodor</w:t>
      </w:r>
      <w:proofErr w:type="spellEnd"/>
      <w:r w:rsidRPr="00461848">
        <w:rPr>
          <w:sz w:val="16"/>
          <w:szCs w:val="16"/>
        </w:rPr>
        <w:t xml:space="preserve"> Adorno, Herbert Marcuse, Erich Fromm y Walter Benjamín, miembros de la escuela de Frankfurt, muchos de ellos eran judíos; trasladaron el Instituto a la Universidad de Columbia en Nueva York, durante la segunda guerra mundial y retornaron a Alemania una vez finalizada la guerra. En Norteamérica, estos teóricos participaron activamente en la vida académica con una serie de estudios de reconocida importancia relacionados con críticas acerca del racismo, la exclusión, el prejuicio racial y las políticas de segregación. Estos estudios influyeron positivamente en el pensamiento filosófico y pedagógico en los Estados Unidos y sus perspectivas críticas son la base de los teóricos-críticos de la actualidad. Trabajos similares han emergido no solamente como una teoría que se comparte sino también, como nuevas perspectivas con múltiples elementos </w:t>
      </w:r>
      <w:r w:rsidRPr="00461848">
        <w:rPr>
          <w:i/>
          <w:iCs/>
          <w:sz w:val="16"/>
          <w:szCs w:val="16"/>
        </w:rPr>
        <w:t>sociales</w:t>
      </w:r>
      <w:r w:rsidRPr="00461848">
        <w:rPr>
          <w:sz w:val="16"/>
          <w:szCs w:val="16"/>
        </w:rPr>
        <w:t xml:space="preserve"> tradicionales con el fin de crear nuevos órdenes que estén en posibilidad de incrementar la libertad humana. </w:t>
      </w:r>
    </w:p>
    <w:p w:rsidR="002B22E5" w:rsidRDefault="002B22E5" w:rsidP="002B22E5">
      <w:pPr>
        <w:pStyle w:val="NormalWeb"/>
        <w:jc w:val="both"/>
      </w:pPr>
    </w:p>
  </w:footnote>
  <w:footnote w:id="2">
    <w:p w:rsidR="00A203E4" w:rsidRPr="00516ACA" w:rsidRDefault="00A203E4" w:rsidP="00516ACA">
      <w:pPr>
        <w:pStyle w:val="NormalWeb"/>
        <w:jc w:val="both"/>
        <w:rPr>
          <w:sz w:val="16"/>
          <w:szCs w:val="16"/>
        </w:rPr>
      </w:pPr>
      <w:r w:rsidRPr="00CD68EF">
        <w:rPr>
          <w:rStyle w:val="Refdenotaalpie"/>
          <w:sz w:val="16"/>
          <w:szCs w:val="16"/>
        </w:rPr>
        <w:footnoteRef/>
      </w:r>
      <w:r w:rsidRPr="00516ACA">
        <w:rPr>
          <w:b/>
          <w:bCs/>
          <w:sz w:val="16"/>
          <w:szCs w:val="16"/>
        </w:rPr>
        <w:t>Donaldo Macedo</w:t>
      </w:r>
      <w:r w:rsidRPr="00516ACA">
        <w:rPr>
          <w:sz w:val="16"/>
          <w:szCs w:val="16"/>
        </w:rPr>
        <w:t xml:space="preserve"> (Brasil): Se interesa básicamente en el análisis de los procesos de alfabetización, cultura y poder. </w:t>
      </w:r>
      <w:r w:rsidRPr="00516ACA">
        <w:rPr>
          <w:b/>
          <w:bCs/>
          <w:sz w:val="16"/>
          <w:szCs w:val="16"/>
        </w:rPr>
        <w:t xml:space="preserve">Ira </w:t>
      </w:r>
      <w:proofErr w:type="spellStart"/>
      <w:r w:rsidRPr="00516ACA">
        <w:rPr>
          <w:b/>
          <w:bCs/>
          <w:sz w:val="16"/>
          <w:szCs w:val="16"/>
        </w:rPr>
        <w:t>Shor</w:t>
      </w:r>
      <w:proofErr w:type="spellEnd"/>
      <w:r w:rsidRPr="00516ACA">
        <w:rPr>
          <w:sz w:val="16"/>
          <w:szCs w:val="16"/>
        </w:rPr>
        <w:t xml:space="preserve"> (Estados Unidos): Focaliza su trabajo en la propuesta de la educación como un proceso de "empoderamiento". Investiga a nivel de empoderamiento estudiantil a nivel universitario. Dos de sus últimas obras son </w:t>
      </w:r>
      <w:r w:rsidRPr="00CD68EF">
        <w:rPr>
          <w:sz w:val="16"/>
          <w:szCs w:val="16"/>
        </w:rPr>
        <w:t xml:space="preserve">Educación </w:t>
      </w:r>
      <w:proofErr w:type="spellStart"/>
      <w:r w:rsidRPr="00CD68EF">
        <w:rPr>
          <w:sz w:val="16"/>
          <w:szCs w:val="16"/>
        </w:rPr>
        <w:t>empoderadora</w:t>
      </w:r>
      <w:proofErr w:type="spellEnd"/>
      <w:r w:rsidRPr="00516ACA">
        <w:rPr>
          <w:sz w:val="16"/>
          <w:szCs w:val="16"/>
        </w:rPr>
        <w:t xml:space="preserve">, y </w:t>
      </w:r>
      <w:r w:rsidRPr="00CD68EF">
        <w:rPr>
          <w:sz w:val="16"/>
          <w:szCs w:val="16"/>
        </w:rPr>
        <w:t>Cuando los estudiantes tienen poder</w:t>
      </w:r>
      <w:r>
        <w:rPr>
          <w:sz w:val="16"/>
          <w:szCs w:val="16"/>
        </w:rPr>
        <w:t xml:space="preserve">. </w:t>
      </w:r>
      <w:r w:rsidRPr="00516ACA">
        <w:rPr>
          <w:b/>
          <w:bCs/>
          <w:sz w:val="16"/>
          <w:szCs w:val="16"/>
        </w:rPr>
        <w:t>Michel Apple</w:t>
      </w:r>
      <w:r w:rsidRPr="00516ACA">
        <w:rPr>
          <w:sz w:val="16"/>
          <w:szCs w:val="16"/>
        </w:rPr>
        <w:t xml:space="preserve"> (Estados Unidos): Estudia las relaciones entre currículum Y poder (quien es silenciado, quien tiene la palabra...), escuela y democracia, </w:t>
      </w:r>
      <w:proofErr w:type="spellStart"/>
      <w:r w:rsidRPr="00516ACA">
        <w:rPr>
          <w:sz w:val="16"/>
          <w:szCs w:val="16"/>
        </w:rPr>
        <w:t>conservatismo</w:t>
      </w:r>
      <w:proofErr w:type="spellEnd"/>
      <w:r w:rsidRPr="00516ACA">
        <w:rPr>
          <w:sz w:val="16"/>
          <w:szCs w:val="16"/>
        </w:rPr>
        <w:t xml:space="preserve"> y educación, sociología de la edu</w:t>
      </w:r>
      <w:r>
        <w:rPr>
          <w:sz w:val="16"/>
          <w:szCs w:val="16"/>
        </w:rPr>
        <w:t xml:space="preserve">cación, ideología y educación. </w:t>
      </w:r>
      <w:proofErr w:type="spellStart"/>
      <w:r w:rsidRPr="00516ACA">
        <w:rPr>
          <w:b/>
          <w:bCs/>
          <w:sz w:val="16"/>
          <w:szCs w:val="16"/>
        </w:rPr>
        <w:t>Aronowitz</w:t>
      </w:r>
      <w:proofErr w:type="spellEnd"/>
      <w:r w:rsidRPr="00516ACA">
        <w:rPr>
          <w:sz w:val="16"/>
          <w:szCs w:val="16"/>
        </w:rPr>
        <w:t xml:space="preserve"> (Estados Unidos): Critica relaciones entre política y escue</w:t>
      </w:r>
      <w:r>
        <w:rPr>
          <w:sz w:val="16"/>
          <w:szCs w:val="16"/>
        </w:rPr>
        <w:t xml:space="preserve">la. La crisis de la educación. </w:t>
      </w:r>
      <w:r w:rsidRPr="00516ACA">
        <w:rPr>
          <w:b/>
          <w:bCs/>
          <w:sz w:val="16"/>
          <w:szCs w:val="16"/>
        </w:rPr>
        <w:t>Peter McLaren</w:t>
      </w:r>
      <w:r w:rsidRPr="00516ACA">
        <w:rPr>
          <w:sz w:val="16"/>
          <w:szCs w:val="16"/>
        </w:rPr>
        <w:t xml:space="preserve"> afirma, </w:t>
      </w:r>
      <w:r>
        <w:rPr>
          <w:sz w:val="16"/>
          <w:szCs w:val="16"/>
        </w:rPr>
        <w:t>“l</w:t>
      </w:r>
      <w:r w:rsidRPr="004C330E">
        <w:rPr>
          <w:sz w:val="16"/>
          <w:szCs w:val="16"/>
        </w:rPr>
        <w:t xml:space="preserve">a </w:t>
      </w:r>
      <w:proofErr w:type="spellStart"/>
      <w:r w:rsidRPr="004C330E">
        <w:rPr>
          <w:sz w:val="16"/>
          <w:szCs w:val="16"/>
        </w:rPr>
        <w:t>PedagogíaCrítica</w:t>
      </w:r>
      <w:proofErr w:type="spellEnd"/>
      <w:r w:rsidRPr="004C330E">
        <w:rPr>
          <w:sz w:val="16"/>
          <w:szCs w:val="16"/>
        </w:rPr>
        <w:t xml:space="preserve"> ha comenzado a proporcionar una teoría radical y un análisis de la escuela, y al mismo tiempo añade nuevos avances en la teoría social y desarrolla nuevas categorías de investigación y nuevas metodologías</w:t>
      </w:r>
      <w:r>
        <w:rPr>
          <w:sz w:val="16"/>
          <w:szCs w:val="16"/>
        </w:rPr>
        <w:t>”</w:t>
      </w:r>
      <w:r w:rsidRPr="00516ACA">
        <w:rPr>
          <w:sz w:val="16"/>
          <w:szCs w:val="16"/>
        </w:rPr>
        <w:t xml:space="preserve">. </w:t>
      </w:r>
    </w:p>
    <w:p w:rsidR="00A203E4" w:rsidRDefault="00A203E4" w:rsidP="00516ACA">
      <w:pPr>
        <w:pStyle w:val="NormalWeb"/>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02C" w:rsidRDefault="00F3402C">
    <w:pPr>
      <w:pStyle w:val="Encabezado"/>
    </w:pPr>
    <w:r w:rsidRPr="00F3402C">
      <w:drawing>
        <wp:inline distT="0" distB="0" distL="0" distR="0">
          <wp:extent cx="5400040" cy="808563"/>
          <wp:effectExtent l="19050" t="0" r="0" b="0"/>
          <wp:docPr id="4" name="Imagen 4" descr="C:\Users\Secretaria\Downloads\membretecolor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cretaria\Downloads\membretecolor (5).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808563"/>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469"/>
    <w:multiLevelType w:val="hybridMultilevel"/>
    <w:tmpl w:val="64F688C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
    <w:nsid w:val="12AC00BE"/>
    <w:multiLevelType w:val="hybridMultilevel"/>
    <w:tmpl w:val="47E8F30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nsid w:val="177E6B11"/>
    <w:multiLevelType w:val="hybridMultilevel"/>
    <w:tmpl w:val="3FCA9ECA"/>
    <w:lvl w:ilvl="0" w:tplc="9CA4BDB4">
      <w:numFmt w:val="bullet"/>
      <w:lvlText w:val="-"/>
      <w:lvlJc w:val="left"/>
      <w:pPr>
        <w:ind w:left="720" w:hanging="360"/>
      </w:pPr>
      <w:rPr>
        <w:rFonts w:ascii="Arial" w:eastAsia="Calibri" w:hAnsi="Arial" w:cs="Arial" w:hint="default"/>
        <w:color w:val="000000"/>
        <w:sz w:val="2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9C76A84"/>
    <w:multiLevelType w:val="hybridMultilevel"/>
    <w:tmpl w:val="45764C66"/>
    <w:lvl w:ilvl="0" w:tplc="5D8E8E42">
      <w:start w:val="1"/>
      <w:numFmt w:val="bullet"/>
      <w:lvlText w:val=""/>
      <w:lvlJc w:val="left"/>
      <w:pPr>
        <w:tabs>
          <w:tab w:val="num" w:pos="720"/>
        </w:tabs>
        <w:ind w:left="720" w:hanging="360"/>
      </w:pPr>
      <w:rPr>
        <w:rFonts w:ascii="Symbol" w:hAnsi="Symbol" w:cs="Symbol" w:hint="default"/>
        <w:sz w:val="20"/>
        <w:szCs w:val="20"/>
      </w:rPr>
    </w:lvl>
    <w:lvl w:ilvl="1" w:tplc="F4A04596">
      <w:start w:val="1"/>
      <w:numFmt w:val="decimal"/>
      <w:lvlText w:val="%2."/>
      <w:lvlJc w:val="left"/>
      <w:pPr>
        <w:tabs>
          <w:tab w:val="num" w:pos="1440"/>
        </w:tabs>
        <w:ind w:left="1440" w:hanging="360"/>
      </w:pPr>
    </w:lvl>
    <w:lvl w:ilvl="2" w:tplc="1284B622">
      <w:start w:val="1"/>
      <w:numFmt w:val="decimal"/>
      <w:lvlText w:val="%3."/>
      <w:lvlJc w:val="left"/>
      <w:pPr>
        <w:tabs>
          <w:tab w:val="num" w:pos="2160"/>
        </w:tabs>
        <w:ind w:left="2160" w:hanging="360"/>
      </w:pPr>
    </w:lvl>
    <w:lvl w:ilvl="3" w:tplc="C9CA0444">
      <w:start w:val="1"/>
      <w:numFmt w:val="decimal"/>
      <w:lvlText w:val="%4."/>
      <w:lvlJc w:val="left"/>
      <w:pPr>
        <w:tabs>
          <w:tab w:val="num" w:pos="2880"/>
        </w:tabs>
        <w:ind w:left="2880" w:hanging="360"/>
      </w:pPr>
    </w:lvl>
    <w:lvl w:ilvl="4" w:tplc="FBF6C144">
      <w:start w:val="1"/>
      <w:numFmt w:val="decimal"/>
      <w:lvlText w:val="%5."/>
      <w:lvlJc w:val="left"/>
      <w:pPr>
        <w:tabs>
          <w:tab w:val="num" w:pos="3600"/>
        </w:tabs>
        <w:ind w:left="3600" w:hanging="360"/>
      </w:pPr>
    </w:lvl>
    <w:lvl w:ilvl="5" w:tplc="0156A460">
      <w:start w:val="1"/>
      <w:numFmt w:val="decimal"/>
      <w:lvlText w:val="%6."/>
      <w:lvlJc w:val="left"/>
      <w:pPr>
        <w:tabs>
          <w:tab w:val="num" w:pos="4320"/>
        </w:tabs>
        <w:ind w:left="4320" w:hanging="360"/>
      </w:pPr>
    </w:lvl>
    <w:lvl w:ilvl="6" w:tplc="A2B21E9A">
      <w:start w:val="1"/>
      <w:numFmt w:val="decimal"/>
      <w:lvlText w:val="%7."/>
      <w:lvlJc w:val="left"/>
      <w:pPr>
        <w:tabs>
          <w:tab w:val="num" w:pos="5040"/>
        </w:tabs>
        <w:ind w:left="5040" w:hanging="360"/>
      </w:pPr>
    </w:lvl>
    <w:lvl w:ilvl="7" w:tplc="3C448EC0">
      <w:start w:val="1"/>
      <w:numFmt w:val="decimal"/>
      <w:lvlText w:val="%8."/>
      <w:lvlJc w:val="left"/>
      <w:pPr>
        <w:tabs>
          <w:tab w:val="num" w:pos="5760"/>
        </w:tabs>
        <w:ind w:left="5760" w:hanging="360"/>
      </w:pPr>
    </w:lvl>
    <w:lvl w:ilvl="8" w:tplc="EEE2FFA8">
      <w:start w:val="1"/>
      <w:numFmt w:val="decimal"/>
      <w:lvlText w:val="%9."/>
      <w:lvlJc w:val="left"/>
      <w:pPr>
        <w:tabs>
          <w:tab w:val="num" w:pos="6480"/>
        </w:tabs>
        <w:ind w:left="6480" w:hanging="360"/>
      </w:pPr>
    </w:lvl>
  </w:abstractNum>
  <w:abstractNum w:abstractNumId="4">
    <w:nsid w:val="31276E7D"/>
    <w:multiLevelType w:val="multilevel"/>
    <w:tmpl w:val="E946CC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8A97125"/>
    <w:multiLevelType w:val="hybridMultilevel"/>
    <w:tmpl w:val="BB9E572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434D145A"/>
    <w:multiLevelType w:val="hybridMultilevel"/>
    <w:tmpl w:val="F4EA70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8465CE6"/>
    <w:multiLevelType w:val="hybridMultilevel"/>
    <w:tmpl w:val="1D58FA52"/>
    <w:lvl w:ilvl="0" w:tplc="0C0A000F">
      <w:start w:val="1"/>
      <w:numFmt w:val="decimal"/>
      <w:lvlText w:val="%1."/>
      <w:lvlJc w:val="left"/>
      <w:pPr>
        <w:ind w:left="780" w:hanging="360"/>
      </w:pPr>
      <w:rPr>
        <w:rFont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nsid w:val="736B2A83"/>
    <w:multiLevelType w:val="hybridMultilevel"/>
    <w:tmpl w:val="3266F14C"/>
    <w:lvl w:ilvl="0" w:tplc="95C66E54">
      <w:start w:val="1"/>
      <w:numFmt w:val="bullet"/>
      <w:lvlText w:val=""/>
      <w:lvlJc w:val="left"/>
      <w:pPr>
        <w:tabs>
          <w:tab w:val="num" w:pos="720"/>
        </w:tabs>
        <w:ind w:left="720" w:hanging="360"/>
      </w:pPr>
      <w:rPr>
        <w:rFonts w:ascii="Symbol" w:hAnsi="Symbol" w:cs="Symbol" w:hint="default"/>
        <w:sz w:val="20"/>
        <w:szCs w:val="20"/>
      </w:rPr>
    </w:lvl>
    <w:lvl w:ilvl="1" w:tplc="F850B198">
      <w:start w:val="1"/>
      <w:numFmt w:val="decimal"/>
      <w:lvlText w:val="%2."/>
      <w:lvlJc w:val="left"/>
      <w:pPr>
        <w:tabs>
          <w:tab w:val="num" w:pos="1440"/>
        </w:tabs>
        <w:ind w:left="1440" w:hanging="360"/>
      </w:pPr>
    </w:lvl>
    <w:lvl w:ilvl="2" w:tplc="90BAB2BE">
      <w:start w:val="1"/>
      <w:numFmt w:val="decimal"/>
      <w:lvlText w:val="%3."/>
      <w:lvlJc w:val="left"/>
      <w:pPr>
        <w:tabs>
          <w:tab w:val="num" w:pos="2160"/>
        </w:tabs>
        <w:ind w:left="2160" w:hanging="360"/>
      </w:pPr>
    </w:lvl>
    <w:lvl w:ilvl="3" w:tplc="B5E47E8A">
      <w:start w:val="1"/>
      <w:numFmt w:val="decimal"/>
      <w:lvlText w:val="%4."/>
      <w:lvlJc w:val="left"/>
      <w:pPr>
        <w:tabs>
          <w:tab w:val="num" w:pos="2880"/>
        </w:tabs>
        <w:ind w:left="2880" w:hanging="360"/>
      </w:pPr>
    </w:lvl>
    <w:lvl w:ilvl="4" w:tplc="E8745E08">
      <w:start w:val="1"/>
      <w:numFmt w:val="decimal"/>
      <w:lvlText w:val="%5."/>
      <w:lvlJc w:val="left"/>
      <w:pPr>
        <w:tabs>
          <w:tab w:val="num" w:pos="3600"/>
        </w:tabs>
        <w:ind w:left="3600" w:hanging="360"/>
      </w:pPr>
    </w:lvl>
    <w:lvl w:ilvl="5" w:tplc="B206FBFC">
      <w:start w:val="1"/>
      <w:numFmt w:val="decimal"/>
      <w:lvlText w:val="%6."/>
      <w:lvlJc w:val="left"/>
      <w:pPr>
        <w:tabs>
          <w:tab w:val="num" w:pos="4320"/>
        </w:tabs>
        <w:ind w:left="4320" w:hanging="360"/>
      </w:pPr>
    </w:lvl>
    <w:lvl w:ilvl="6" w:tplc="9B3CDC86">
      <w:start w:val="1"/>
      <w:numFmt w:val="decimal"/>
      <w:lvlText w:val="%7."/>
      <w:lvlJc w:val="left"/>
      <w:pPr>
        <w:tabs>
          <w:tab w:val="num" w:pos="5040"/>
        </w:tabs>
        <w:ind w:left="5040" w:hanging="360"/>
      </w:pPr>
    </w:lvl>
    <w:lvl w:ilvl="7" w:tplc="90D00F32">
      <w:start w:val="1"/>
      <w:numFmt w:val="decimal"/>
      <w:lvlText w:val="%8."/>
      <w:lvlJc w:val="left"/>
      <w:pPr>
        <w:tabs>
          <w:tab w:val="num" w:pos="5760"/>
        </w:tabs>
        <w:ind w:left="5760" w:hanging="360"/>
      </w:pPr>
    </w:lvl>
    <w:lvl w:ilvl="8" w:tplc="750849B6">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num>
  <w:num w:numId="6">
    <w:abstractNumId w:val="6"/>
  </w:num>
  <w:num w:numId="7">
    <w:abstractNumId w:val="1"/>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C36092"/>
    <w:rsid w:val="000066D8"/>
    <w:rsid w:val="00010D33"/>
    <w:rsid w:val="000120EF"/>
    <w:rsid w:val="00017880"/>
    <w:rsid w:val="00027B3E"/>
    <w:rsid w:val="00043FD0"/>
    <w:rsid w:val="00062EB5"/>
    <w:rsid w:val="000A2023"/>
    <w:rsid w:val="000C695E"/>
    <w:rsid w:val="000C77A1"/>
    <w:rsid w:val="000D1D6D"/>
    <w:rsid w:val="000D2685"/>
    <w:rsid w:val="000D4C56"/>
    <w:rsid w:val="000F60C4"/>
    <w:rsid w:val="00107149"/>
    <w:rsid w:val="00115F73"/>
    <w:rsid w:val="00124B7C"/>
    <w:rsid w:val="00130A04"/>
    <w:rsid w:val="0013312C"/>
    <w:rsid w:val="0013751F"/>
    <w:rsid w:val="00137DA8"/>
    <w:rsid w:val="001609EC"/>
    <w:rsid w:val="00164288"/>
    <w:rsid w:val="00170048"/>
    <w:rsid w:val="001B35DD"/>
    <w:rsid w:val="001B5ECA"/>
    <w:rsid w:val="001C137F"/>
    <w:rsid w:val="001C1B16"/>
    <w:rsid w:val="001C1C3A"/>
    <w:rsid w:val="001C3BB3"/>
    <w:rsid w:val="001C65B6"/>
    <w:rsid w:val="0020395B"/>
    <w:rsid w:val="002048B1"/>
    <w:rsid w:val="00216A87"/>
    <w:rsid w:val="00251CD2"/>
    <w:rsid w:val="00264680"/>
    <w:rsid w:val="002845BD"/>
    <w:rsid w:val="00292E6B"/>
    <w:rsid w:val="0029753D"/>
    <w:rsid w:val="002B22E5"/>
    <w:rsid w:val="002C35BA"/>
    <w:rsid w:val="002D2AB8"/>
    <w:rsid w:val="002D2D23"/>
    <w:rsid w:val="002F1350"/>
    <w:rsid w:val="002F14D2"/>
    <w:rsid w:val="00301068"/>
    <w:rsid w:val="003079B2"/>
    <w:rsid w:val="0031251E"/>
    <w:rsid w:val="00316A5F"/>
    <w:rsid w:val="00330E7E"/>
    <w:rsid w:val="003A5184"/>
    <w:rsid w:val="003B1D3E"/>
    <w:rsid w:val="003C28FE"/>
    <w:rsid w:val="003C32C1"/>
    <w:rsid w:val="003C6338"/>
    <w:rsid w:val="003C6B27"/>
    <w:rsid w:val="003F3947"/>
    <w:rsid w:val="0040637C"/>
    <w:rsid w:val="00415DF9"/>
    <w:rsid w:val="004532A0"/>
    <w:rsid w:val="004543BB"/>
    <w:rsid w:val="00461848"/>
    <w:rsid w:val="00463203"/>
    <w:rsid w:val="0046783E"/>
    <w:rsid w:val="004821CE"/>
    <w:rsid w:val="00493712"/>
    <w:rsid w:val="00496002"/>
    <w:rsid w:val="004A76CC"/>
    <w:rsid w:val="004B03E8"/>
    <w:rsid w:val="004B4F92"/>
    <w:rsid w:val="004C2D28"/>
    <w:rsid w:val="004C330E"/>
    <w:rsid w:val="004F1109"/>
    <w:rsid w:val="00516ACA"/>
    <w:rsid w:val="00532521"/>
    <w:rsid w:val="00560B8D"/>
    <w:rsid w:val="00565882"/>
    <w:rsid w:val="00577C17"/>
    <w:rsid w:val="005835EB"/>
    <w:rsid w:val="00591ECB"/>
    <w:rsid w:val="00593E2E"/>
    <w:rsid w:val="00594E23"/>
    <w:rsid w:val="005951EC"/>
    <w:rsid w:val="005A708E"/>
    <w:rsid w:val="005C16C1"/>
    <w:rsid w:val="005C6728"/>
    <w:rsid w:val="005E4475"/>
    <w:rsid w:val="00612C34"/>
    <w:rsid w:val="0061351A"/>
    <w:rsid w:val="00617BC1"/>
    <w:rsid w:val="00623B3E"/>
    <w:rsid w:val="006379AE"/>
    <w:rsid w:val="00655853"/>
    <w:rsid w:val="006B3735"/>
    <w:rsid w:val="006B5066"/>
    <w:rsid w:val="006B7B43"/>
    <w:rsid w:val="006C23DA"/>
    <w:rsid w:val="006C4309"/>
    <w:rsid w:val="007112F6"/>
    <w:rsid w:val="0071333F"/>
    <w:rsid w:val="007156F4"/>
    <w:rsid w:val="00715913"/>
    <w:rsid w:val="0073253A"/>
    <w:rsid w:val="00737AF1"/>
    <w:rsid w:val="00750AFF"/>
    <w:rsid w:val="00762B6C"/>
    <w:rsid w:val="00781D19"/>
    <w:rsid w:val="00791A22"/>
    <w:rsid w:val="007948BF"/>
    <w:rsid w:val="007A293A"/>
    <w:rsid w:val="007A71D3"/>
    <w:rsid w:val="007C021C"/>
    <w:rsid w:val="007C54BB"/>
    <w:rsid w:val="007C6476"/>
    <w:rsid w:val="007D6DE8"/>
    <w:rsid w:val="00823C3D"/>
    <w:rsid w:val="00824A38"/>
    <w:rsid w:val="00836F1D"/>
    <w:rsid w:val="00844EA8"/>
    <w:rsid w:val="00860853"/>
    <w:rsid w:val="00861F5A"/>
    <w:rsid w:val="008676EB"/>
    <w:rsid w:val="00883C89"/>
    <w:rsid w:val="008855D8"/>
    <w:rsid w:val="00887EEA"/>
    <w:rsid w:val="00891801"/>
    <w:rsid w:val="008944E5"/>
    <w:rsid w:val="008D74E5"/>
    <w:rsid w:val="008E232A"/>
    <w:rsid w:val="008E6D26"/>
    <w:rsid w:val="00904F72"/>
    <w:rsid w:val="00913287"/>
    <w:rsid w:val="009134AB"/>
    <w:rsid w:val="00921859"/>
    <w:rsid w:val="00937689"/>
    <w:rsid w:val="009503DF"/>
    <w:rsid w:val="009722D1"/>
    <w:rsid w:val="00975E35"/>
    <w:rsid w:val="00984AD4"/>
    <w:rsid w:val="0099451E"/>
    <w:rsid w:val="00997D61"/>
    <w:rsid w:val="009B5664"/>
    <w:rsid w:val="009C3FBA"/>
    <w:rsid w:val="009C4629"/>
    <w:rsid w:val="009C7177"/>
    <w:rsid w:val="009D139E"/>
    <w:rsid w:val="009D283A"/>
    <w:rsid w:val="009D3055"/>
    <w:rsid w:val="009E3DD9"/>
    <w:rsid w:val="009E79A5"/>
    <w:rsid w:val="00A203E4"/>
    <w:rsid w:val="00A20F8A"/>
    <w:rsid w:val="00A24BEA"/>
    <w:rsid w:val="00A31CD8"/>
    <w:rsid w:val="00A52BAF"/>
    <w:rsid w:val="00A576DF"/>
    <w:rsid w:val="00A57BD6"/>
    <w:rsid w:val="00A60557"/>
    <w:rsid w:val="00A7265D"/>
    <w:rsid w:val="00A72E45"/>
    <w:rsid w:val="00AE6987"/>
    <w:rsid w:val="00B048B5"/>
    <w:rsid w:val="00B05E95"/>
    <w:rsid w:val="00B24175"/>
    <w:rsid w:val="00B41B0A"/>
    <w:rsid w:val="00B62F41"/>
    <w:rsid w:val="00B85A42"/>
    <w:rsid w:val="00B86013"/>
    <w:rsid w:val="00B978EE"/>
    <w:rsid w:val="00BB22EB"/>
    <w:rsid w:val="00BD5F2E"/>
    <w:rsid w:val="00BF422D"/>
    <w:rsid w:val="00C14C14"/>
    <w:rsid w:val="00C234F8"/>
    <w:rsid w:val="00C27839"/>
    <w:rsid w:val="00C36092"/>
    <w:rsid w:val="00C564DE"/>
    <w:rsid w:val="00C74707"/>
    <w:rsid w:val="00C74D26"/>
    <w:rsid w:val="00C91FE7"/>
    <w:rsid w:val="00CD68EF"/>
    <w:rsid w:val="00CF4909"/>
    <w:rsid w:val="00D16A5C"/>
    <w:rsid w:val="00D43797"/>
    <w:rsid w:val="00D45739"/>
    <w:rsid w:val="00D7513C"/>
    <w:rsid w:val="00D838B8"/>
    <w:rsid w:val="00DB17EA"/>
    <w:rsid w:val="00DB1F95"/>
    <w:rsid w:val="00DC12D8"/>
    <w:rsid w:val="00DC56DE"/>
    <w:rsid w:val="00DD7456"/>
    <w:rsid w:val="00DE4C15"/>
    <w:rsid w:val="00DF199E"/>
    <w:rsid w:val="00DF381B"/>
    <w:rsid w:val="00DF3863"/>
    <w:rsid w:val="00DF4614"/>
    <w:rsid w:val="00E03A8F"/>
    <w:rsid w:val="00E107E9"/>
    <w:rsid w:val="00E11DD5"/>
    <w:rsid w:val="00E22CAE"/>
    <w:rsid w:val="00E23563"/>
    <w:rsid w:val="00E44F9A"/>
    <w:rsid w:val="00E6259F"/>
    <w:rsid w:val="00E70685"/>
    <w:rsid w:val="00E73160"/>
    <w:rsid w:val="00E77536"/>
    <w:rsid w:val="00E8001E"/>
    <w:rsid w:val="00E81F16"/>
    <w:rsid w:val="00E8347D"/>
    <w:rsid w:val="00EB1946"/>
    <w:rsid w:val="00EC5D08"/>
    <w:rsid w:val="00EC6247"/>
    <w:rsid w:val="00EE651E"/>
    <w:rsid w:val="00EE6DC5"/>
    <w:rsid w:val="00F125B7"/>
    <w:rsid w:val="00F15A57"/>
    <w:rsid w:val="00F1682E"/>
    <w:rsid w:val="00F3402C"/>
    <w:rsid w:val="00F55428"/>
    <w:rsid w:val="00F56C0E"/>
    <w:rsid w:val="00F73045"/>
    <w:rsid w:val="00F806D0"/>
    <w:rsid w:val="00FE0950"/>
    <w:rsid w:val="00FE6D9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6C1"/>
    <w:pPr>
      <w:spacing w:after="200" w:line="276" w:lineRule="auto"/>
    </w:pPr>
    <w:rPr>
      <w:rFonts w:cs="Calibri"/>
      <w:lang w:val="es-ES"/>
    </w:rPr>
  </w:style>
  <w:style w:type="paragraph" w:styleId="Ttulo3">
    <w:name w:val="heading 3"/>
    <w:basedOn w:val="Normal"/>
    <w:link w:val="Ttulo3Car"/>
    <w:uiPriority w:val="99"/>
    <w:qFormat/>
    <w:rsid w:val="00C3609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semiHidden/>
    <w:locked/>
    <w:rsid w:val="00C36092"/>
    <w:rPr>
      <w:rFonts w:ascii="Times New Roman" w:hAnsi="Times New Roman" w:cs="Times New Roman"/>
      <w:b/>
      <w:bCs/>
      <w:sz w:val="27"/>
      <w:szCs w:val="27"/>
      <w:lang w:eastAsia="es-ES"/>
    </w:rPr>
  </w:style>
  <w:style w:type="character" w:styleId="Hipervnculo">
    <w:name w:val="Hyperlink"/>
    <w:basedOn w:val="Fuentedeprrafopredeter"/>
    <w:uiPriority w:val="99"/>
    <w:semiHidden/>
    <w:rsid w:val="00C36092"/>
    <w:rPr>
      <w:color w:val="000080"/>
      <w:u w:val="single"/>
    </w:rPr>
  </w:style>
  <w:style w:type="paragraph" w:styleId="NormalWeb">
    <w:name w:val="Normal (Web)"/>
    <w:basedOn w:val="Normal"/>
    <w:uiPriority w:val="99"/>
    <w:rsid w:val="00C3609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99"/>
    <w:qFormat/>
    <w:rsid w:val="00C36092"/>
    <w:rPr>
      <w:b/>
      <w:bCs/>
    </w:rPr>
  </w:style>
  <w:style w:type="paragraph" w:styleId="Textodeglobo">
    <w:name w:val="Balloon Text"/>
    <w:basedOn w:val="Normal"/>
    <w:link w:val="TextodegloboCar"/>
    <w:uiPriority w:val="99"/>
    <w:semiHidden/>
    <w:rsid w:val="00C360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36092"/>
    <w:rPr>
      <w:rFonts w:ascii="Tahoma" w:hAnsi="Tahoma" w:cs="Tahoma"/>
      <w:sz w:val="16"/>
      <w:szCs w:val="16"/>
    </w:rPr>
  </w:style>
  <w:style w:type="table" w:styleId="Tablaconcuadrcula">
    <w:name w:val="Table Grid"/>
    <w:basedOn w:val="Tablanormal"/>
    <w:uiPriority w:val="99"/>
    <w:rsid w:val="00C3609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rsid w:val="00062EB5"/>
    <w:rPr>
      <w:color w:val="800080"/>
      <w:u w:val="single"/>
    </w:rPr>
  </w:style>
  <w:style w:type="paragraph" w:customStyle="1" w:styleId="Sinespaciado1">
    <w:name w:val="Sin espaciado1"/>
    <w:uiPriority w:val="99"/>
    <w:rsid w:val="00EB1946"/>
    <w:rPr>
      <w:rFonts w:eastAsia="Times New Roman" w:cs="Calibri"/>
      <w:lang w:val="es-ES"/>
    </w:rPr>
  </w:style>
  <w:style w:type="paragraph" w:styleId="Textonotapie">
    <w:name w:val="footnote text"/>
    <w:basedOn w:val="Normal"/>
    <w:link w:val="TextonotapieCar"/>
    <w:uiPriority w:val="99"/>
    <w:semiHidden/>
    <w:rsid w:val="00F806D0"/>
    <w:rPr>
      <w:sz w:val="20"/>
      <w:szCs w:val="20"/>
    </w:rPr>
  </w:style>
  <w:style w:type="character" w:customStyle="1" w:styleId="TextonotapieCar">
    <w:name w:val="Texto nota pie Car"/>
    <w:basedOn w:val="Fuentedeprrafopredeter"/>
    <w:link w:val="Textonotapie"/>
    <w:uiPriority w:val="99"/>
    <w:semiHidden/>
    <w:locked/>
    <w:rsid w:val="0061351A"/>
    <w:rPr>
      <w:sz w:val="20"/>
      <w:szCs w:val="20"/>
      <w:lang w:val="es-ES"/>
    </w:rPr>
  </w:style>
  <w:style w:type="character" w:styleId="Refdenotaalpie">
    <w:name w:val="footnote reference"/>
    <w:basedOn w:val="Fuentedeprrafopredeter"/>
    <w:uiPriority w:val="99"/>
    <w:semiHidden/>
    <w:rsid w:val="00F806D0"/>
    <w:rPr>
      <w:vertAlign w:val="superscript"/>
    </w:rPr>
  </w:style>
  <w:style w:type="paragraph" w:styleId="Sinespaciado">
    <w:name w:val="No Spacing"/>
    <w:uiPriority w:val="99"/>
    <w:qFormat/>
    <w:rsid w:val="002D2AB8"/>
    <w:rPr>
      <w:rFonts w:cs="Calibri"/>
      <w:lang w:val="es-CO"/>
    </w:rPr>
  </w:style>
  <w:style w:type="paragraph" w:customStyle="1" w:styleId="p16">
    <w:name w:val="p16"/>
    <w:basedOn w:val="Normal"/>
    <w:rsid w:val="007C021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15913"/>
    <w:pPr>
      <w:ind w:left="720"/>
      <w:contextualSpacing/>
    </w:pPr>
    <w:rPr>
      <w:rFonts w:asciiTheme="minorHAnsi" w:eastAsiaTheme="minorHAnsi" w:hAnsiTheme="minorHAnsi" w:cstheme="minorBidi"/>
    </w:rPr>
  </w:style>
  <w:style w:type="paragraph" w:styleId="Encabezado">
    <w:name w:val="header"/>
    <w:basedOn w:val="Normal"/>
    <w:link w:val="EncabezadoCar"/>
    <w:uiPriority w:val="99"/>
    <w:semiHidden/>
    <w:unhideWhenUsed/>
    <w:rsid w:val="00F340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3402C"/>
    <w:rPr>
      <w:rFonts w:cs="Calibri"/>
      <w:lang w:val="es-ES"/>
    </w:rPr>
  </w:style>
  <w:style w:type="paragraph" w:styleId="Piedepgina">
    <w:name w:val="footer"/>
    <w:basedOn w:val="Normal"/>
    <w:link w:val="PiedepginaCar"/>
    <w:uiPriority w:val="99"/>
    <w:semiHidden/>
    <w:unhideWhenUsed/>
    <w:rsid w:val="00F340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3402C"/>
    <w:rPr>
      <w:rFonts w:cs="Calibri"/>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6C1"/>
    <w:pPr>
      <w:spacing w:after="200" w:line="276" w:lineRule="auto"/>
    </w:pPr>
    <w:rPr>
      <w:rFonts w:cs="Calibri"/>
      <w:lang w:val="es-ES"/>
    </w:rPr>
  </w:style>
  <w:style w:type="paragraph" w:styleId="Ttulo3">
    <w:name w:val="heading 3"/>
    <w:basedOn w:val="Normal"/>
    <w:link w:val="Ttulo3Car"/>
    <w:uiPriority w:val="99"/>
    <w:qFormat/>
    <w:rsid w:val="00C3609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semiHidden/>
    <w:locked/>
    <w:rsid w:val="00C36092"/>
    <w:rPr>
      <w:rFonts w:ascii="Times New Roman" w:hAnsi="Times New Roman" w:cs="Times New Roman"/>
      <w:b/>
      <w:bCs/>
      <w:sz w:val="27"/>
      <w:szCs w:val="27"/>
      <w:lang w:eastAsia="es-ES"/>
    </w:rPr>
  </w:style>
  <w:style w:type="character" w:styleId="Hipervnculo">
    <w:name w:val="Hyperlink"/>
    <w:basedOn w:val="Fuentedeprrafopredeter"/>
    <w:uiPriority w:val="99"/>
    <w:semiHidden/>
    <w:rsid w:val="00C36092"/>
    <w:rPr>
      <w:color w:val="000080"/>
      <w:u w:val="single"/>
    </w:rPr>
  </w:style>
  <w:style w:type="paragraph" w:styleId="NormalWeb">
    <w:name w:val="Normal (Web)"/>
    <w:basedOn w:val="Normal"/>
    <w:uiPriority w:val="99"/>
    <w:rsid w:val="00C3609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99"/>
    <w:qFormat/>
    <w:rsid w:val="00C36092"/>
    <w:rPr>
      <w:b/>
      <w:bCs/>
    </w:rPr>
  </w:style>
  <w:style w:type="paragraph" w:styleId="Textodeglobo">
    <w:name w:val="Balloon Text"/>
    <w:basedOn w:val="Normal"/>
    <w:link w:val="TextodegloboCar"/>
    <w:uiPriority w:val="99"/>
    <w:semiHidden/>
    <w:rsid w:val="00C360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36092"/>
    <w:rPr>
      <w:rFonts w:ascii="Tahoma" w:hAnsi="Tahoma" w:cs="Tahoma"/>
      <w:sz w:val="16"/>
      <w:szCs w:val="16"/>
    </w:rPr>
  </w:style>
  <w:style w:type="table" w:styleId="Tablaconcuadrcula">
    <w:name w:val="Table Grid"/>
    <w:basedOn w:val="Tablanormal"/>
    <w:uiPriority w:val="99"/>
    <w:rsid w:val="00C3609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rsid w:val="00062EB5"/>
    <w:rPr>
      <w:color w:val="800080"/>
      <w:u w:val="single"/>
    </w:rPr>
  </w:style>
  <w:style w:type="paragraph" w:customStyle="1" w:styleId="Sinespaciado1">
    <w:name w:val="Sin espaciado1"/>
    <w:uiPriority w:val="99"/>
    <w:rsid w:val="00EB1946"/>
    <w:rPr>
      <w:rFonts w:eastAsia="Times New Roman" w:cs="Calibri"/>
      <w:lang w:val="es-ES"/>
    </w:rPr>
  </w:style>
  <w:style w:type="paragraph" w:styleId="Textonotapie">
    <w:name w:val="footnote text"/>
    <w:basedOn w:val="Normal"/>
    <w:link w:val="TextonotapieCar"/>
    <w:uiPriority w:val="99"/>
    <w:semiHidden/>
    <w:rsid w:val="00F806D0"/>
    <w:rPr>
      <w:sz w:val="20"/>
      <w:szCs w:val="20"/>
    </w:rPr>
  </w:style>
  <w:style w:type="character" w:customStyle="1" w:styleId="TextonotapieCar">
    <w:name w:val="Texto nota pie Car"/>
    <w:basedOn w:val="Fuentedeprrafopredeter"/>
    <w:link w:val="Textonotapie"/>
    <w:uiPriority w:val="99"/>
    <w:semiHidden/>
    <w:locked/>
    <w:rsid w:val="0061351A"/>
    <w:rPr>
      <w:sz w:val="20"/>
      <w:szCs w:val="20"/>
      <w:lang w:val="es-ES"/>
    </w:rPr>
  </w:style>
  <w:style w:type="character" w:styleId="Refdenotaalpie">
    <w:name w:val="footnote reference"/>
    <w:basedOn w:val="Fuentedeprrafopredeter"/>
    <w:uiPriority w:val="99"/>
    <w:semiHidden/>
    <w:rsid w:val="00F806D0"/>
    <w:rPr>
      <w:vertAlign w:val="superscript"/>
    </w:rPr>
  </w:style>
  <w:style w:type="paragraph" w:styleId="Sinespaciado">
    <w:name w:val="No Spacing"/>
    <w:uiPriority w:val="99"/>
    <w:qFormat/>
    <w:rsid w:val="002D2AB8"/>
    <w:rPr>
      <w:rFonts w:cs="Calibri"/>
      <w:lang w:val="es-CO"/>
    </w:rPr>
  </w:style>
  <w:style w:type="paragraph" w:customStyle="1" w:styleId="p16">
    <w:name w:val="p16"/>
    <w:basedOn w:val="Normal"/>
    <w:rsid w:val="007C021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15913"/>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1424305786">
      <w:marLeft w:val="0"/>
      <w:marRight w:val="0"/>
      <w:marTop w:val="0"/>
      <w:marBottom w:val="0"/>
      <w:divBdr>
        <w:top w:val="none" w:sz="0" w:space="0" w:color="auto"/>
        <w:left w:val="none" w:sz="0" w:space="0" w:color="auto"/>
        <w:bottom w:val="none" w:sz="0" w:space="0" w:color="auto"/>
        <w:right w:val="none" w:sz="0" w:space="0" w:color="auto"/>
      </w:divBdr>
      <w:divsChild>
        <w:div w:id="1424305790">
          <w:marLeft w:val="150"/>
          <w:marRight w:val="150"/>
          <w:marTop w:val="150"/>
          <w:marBottom w:val="300"/>
          <w:divBdr>
            <w:top w:val="none" w:sz="0" w:space="0" w:color="auto"/>
            <w:left w:val="none" w:sz="0" w:space="0" w:color="auto"/>
            <w:bottom w:val="none" w:sz="0" w:space="0" w:color="auto"/>
            <w:right w:val="none" w:sz="0" w:space="0" w:color="auto"/>
          </w:divBdr>
          <w:divsChild>
            <w:div w:id="1424305782">
              <w:marLeft w:val="0"/>
              <w:marRight w:val="0"/>
              <w:marTop w:val="0"/>
              <w:marBottom w:val="0"/>
              <w:divBdr>
                <w:top w:val="none" w:sz="0" w:space="0" w:color="auto"/>
                <w:left w:val="none" w:sz="0" w:space="0" w:color="auto"/>
                <w:bottom w:val="none" w:sz="0" w:space="0" w:color="auto"/>
                <w:right w:val="none" w:sz="0" w:space="0" w:color="auto"/>
              </w:divBdr>
              <w:divsChild>
                <w:div w:id="1424305803">
                  <w:marLeft w:val="0"/>
                  <w:marRight w:val="0"/>
                  <w:marTop w:val="0"/>
                  <w:marBottom w:val="0"/>
                  <w:divBdr>
                    <w:top w:val="none" w:sz="0" w:space="0" w:color="auto"/>
                    <w:left w:val="none" w:sz="0" w:space="0" w:color="auto"/>
                    <w:bottom w:val="none" w:sz="0" w:space="0" w:color="auto"/>
                    <w:right w:val="none" w:sz="0" w:space="0" w:color="auto"/>
                  </w:divBdr>
                  <w:divsChild>
                    <w:div w:id="1424305797">
                      <w:marLeft w:val="0"/>
                      <w:marRight w:val="0"/>
                      <w:marTop w:val="0"/>
                      <w:marBottom w:val="0"/>
                      <w:divBdr>
                        <w:top w:val="none" w:sz="0" w:space="0" w:color="auto"/>
                        <w:left w:val="none" w:sz="0" w:space="0" w:color="auto"/>
                        <w:bottom w:val="none" w:sz="0" w:space="0" w:color="auto"/>
                        <w:right w:val="none" w:sz="0" w:space="0" w:color="auto"/>
                      </w:divBdr>
                    </w:div>
                  </w:divsChild>
                </w:div>
                <w:div w:id="1424305807">
                  <w:marLeft w:val="0"/>
                  <w:marRight w:val="0"/>
                  <w:marTop w:val="0"/>
                  <w:marBottom w:val="0"/>
                  <w:divBdr>
                    <w:top w:val="none" w:sz="0" w:space="0" w:color="auto"/>
                    <w:left w:val="none" w:sz="0" w:space="0" w:color="auto"/>
                    <w:bottom w:val="none" w:sz="0" w:space="0" w:color="auto"/>
                    <w:right w:val="none" w:sz="0" w:space="0" w:color="auto"/>
                  </w:divBdr>
                  <w:divsChild>
                    <w:div w:id="1424305793">
                      <w:marLeft w:val="0"/>
                      <w:marRight w:val="0"/>
                      <w:marTop w:val="0"/>
                      <w:marBottom w:val="0"/>
                      <w:divBdr>
                        <w:top w:val="none" w:sz="0" w:space="0" w:color="auto"/>
                        <w:left w:val="none" w:sz="0" w:space="0" w:color="auto"/>
                        <w:bottom w:val="none" w:sz="0" w:space="0" w:color="auto"/>
                        <w:right w:val="none" w:sz="0" w:space="0" w:color="auto"/>
                      </w:divBdr>
                      <w:divsChild>
                        <w:div w:id="1424305785">
                          <w:marLeft w:val="0"/>
                          <w:marRight w:val="0"/>
                          <w:marTop w:val="0"/>
                          <w:marBottom w:val="0"/>
                          <w:divBdr>
                            <w:top w:val="none" w:sz="0" w:space="0" w:color="auto"/>
                            <w:left w:val="none" w:sz="0" w:space="0" w:color="auto"/>
                            <w:bottom w:val="none" w:sz="0" w:space="0" w:color="auto"/>
                            <w:right w:val="none" w:sz="0" w:space="0" w:color="auto"/>
                          </w:divBdr>
                        </w:div>
                        <w:div w:id="1424305789">
                          <w:marLeft w:val="0"/>
                          <w:marRight w:val="0"/>
                          <w:marTop w:val="0"/>
                          <w:marBottom w:val="0"/>
                          <w:divBdr>
                            <w:top w:val="none" w:sz="0" w:space="0" w:color="auto"/>
                            <w:left w:val="none" w:sz="0" w:space="0" w:color="auto"/>
                            <w:bottom w:val="none" w:sz="0" w:space="0" w:color="auto"/>
                            <w:right w:val="none" w:sz="0" w:space="0" w:color="auto"/>
                          </w:divBdr>
                        </w:div>
                        <w:div w:id="1424305796">
                          <w:marLeft w:val="0"/>
                          <w:marRight w:val="0"/>
                          <w:marTop w:val="0"/>
                          <w:marBottom w:val="0"/>
                          <w:divBdr>
                            <w:top w:val="none" w:sz="0" w:space="0" w:color="auto"/>
                            <w:left w:val="none" w:sz="0" w:space="0" w:color="auto"/>
                            <w:bottom w:val="none" w:sz="0" w:space="0" w:color="auto"/>
                            <w:right w:val="none" w:sz="0" w:space="0" w:color="auto"/>
                          </w:divBdr>
                        </w:div>
                        <w:div w:id="1424305812">
                          <w:marLeft w:val="0"/>
                          <w:marRight w:val="0"/>
                          <w:marTop w:val="0"/>
                          <w:marBottom w:val="0"/>
                          <w:divBdr>
                            <w:top w:val="none" w:sz="0" w:space="0" w:color="auto"/>
                            <w:left w:val="none" w:sz="0" w:space="0" w:color="auto"/>
                            <w:bottom w:val="none" w:sz="0" w:space="0" w:color="auto"/>
                            <w:right w:val="none" w:sz="0" w:space="0" w:color="auto"/>
                          </w:divBdr>
                        </w:div>
                        <w:div w:id="1424305814">
                          <w:marLeft w:val="0"/>
                          <w:marRight w:val="0"/>
                          <w:marTop w:val="0"/>
                          <w:marBottom w:val="0"/>
                          <w:divBdr>
                            <w:top w:val="none" w:sz="0" w:space="0" w:color="auto"/>
                            <w:left w:val="none" w:sz="0" w:space="0" w:color="auto"/>
                            <w:bottom w:val="none" w:sz="0" w:space="0" w:color="auto"/>
                            <w:right w:val="none" w:sz="0" w:space="0" w:color="auto"/>
                          </w:divBdr>
                        </w:div>
                        <w:div w:id="1424305817">
                          <w:marLeft w:val="0"/>
                          <w:marRight w:val="0"/>
                          <w:marTop w:val="0"/>
                          <w:marBottom w:val="0"/>
                          <w:divBdr>
                            <w:top w:val="none" w:sz="0" w:space="0" w:color="auto"/>
                            <w:left w:val="none" w:sz="0" w:space="0" w:color="auto"/>
                            <w:bottom w:val="none" w:sz="0" w:space="0" w:color="auto"/>
                            <w:right w:val="none" w:sz="0" w:space="0" w:color="auto"/>
                          </w:divBdr>
                        </w:div>
                        <w:div w:id="1424305818">
                          <w:marLeft w:val="0"/>
                          <w:marRight w:val="0"/>
                          <w:marTop w:val="0"/>
                          <w:marBottom w:val="0"/>
                          <w:divBdr>
                            <w:top w:val="none" w:sz="0" w:space="0" w:color="auto"/>
                            <w:left w:val="none" w:sz="0" w:space="0" w:color="auto"/>
                            <w:bottom w:val="none" w:sz="0" w:space="0" w:color="auto"/>
                            <w:right w:val="none" w:sz="0" w:space="0" w:color="auto"/>
                          </w:divBdr>
                        </w:div>
                        <w:div w:id="1424305820">
                          <w:marLeft w:val="0"/>
                          <w:marRight w:val="0"/>
                          <w:marTop w:val="0"/>
                          <w:marBottom w:val="0"/>
                          <w:divBdr>
                            <w:top w:val="none" w:sz="0" w:space="0" w:color="auto"/>
                            <w:left w:val="none" w:sz="0" w:space="0" w:color="auto"/>
                            <w:bottom w:val="none" w:sz="0" w:space="0" w:color="auto"/>
                            <w:right w:val="none" w:sz="0" w:space="0" w:color="auto"/>
                          </w:divBdr>
                        </w:div>
                        <w:div w:id="1424305821">
                          <w:marLeft w:val="0"/>
                          <w:marRight w:val="0"/>
                          <w:marTop w:val="0"/>
                          <w:marBottom w:val="0"/>
                          <w:divBdr>
                            <w:top w:val="none" w:sz="0" w:space="0" w:color="auto"/>
                            <w:left w:val="none" w:sz="0" w:space="0" w:color="auto"/>
                            <w:bottom w:val="none" w:sz="0" w:space="0" w:color="auto"/>
                            <w:right w:val="none" w:sz="0" w:space="0" w:color="auto"/>
                          </w:divBdr>
                        </w:div>
                        <w:div w:id="14243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05824">
          <w:marLeft w:val="150"/>
          <w:marRight w:val="150"/>
          <w:marTop w:val="150"/>
          <w:marBottom w:val="300"/>
          <w:divBdr>
            <w:top w:val="none" w:sz="0" w:space="0" w:color="auto"/>
            <w:left w:val="none" w:sz="0" w:space="0" w:color="auto"/>
            <w:bottom w:val="none" w:sz="0" w:space="0" w:color="auto"/>
            <w:right w:val="none" w:sz="0" w:space="0" w:color="auto"/>
          </w:divBdr>
          <w:divsChild>
            <w:div w:id="1424305806">
              <w:marLeft w:val="0"/>
              <w:marRight w:val="0"/>
              <w:marTop w:val="0"/>
              <w:marBottom w:val="0"/>
              <w:divBdr>
                <w:top w:val="none" w:sz="0" w:space="0" w:color="auto"/>
                <w:left w:val="none" w:sz="0" w:space="0" w:color="auto"/>
                <w:bottom w:val="none" w:sz="0" w:space="0" w:color="auto"/>
                <w:right w:val="none" w:sz="0" w:space="0" w:color="auto"/>
              </w:divBdr>
              <w:divsChild>
                <w:div w:id="1424305799">
                  <w:marLeft w:val="0"/>
                  <w:marRight w:val="0"/>
                  <w:marTop w:val="0"/>
                  <w:marBottom w:val="0"/>
                  <w:divBdr>
                    <w:top w:val="none" w:sz="0" w:space="0" w:color="auto"/>
                    <w:left w:val="none" w:sz="0" w:space="0" w:color="auto"/>
                    <w:bottom w:val="none" w:sz="0" w:space="0" w:color="auto"/>
                    <w:right w:val="none" w:sz="0" w:space="0" w:color="auto"/>
                  </w:divBdr>
                  <w:divsChild>
                    <w:div w:id="1424305804">
                      <w:marLeft w:val="0"/>
                      <w:marRight w:val="0"/>
                      <w:marTop w:val="0"/>
                      <w:marBottom w:val="0"/>
                      <w:divBdr>
                        <w:top w:val="none" w:sz="0" w:space="0" w:color="auto"/>
                        <w:left w:val="none" w:sz="0" w:space="0" w:color="auto"/>
                        <w:bottom w:val="none" w:sz="0" w:space="0" w:color="auto"/>
                        <w:right w:val="none" w:sz="0" w:space="0" w:color="auto"/>
                      </w:divBdr>
                      <w:divsChild>
                        <w:div w:id="1424305784">
                          <w:marLeft w:val="0"/>
                          <w:marRight w:val="0"/>
                          <w:marTop w:val="0"/>
                          <w:marBottom w:val="0"/>
                          <w:divBdr>
                            <w:top w:val="none" w:sz="0" w:space="0" w:color="auto"/>
                            <w:left w:val="none" w:sz="0" w:space="0" w:color="auto"/>
                            <w:bottom w:val="none" w:sz="0" w:space="0" w:color="auto"/>
                            <w:right w:val="none" w:sz="0" w:space="0" w:color="auto"/>
                          </w:divBdr>
                        </w:div>
                        <w:div w:id="1424305787">
                          <w:marLeft w:val="0"/>
                          <w:marRight w:val="0"/>
                          <w:marTop w:val="0"/>
                          <w:marBottom w:val="0"/>
                          <w:divBdr>
                            <w:top w:val="none" w:sz="0" w:space="0" w:color="auto"/>
                            <w:left w:val="none" w:sz="0" w:space="0" w:color="auto"/>
                            <w:bottom w:val="none" w:sz="0" w:space="0" w:color="auto"/>
                            <w:right w:val="none" w:sz="0" w:space="0" w:color="auto"/>
                          </w:divBdr>
                        </w:div>
                        <w:div w:id="1424305788">
                          <w:marLeft w:val="0"/>
                          <w:marRight w:val="0"/>
                          <w:marTop w:val="0"/>
                          <w:marBottom w:val="0"/>
                          <w:divBdr>
                            <w:top w:val="none" w:sz="0" w:space="0" w:color="auto"/>
                            <w:left w:val="none" w:sz="0" w:space="0" w:color="auto"/>
                            <w:bottom w:val="none" w:sz="0" w:space="0" w:color="auto"/>
                            <w:right w:val="none" w:sz="0" w:space="0" w:color="auto"/>
                          </w:divBdr>
                        </w:div>
                        <w:div w:id="1424305791">
                          <w:marLeft w:val="0"/>
                          <w:marRight w:val="0"/>
                          <w:marTop w:val="0"/>
                          <w:marBottom w:val="0"/>
                          <w:divBdr>
                            <w:top w:val="none" w:sz="0" w:space="0" w:color="auto"/>
                            <w:left w:val="none" w:sz="0" w:space="0" w:color="auto"/>
                            <w:bottom w:val="none" w:sz="0" w:space="0" w:color="auto"/>
                            <w:right w:val="none" w:sz="0" w:space="0" w:color="auto"/>
                          </w:divBdr>
                        </w:div>
                        <w:div w:id="1424305792">
                          <w:marLeft w:val="0"/>
                          <w:marRight w:val="0"/>
                          <w:marTop w:val="0"/>
                          <w:marBottom w:val="0"/>
                          <w:divBdr>
                            <w:top w:val="none" w:sz="0" w:space="0" w:color="auto"/>
                            <w:left w:val="none" w:sz="0" w:space="0" w:color="auto"/>
                            <w:bottom w:val="none" w:sz="0" w:space="0" w:color="auto"/>
                            <w:right w:val="none" w:sz="0" w:space="0" w:color="auto"/>
                          </w:divBdr>
                        </w:div>
                        <w:div w:id="1424305794">
                          <w:marLeft w:val="0"/>
                          <w:marRight w:val="0"/>
                          <w:marTop w:val="0"/>
                          <w:marBottom w:val="0"/>
                          <w:divBdr>
                            <w:top w:val="none" w:sz="0" w:space="0" w:color="auto"/>
                            <w:left w:val="none" w:sz="0" w:space="0" w:color="auto"/>
                            <w:bottom w:val="none" w:sz="0" w:space="0" w:color="auto"/>
                            <w:right w:val="none" w:sz="0" w:space="0" w:color="auto"/>
                          </w:divBdr>
                        </w:div>
                        <w:div w:id="1424305795">
                          <w:marLeft w:val="0"/>
                          <w:marRight w:val="0"/>
                          <w:marTop w:val="0"/>
                          <w:marBottom w:val="0"/>
                          <w:divBdr>
                            <w:top w:val="none" w:sz="0" w:space="0" w:color="auto"/>
                            <w:left w:val="none" w:sz="0" w:space="0" w:color="auto"/>
                            <w:bottom w:val="none" w:sz="0" w:space="0" w:color="auto"/>
                            <w:right w:val="none" w:sz="0" w:space="0" w:color="auto"/>
                          </w:divBdr>
                        </w:div>
                        <w:div w:id="1424305801">
                          <w:marLeft w:val="0"/>
                          <w:marRight w:val="0"/>
                          <w:marTop w:val="0"/>
                          <w:marBottom w:val="0"/>
                          <w:divBdr>
                            <w:top w:val="none" w:sz="0" w:space="0" w:color="auto"/>
                            <w:left w:val="none" w:sz="0" w:space="0" w:color="auto"/>
                            <w:bottom w:val="none" w:sz="0" w:space="0" w:color="auto"/>
                            <w:right w:val="none" w:sz="0" w:space="0" w:color="auto"/>
                          </w:divBdr>
                        </w:div>
                        <w:div w:id="1424305802">
                          <w:marLeft w:val="0"/>
                          <w:marRight w:val="0"/>
                          <w:marTop w:val="0"/>
                          <w:marBottom w:val="0"/>
                          <w:divBdr>
                            <w:top w:val="none" w:sz="0" w:space="0" w:color="auto"/>
                            <w:left w:val="none" w:sz="0" w:space="0" w:color="auto"/>
                            <w:bottom w:val="none" w:sz="0" w:space="0" w:color="auto"/>
                            <w:right w:val="none" w:sz="0" w:space="0" w:color="auto"/>
                          </w:divBdr>
                        </w:div>
                        <w:div w:id="1424305808">
                          <w:marLeft w:val="0"/>
                          <w:marRight w:val="0"/>
                          <w:marTop w:val="0"/>
                          <w:marBottom w:val="0"/>
                          <w:divBdr>
                            <w:top w:val="none" w:sz="0" w:space="0" w:color="auto"/>
                            <w:left w:val="none" w:sz="0" w:space="0" w:color="auto"/>
                            <w:bottom w:val="none" w:sz="0" w:space="0" w:color="auto"/>
                            <w:right w:val="none" w:sz="0" w:space="0" w:color="auto"/>
                          </w:divBdr>
                        </w:div>
                        <w:div w:id="1424305813">
                          <w:marLeft w:val="0"/>
                          <w:marRight w:val="0"/>
                          <w:marTop w:val="0"/>
                          <w:marBottom w:val="0"/>
                          <w:divBdr>
                            <w:top w:val="none" w:sz="0" w:space="0" w:color="auto"/>
                            <w:left w:val="none" w:sz="0" w:space="0" w:color="auto"/>
                            <w:bottom w:val="none" w:sz="0" w:space="0" w:color="auto"/>
                            <w:right w:val="none" w:sz="0" w:space="0" w:color="auto"/>
                          </w:divBdr>
                        </w:div>
                        <w:div w:id="1424305816">
                          <w:marLeft w:val="0"/>
                          <w:marRight w:val="0"/>
                          <w:marTop w:val="0"/>
                          <w:marBottom w:val="0"/>
                          <w:divBdr>
                            <w:top w:val="none" w:sz="0" w:space="0" w:color="auto"/>
                            <w:left w:val="none" w:sz="0" w:space="0" w:color="auto"/>
                            <w:bottom w:val="none" w:sz="0" w:space="0" w:color="auto"/>
                            <w:right w:val="none" w:sz="0" w:space="0" w:color="auto"/>
                          </w:divBdr>
                        </w:div>
                        <w:div w:id="1424305819">
                          <w:marLeft w:val="0"/>
                          <w:marRight w:val="0"/>
                          <w:marTop w:val="0"/>
                          <w:marBottom w:val="0"/>
                          <w:divBdr>
                            <w:top w:val="none" w:sz="0" w:space="0" w:color="auto"/>
                            <w:left w:val="none" w:sz="0" w:space="0" w:color="auto"/>
                            <w:bottom w:val="none" w:sz="0" w:space="0" w:color="auto"/>
                            <w:right w:val="none" w:sz="0" w:space="0" w:color="auto"/>
                          </w:divBdr>
                        </w:div>
                        <w:div w:id="1424305823">
                          <w:marLeft w:val="0"/>
                          <w:marRight w:val="0"/>
                          <w:marTop w:val="0"/>
                          <w:marBottom w:val="0"/>
                          <w:divBdr>
                            <w:top w:val="none" w:sz="0" w:space="0" w:color="auto"/>
                            <w:left w:val="none" w:sz="0" w:space="0" w:color="auto"/>
                            <w:bottom w:val="none" w:sz="0" w:space="0" w:color="auto"/>
                            <w:right w:val="none" w:sz="0" w:space="0" w:color="auto"/>
                          </w:divBdr>
                        </w:div>
                        <w:div w:id="142430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305798">
      <w:marLeft w:val="0"/>
      <w:marRight w:val="0"/>
      <w:marTop w:val="0"/>
      <w:marBottom w:val="0"/>
      <w:divBdr>
        <w:top w:val="none" w:sz="0" w:space="0" w:color="auto"/>
        <w:left w:val="none" w:sz="0" w:space="0" w:color="auto"/>
        <w:bottom w:val="none" w:sz="0" w:space="0" w:color="auto"/>
        <w:right w:val="none" w:sz="0" w:space="0" w:color="auto"/>
      </w:divBdr>
    </w:div>
    <w:div w:id="1424305811">
      <w:marLeft w:val="0"/>
      <w:marRight w:val="0"/>
      <w:marTop w:val="0"/>
      <w:marBottom w:val="0"/>
      <w:divBdr>
        <w:top w:val="none" w:sz="0" w:space="0" w:color="auto"/>
        <w:left w:val="none" w:sz="0" w:space="0" w:color="auto"/>
        <w:bottom w:val="none" w:sz="0" w:space="0" w:color="auto"/>
        <w:right w:val="none" w:sz="0" w:space="0" w:color="auto"/>
      </w:divBdr>
      <w:divsChild>
        <w:div w:id="1424305805">
          <w:marLeft w:val="0"/>
          <w:marRight w:val="0"/>
          <w:marTop w:val="0"/>
          <w:marBottom w:val="0"/>
          <w:divBdr>
            <w:top w:val="none" w:sz="0" w:space="0" w:color="auto"/>
            <w:left w:val="none" w:sz="0" w:space="0" w:color="auto"/>
            <w:bottom w:val="none" w:sz="0" w:space="0" w:color="auto"/>
            <w:right w:val="none" w:sz="0" w:space="0" w:color="auto"/>
          </w:divBdr>
        </w:div>
        <w:div w:id="1424305810">
          <w:marLeft w:val="0"/>
          <w:marRight w:val="0"/>
          <w:marTop w:val="0"/>
          <w:marBottom w:val="0"/>
          <w:divBdr>
            <w:top w:val="none" w:sz="0" w:space="0" w:color="auto"/>
            <w:left w:val="none" w:sz="0" w:space="0" w:color="auto"/>
            <w:bottom w:val="none" w:sz="0" w:space="0" w:color="auto"/>
            <w:right w:val="none" w:sz="0" w:space="0" w:color="auto"/>
          </w:divBdr>
        </w:div>
      </w:divsChild>
    </w:div>
    <w:div w:id="1424305815">
      <w:marLeft w:val="0"/>
      <w:marRight w:val="0"/>
      <w:marTop w:val="0"/>
      <w:marBottom w:val="0"/>
      <w:divBdr>
        <w:top w:val="none" w:sz="0" w:space="0" w:color="auto"/>
        <w:left w:val="none" w:sz="0" w:space="0" w:color="auto"/>
        <w:bottom w:val="none" w:sz="0" w:space="0" w:color="auto"/>
        <w:right w:val="none" w:sz="0" w:space="0" w:color="auto"/>
      </w:divBdr>
    </w:div>
    <w:div w:id="1424305822">
      <w:marLeft w:val="0"/>
      <w:marRight w:val="0"/>
      <w:marTop w:val="0"/>
      <w:marBottom w:val="0"/>
      <w:divBdr>
        <w:top w:val="none" w:sz="0" w:space="0" w:color="auto"/>
        <w:left w:val="none" w:sz="0" w:space="0" w:color="auto"/>
        <w:bottom w:val="none" w:sz="0" w:space="0" w:color="auto"/>
        <w:right w:val="none" w:sz="0" w:space="0" w:color="auto"/>
      </w:divBdr>
      <w:divsChild>
        <w:div w:id="1424305783">
          <w:marLeft w:val="0"/>
          <w:marRight w:val="0"/>
          <w:marTop w:val="0"/>
          <w:marBottom w:val="0"/>
          <w:divBdr>
            <w:top w:val="none" w:sz="0" w:space="0" w:color="auto"/>
            <w:left w:val="none" w:sz="0" w:space="0" w:color="auto"/>
            <w:bottom w:val="none" w:sz="0" w:space="0" w:color="auto"/>
            <w:right w:val="none" w:sz="0" w:space="0" w:color="auto"/>
          </w:divBdr>
        </w:div>
        <w:div w:id="1424305800">
          <w:marLeft w:val="0"/>
          <w:marRight w:val="0"/>
          <w:marTop w:val="0"/>
          <w:marBottom w:val="0"/>
          <w:divBdr>
            <w:top w:val="none" w:sz="0" w:space="0" w:color="auto"/>
            <w:left w:val="none" w:sz="0" w:space="0" w:color="auto"/>
            <w:bottom w:val="none" w:sz="0" w:space="0" w:color="auto"/>
            <w:right w:val="none" w:sz="0" w:space="0" w:color="auto"/>
          </w:divBdr>
        </w:div>
        <w:div w:id="1424305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Educacion/index.shtml" TargetMode="External"/><Relationship Id="rId13" Type="http://schemas.openxmlformats.org/officeDocument/2006/relationships/hyperlink" Target="http://www.monografias.com/trabajos15/indicad-evaluacion/indicad-evaluacion.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nografias.com/trabajos5/moti/moti.shtml" TargetMode="External"/><Relationship Id="rId12" Type="http://schemas.openxmlformats.org/officeDocument/2006/relationships/hyperlink" Target="http://www.monografias.com/trabajos5/teorsist/teorsist.s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onografias.com/trabajos14/control/control.shtml"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ografias.com/trabajos7/doin/doin.shtml" TargetMode="External"/><Relationship Id="rId5" Type="http://schemas.openxmlformats.org/officeDocument/2006/relationships/footnotes" Target="footnotes.xml"/><Relationship Id="rId15" Type="http://schemas.openxmlformats.org/officeDocument/2006/relationships/hyperlink" Target="http://www.monografias.com/trabajos12/social/social.shtml" TargetMode="External"/><Relationship Id="rId10" Type="http://schemas.openxmlformats.org/officeDocument/2006/relationships/hyperlink" Target="http://www.monografias.com/trabajos7/sepe/sep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nografias.com/trabajos14/deficitsuperavit/deficitsuperavit.shtml" TargetMode="External"/><Relationship Id="rId14" Type="http://schemas.openxmlformats.org/officeDocument/2006/relationships/hyperlink" Target="http://www.monografias.com/trabajos11/conce/conc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4610</Words>
  <Characters>25359</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Hallazgos importantes del modelo pedagógico critico - social</vt:lpstr>
    </vt:vector>
  </TitlesOfParts>
  <Company>Toshiba</Company>
  <LinksUpToDate>false</LinksUpToDate>
  <CharactersWithSpaces>29910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Hallazgos importantes del modelo pedagógico critico - social</dc:title>
  <dc:creator>user</dc:creator>
  <cp:lastModifiedBy>IE SAN FRANCISCO DE ASIS</cp:lastModifiedBy>
  <cp:revision>5</cp:revision>
  <dcterms:created xsi:type="dcterms:W3CDTF">2017-05-11T19:11:00Z</dcterms:created>
  <dcterms:modified xsi:type="dcterms:W3CDTF">2017-05-11T19:35:00Z</dcterms:modified>
</cp:coreProperties>
</file>