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54" w:rsidRPr="00EE5C54" w:rsidRDefault="00EE5C54" w:rsidP="00EE5C54">
      <w:pPr>
        <w:spacing w:after="0" w:line="240" w:lineRule="auto"/>
        <w:jc w:val="center"/>
        <w:outlineLvl w:val="1"/>
        <w:rPr>
          <w:rFonts w:ascii="Dotum" w:eastAsia="Dotum" w:hAnsi="Dotum"/>
          <w:b/>
          <w:bCs/>
          <w:lang w:eastAsia="es-CO"/>
        </w:rPr>
      </w:pPr>
      <w:r w:rsidRPr="00EE5C54">
        <w:rPr>
          <w:rFonts w:ascii="Dotum" w:eastAsia="Dotum" w:hAnsi="Dotum"/>
          <w:b/>
          <w:bCs/>
          <w:lang w:eastAsia="es-CO"/>
        </w:rPr>
        <w:t>PROYECTO DE EDUCACIÒN SEXUAL Y CONSTRUCCCIÒN DE CIUDADANIA</w:t>
      </w:r>
    </w:p>
    <w:p w:rsidR="00EE5C54" w:rsidRPr="00EE5C54" w:rsidRDefault="00EE5C54" w:rsidP="00EE5C54">
      <w:pPr>
        <w:spacing w:after="0" w:line="240" w:lineRule="auto"/>
        <w:jc w:val="center"/>
        <w:outlineLvl w:val="1"/>
        <w:rPr>
          <w:rFonts w:ascii="Dotum" w:eastAsia="Dotum" w:hAnsi="Dotum"/>
          <w:b/>
          <w:bCs/>
          <w:lang w:eastAsia="es-CO"/>
        </w:rPr>
      </w:pPr>
      <w:r w:rsidRPr="00EE5C54">
        <w:rPr>
          <w:rFonts w:ascii="Dotum" w:eastAsia="Dotum" w:hAnsi="Dotum"/>
          <w:b/>
          <w:bCs/>
          <w:lang w:eastAsia="es-CO"/>
        </w:rPr>
        <w:t>PESCC</w:t>
      </w:r>
    </w:p>
    <w:p w:rsidR="00EE5C54" w:rsidRPr="00EE5C54" w:rsidRDefault="00EE5C54" w:rsidP="00EE5C54">
      <w:pPr>
        <w:spacing w:after="0" w:line="240" w:lineRule="auto"/>
        <w:jc w:val="center"/>
        <w:outlineLvl w:val="1"/>
        <w:rPr>
          <w:rFonts w:ascii="Dotum" w:eastAsia="Dotum" w:hAnsi="Dotum"/>
          <w:b/>
          <w:bCs/>
          <w:lang w:eastAsia="es-CO"/>
        </w:rPr>
      </w:pPr>
      <w:r w:rsidRPr="00EE5C54">
        <w:rPr>
          <w:rFonts w:ascii="Dotum" w:eastAsia="Dotum" w:hAnsi="Dotum"/>
          <w:b/>
          <w:bCs/>
          <w:lang w:eastAsia="es-CO"/>
        </w:rPr>
        <w:t>INSTITUCIÒN EDUCACIVA SAN FRANCISCO DE ASIS</w:t>
      </w:r>
    </w:p>
    <w:p w:rsidR="00EE5C54" w:rsidRPr="00EE5C54" w:rsidRDefault="00EE5C54" w:rsidP="00EE5C54">
      <w:pPr>
        <w:spacing w:after="0" w:line="240" w:lineRule="auto"/>
        <w:jc w:val="center"/>
        <w:outlineLvl w:val="1"/>
        <w:rPr>
          <w:rFonts w:ascii="Dotum" w:eastAsia="Dotum" w:hAnsi="Dotum"/>
          <w:b/>
          <w:bCs/>
          <w:lang w:eastAsia="es-CO"/>
        </w:rPr>
      </w:pPr>
      <w:r w:rsidRPr="00EE5C54">
        <w:rPr>
          <w:rFonts w:ascii="Dotum" w:eastAsia="Dotum" w:hAnsi="Dotum"/>
          <w:b/>
          <w:bCs/>
          <w:lang w:eastAsia="es-CO"/>
        </w:rPr>
        <w:t>2016</w:t>
      </w:r>
    </w:p>
    <w:p w:rsidR="00EE5C54" w:rsidRPr="00EE5C54" w:rsidRDefault="00EE5C54" w:rsidP="00EE5C54">
      <w:pPr>
        <w:spacing w:after="0" w:line="240" w:lineRule="auto"/>
        <w:jc w:val="both"/>
        <w:outlineLvl w:val="1"/>
        <w:rPr>
          <w:rFonts w:ascii="Dotum" w:eastAsia="Dotum" w:hAnsi="Dotum"/>
          <w:b/>
          <w:bCs/>
          <w:lang w:eastAsia="es-CO"/>
        </w:rPr>
      </w:pPr>
    </w:p>
    <w:p w:rsidR="00EE5C54" w:rsidRPr="00EE5C54" w:rsidRDefault="00EE5C54" w:rsidP="00EE5C54">
      <w:pPr>
        <w:spacing w:after="0" w:line="240" w:lineRule="auto"/>
        <w:jc w:val="both"/>
        <w:outlineLvl w:val="1"/>
        <w:rPr>
          <w:rFonts w:ascii="Dotum" w:eastAsia="Dotum" w:hAnsi="Dotum"/>
          <w:b/>
          <w:bCs/>
          <w:lang w:eastAsia="es-CO"/>
        </w:rPr>
      </w:pPr>
    </w:p>
    <w:p w:rsidR="00EE5C54" w:rsidRPr="00EE5C54" w:rsidRDefault="00EE5C54" w:rsidP="00EE5C54">
      <w:pPr>
        <w:spacing w:after="0" w:line="240" w:lineRule="auto"/>
        <w:jc w:val="both"/>
        <w:outlineLvl w:val="1"/>
        <w:rPr>
          <w:rFonts w:ascii="Dotum" w:eastAsia="Dotum" w:hAnsi="Dotum"/>
          <w:b/>
          <w:bCs/>
          <w:lang w:eastAsia="es-CO"/>
        </w:rPr>
      </w:pPr>
      <w:r w:rsidRPr="00EE5C54">
        <w:rPr>
          <w:rFonts w:ascii="Dotum" w:eastAsia="Dotum" w:hAnsi="Dotum"/>
          <w:b/>
          <w:bCs/>
          <w:lang w:eastAsia="es-CO"/>
        </w:rPr>
        <w:t>GENERALIDADES.</w:t>
      </w: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lang w:eastAsia="es-CO"/>
        </w:rPr>
        <w:br/>
      </w:r>
      <w:r w:rsidRPr="00EE5C54">
        <w:rPr>
          <w:rFonts w:ascii="Dotum" w:eastAsia="Dotum" w:hAnsi="Dotum" w:cs="Arial"/>
          <w:lang w:eastAsia="es-CO"/>
        </w:rPr>
        <w:t>La educación sexual ha estado tradicionalmente inmersa en los distintos escenarios de la vida cotidiana, pero bajo una connotación parcial que reduce la concepción de la sexualidad a lo genital. Esta situación ha cimentado barreras socioculturales e individuales que han retrasado su integración a la educación formal y han contribuido, además, a una vivencia poco o nada placentera de la sexualidad.</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Las fuentes de aprendizaje de lo sexual fueron por mucho tiempo la religión y la medicina. La primera imponiendo límites, calificativos y castigos morales. La segunda, dando respuestas a las enfermedades o condiciones de riesgo para la salud sexual, con base en las cátedras de anatomía y fisiología como fuentes básicas de la formación médica.</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Asimismo hasta mediados del siglo XX la responsabilidad de enfrentar y "solucionar" oficialmente las situaciones planteadas por las prácticas sexuales estaba en manos de los médicos. Cuando los problemas eran detectados o cuando las personas se acercaban a situaciones propias de la edad o del estado civil, los maestros o padres de familia simplemente hacían la remisión al médico o al sacerdote.</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cs="Arial"/>
          <w:lang w:eastAsia="es-CO"/>
        </w:rPr>
      </w:pPr>
      <w:r w:rsidRPr="00EE5C54">
        <w:rPr>
          <w:rFonts w:ascii="Dotum" w:eastAsia="Dotum" w:hAnsi="Dotum" w:cs="Arial"/>
          <w:lang w:eastAsia="es-CO"/>
        </w:rPr>
        <w:t>La preocupación por algunos aspectos de la salud sexual y reproductiva surgieron hacía mediados de la década de los 60. Como respuesta a las políticas bancarias y demográficas mundiales y la voz de alarma dada por los países desarrollados ante el peligro de la "explosión demográfica en los países pobres", el Sector Salud colombiano emprende campañas de planificación familiar.</w:t>
      </w: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Asimismo se crea en 1965 la primera clínica de PROFAMILIA (Asociación Pro Bienestar de la Familia Colombiana), entidad sin ánimo de lucro que promueve la planificación familiar. Convirtiéndose ésta en la primera asociación en el mundo que realizó promoción radial sobre planificación familiar y organizó programas de distribución comunitaria de anticonceptivos. Desde entonces, las tasas porcentuales de crecimiento demográfico en Colombia han pasado de 3.4%, en 1965, a 1.8%, en 1995.</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Posteriormente en la década de los 70 el Ministerio de Educación Nacional integra al pénsum académico la materia de Comportamiento y Salud para los últimos grados del bachillerato. Con ella se amplían los contenidios de anatomía y fisiología del sistema reproductor, abordando otros temas como el noviazgo y los valores. No obstante, esta materia se continúa impartiendo con los mismos contenidos temáticos y sin mayores modificaciones.</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lastRenderedPageBreak/>
        <w:t>En la década de los 80, surgió la Sociedad Colombiana de Sexología, institución privada que recuperó el concepto de sexualidad humana desde un enfoque integral promoviéndola como tema de estudio y generando espacios y mecanismos para abordarla desde los diferentes sectores.</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A partir de la década de los 90, la sexualidad recobra interés oficial y se reconoce la educación sexual como un componente importante en la calidad de vida de las personas y no sólo como elemento para prevenir o modificar la ignorancia, el miedo, la inequidad de género y los conflictos de la vida sexual de las personas.</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Surge entonces en el Sector Salud, el Sistema de Seguridad Social que en el Plan de Atención Básica, considera prioritaria la promoción de la salud sexual y hace evidente la necesidad de reorientar los objetivos y metodologías tradicionalmente utilizados para abordar la educación sexual.</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Igualmente desde 1990 el Ministerio de Educación, a través del Viceministerio de la Juventud ha logrado definir y mantener el Proyecto Nacional de Educación Sexual, capacitando a docentes, diseñando paquetes pedagógicos, realizando investigaciones y creando la infraestructura administrativa a nivel Departamental y Municipal.</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El Gobierno Nacional, en respuesta a los compromisos mundiales, ha adoptado las políticas relacionadas con la educación sexual y la salud reproductiva, surgidas de la Conferencia Internacional sobre Población y Desarrollo celebrada en el Cairo en 1994. Allí se llamó la atención sobre el problema de la salud genésica, la necesidad de ejecutar acciones con orientación de género, abogar por los derechos de reproducción y por el papel de la mujer en su desarrollo. Los objetivos de la Conferencia hacen énfasis en las actividades de planificación familiar y la necesidad de servicios integrales, con el fin de abordar los problemas de sexualidad; incluyendo a los hombres y buscando la satisfacción de las necesidades de los adolescentes.</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cs="Arial"/>
          <w:lang w:eastAsia="es-CO"/>
        </w:rPr>
      </w:pPr>
      <w:r w:rsidRPr="00EE5C54">
        <w:rPr>
          <w:rFonts w:ascii="Dotum" w:eastAsia="Dotum" w:hAnsi="Dotum" w:cs="Arial"/>
          <w:lang w:eastAsia="es-CO"/>
        </w:rPr>
        <w:t>De la Plataforma de Acción emanada de la Conferencia Mundial sobre Mujer (Beijing, China, 1995), el Gobierno se comprometió a desarrollar los siguientes aspectos con relación a la educación sexual:</w:t>
      </w: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lang w:eastAsia="es-CO"/>
        </w:rPr>
        <w:t xml:space="preserve"> </w:t>
      </w:r>
      <w:r w:rsidRPr="00EE5C54">
        <w:rPr>
          <w:rFonts w:ascii="Dotum" w:eastAsia="Dotum" w:hAnsi="Dotum"/>
          <w:lang w:eastAsia="es-CO"/>
        </w:rPr>
        <w:br/>
      </w:r>
      <w:r w:rsidRPr="00EE5C54">
        <w:rPr>
          <w:rFonts w:ascii="Dotum" w:eastAsia="Dotum" w:hAnsi="Dotum" w:cs="Arial"/>
          <w:lang w:eastAsia="es-CO"/>
        </w:rPr>
        <w:t>Acorde con lo anterior, el Ministerio de Salud publicó en 1997 el documento "Lineamientos de Educación Sexual para el Sector Salud", como aporte conceptual y metodológico de las acciones de Promoción en el Plan de Atención Básica (PAB) y en el Plan Obligatorio de Salud (POS). En este documento se plantea la organización de programas especiales de información y educación, al igual que la elaboración de acciones de carácter individual y colectivo, que apunten directamente a la disminución de problemas relacionados con el comportamiento y la salud sexual.</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Default="00EE5C54" w:rsidP="00EE5C54">
      <w:pPr>
        <w:spacing w:after="0" w:line="240" w:lineRule="auto"/>
        <w:jc w:val="both"/>
        <w:rPr>
          <w:rFonts w:ascii="Dotum" w:eastAsia="Dotum" w:hAnsi="Dotum" w:cs="Arial"/>
          <w:lang w:eastAsia="es-CO"/>
        </w:rPr>
      </w:pPr>
      <w:r w:rsidRPr="00EE5C54">
        <w:rPr>
          <w:rFonts w:ascii="Dotum" w:eastAsia="Dotum" w:hAnsi="Dotum" w:cs="Arial"/>
          <w:lang w:eastAsia="es-CO"/>
        </w:rPr>
        <w:t xml:space="preserve">Por último, en la "Declaración de Valencia por los Derechos Sexuales", emanada del 13avo Congreso Mundial de Sexología y Derechos Humanos, se hace un llamado a la sociedad en general a que se creen las condiciones dignas para satisfacer las necesidades de desarrollo integral de las personas y la difusión y </w:t>
      </w:r>
      <w:r w:rsidRPr="00EE5C54">
        <w:rPr>
          <w:rFonts w:ascii="Dotum" w:eastAsia="Dotum" w:hAnsi="Dotum" w:cs="Arial"/>
          <w:lang w:eastAsia="es-CO"/>
        </w:rPr>
        <w:lastRenderedPageBreak/>
        <w:t>cumplimiento de los derechos sexuales definidos como inalienables, inviolables e insustituibles de nuestra condición humana.</w:t>
      </w: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lang w:eastAsia="es-CO"/>
        </w:rPr>
        <w:t xml:space="preserve"> </w:t>
      </w:r>
      <w:r w:rsidRPr="00EE5C54">
        <w:rPr>
          <w:rFonts w:ascii="Dotum" w:eastAsia="Dotum" w:hAnsi="Dotum"/>
          <w:lang w:eastAsia="es-CO"/>
        </w:rPr>
        <w:br/>
        <w:t xml:space="preserve">  </w:t>
      </w:r>
    </w:p>
    <w:p w:rsidR="00EE5C54" w:rsidRPr="00EE5C54" w:rsidRDefault="00EE5C54" w:rsidP="00EE5C54">
      <w:pPr>
        <w:spacing w:after="0" w:line="240" w:lineRule="auto"/>
        <w:jc w:val="center"/>
        <w:outlineLvl w:val="1"/>
        <w:rPr>
          <w:rFonts w:ascii="Dotum" w:eastAsia="Dotum" w:hAnsi="Dotum"/>
          <w:b/>
          <w:bCs/>
          <w:lang w:eastAsia="es-CO"/>
        </w:rPr>
      </w:pPr>
      <w:r w:rsidRPr="00EE5C54">
        <w:rPr>
          <w:rFonts w:ascii="Dotum" w:eastAsia="Dotum" w:hAnsi="Dotum"/>
          <w:b/>
          <w:bCs/>
          <w:lang w:eastAsia="es-CO"/>
        </w:rPr>
        <w:t>MARCO TEÓRICO.</w:t>
      </w:r>
    </w:p>
    <w:p w:rsidR="00EE5C54" w:rsidRDefault="00EE5C54" w:rsidP="00EE5C54">
      <w:pPr>
        <w:spacing w:after="0" w:line="240" w:lineRule="auto"/>
        <w:jc w:val="both"/>
        <w:rPr>
          <w:rFonts w:ascii="Dotum" w:eastAsia="Dotum" w:hAnsi="Dotum"/>
          <w:lang w:eastAsia="es-CO"/>
        </w:rPr>
      </w:pPr>
      <w:r w:rsidRPr="00EE5C54">
        <w:rPr>
          <w:rFonts w:ascii="Dotum" w:eastAsia="Dotum" w:hAnsi="Dotum"/>
          <w:lang w:eastAsia="es-CO"/>
        </w:rPr>
        <w:br/>
      </w:r>
      <w:r w:rsidRPr="00EE5C54">
        <w:rPr>
          <w:rFonts w:ascii="Dotum" w:eastAsia="Dotum" w:hAnsi="Dotum" w:cs="Arial"/>
          <w:lang w:eastAsia="es-CO"/>
        </w:rPr>
        <w:t>La forma en que se ha vivenciado la sexualidad en nuestro medio, no ha posibilitado el crecimiento personal, familiar ni social en la medida en que se espera. Se ha demostrado que la educación sexual deficiente, no planeada y la discordancia entre el hogar, la escuela y el medio social, se asocian a múltiples problemas como la represión sexual, la intolerancia, la violencia intrafamiliar, la desinformación y la carencia de servicios de salud para grupos específicos.</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Se considera que una de las mejores herramientas para subsanar y superar esta situación es la educación sexual integral, científicamente fundamentada y que promueva el mejoramiento de la calidad de vida en hombres y mujeres en todas las etapas del ciclo vital.</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Existen situaciones sociales que pueden intervenirse en forma integral dentro de los procesos de educación sexual como son diseñar y ejecutar acciones efectivas que logren "acabar" o disminuir la inequidad en que se vivencian las diferencias de género y la debilidad en los referentes de identidad.</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La idea es propiciar un aumento en la autoestima, una inteligente toma de decisiones, una práctica de valores que permita la convivencia pacífica; en fin, el desarrollo de habilidades sociales. Para esto la información adecuada  contribuiría considerablemente en la prevención de embarazos precoces, el nacimiento de hijos no deseados, las altas tasas de morbimortalidad y el incremento del VIH / SIDA y otras enfermedades de transmisión sexual.</w:t>
      </w:r>
      <w:r w:rsidRPr="00EE5C54">
        <w:rPr>
          <w:rFonts w:ascii="Dotum" w:eastAsia="Dotum" w:hAnsi="Dotum"/>
          <w:lang w:eastAsia="es-CO"/>
        </w:rPr>
        <w:t xml:space="preserve"> </w:t>
      </w:r>
      <w:r w:rsidRPr="00EE5C54">
        <w:rPr>
          <w:rFonts w:ascii="Dotum" w:eastAsia="Dotum" w:hAnsi="Dotum"/>
          <w:lang w:eastAsia="es-CO"/>
        </w:rPr>
        <w:br/>
        <w:t xml:space="preserve">  </w:t>
      </w:r>
    </w:p>
    <w:p w:rsidR="00EE5C54" w:rsidRPr="00EE5C54" w:rsidRDefault="00EE5C54" w:rsidP="00EE5C54">
      <w:pPr>
        <w:spacing w:after="0" w:line="240" w:lineRule="auto"/>
        <w:jc w:val="both"/>
        <w:outlineLvl w:val="2"/>
        <w:rPr>
          <w:rFonts w:ascii="Dotum" w:eastAsia="Dotum" w:hAnsi="Dotum"/>
          <w:b/>
          <w:bCs/>
          <w:lang w:eastAsia="es-CO"/>
        </w:rPr>
      </w:pPr>
      <w:r w:rsidRPr="00EE5C54">
        <w:rPr>
          <w:rFonts w:ascii="Dotum" w:eastAsia="Dotum" w:hAnsi="Dotum" w:cs="Arial"/>
          <w:b/>
          <w:bCs/>
          <w:lang w:eastAsia="es-CO"/>
        </w:rPr>
        <w:t>Política de salud sexual y reproductiva.</w:t>
      </w: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lang w:eastAsia="es-CO"/>
        </w:rPr>
        <w:br/>
      </w:r>
      <w:r w:rsidRPr="00EE5C54">
        <w:rPr>
          <w:rFonts w:ascii="Dotum" w:eastAsia="Dotum" w:hAnsi="Dotum" w:cs="Arial"/>
          <w:lang w:eastAsia="es-CO"/>
        </w:rPr>
        <w:t>El mejoramiento de la salud sexual y reproductiva (SSR) de hombres y mujeres, y el fortalecimiento de la autonomía de la mujer, son condiciones fundamentales para el logro de un desarrollo humano sostenible. En este sentido, Colombia ha logrado avances sustantivos en la mejoría de varios componentes de la salud sexual y reproductiva de su población, gracias al desarrollo de un conjunto de políticas sociales que pretenden dar respuestas a las necesidades de la población, a la modernización del Estado y a una transformación del Sistema General de Salud y Seguridad Social (SGSSS), definido mediante la ley 100 y la ley 60 de l993, que establece claramente las acciones, competencias y recursos para cada uno de los actores y niveles comprometidos en su desarrollo, dando cumplimiento a principios y políticas formulados en la Constitución Política de l991. Este nuevo Sistema General de Salud y Seguridad social garantiza a todas las personas el acceso a los servicios de promoción, protección y recuperación de la salud sexual y reproductiva, con el propósito de mejorarla y mantenerla en hombres y mujeres, en todas las etapas de su vida, con un enfoque de equidad de género y desarrollo humano.</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Los principales objetivos de esta política integral, propenden por el mejoramiento de la salud sexual, la reducción de la mortalidad materna y perinatal, de los embarazos no deseados y abortos en adolescentes y la disminución del impacto de las enfermedades de transmisión sexual y VIH/SIDA.</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Colombia en l992 se convirtió en uno de los pocos países latinoamericanos con un Plan Nacional para la Educación Sexual, con un mandato estatal que obliga a los colegios públicos y privados a elaborar planes para enseñar educación sexual a todos los estudiantes de bachillerato. Si bien la ejecución del plan ha sido desigual, las directrices nacionales son progresistas en tanto holísticas, pues abarcan temas como el papel de los géneros, el embarazo en adolescentes, la prevención del VIH/SIDA y los derechos reproductivos.</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En el país persisten aún serios problemas que afectan la salud sexual y reproductiva de la población, tales como los altos índices de violencia contra las mujeres y niños, en especial en el área sexual y reproductiva, las altas tasas de morbimortalidad materna y perinatal, la alta incidencia y prevalencia de enfermedades de transmisión sexual VIH, SIDA especialmente en la adolescencia y la juventud.</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Esta situación es condicionada y agravada por la pobreza y la marginación social, la diversidad educativa, territorial y cultural y las necesidades de los grupos especiales (mujeres cabeza de familia, desplazados, poblaciones indígenas y adolescentes).</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Tanto el limitado acceso actual de la población a los servicios de SSR como la adecuación de éstos a los efectos de la transición hacia el nuevo modelo de servicios de salud, afectan y condicionan las alternativas para solucionar los problemas y necesidades en esta área y hacen imperativa la definición e instrumentalización de los lineamientos para lograr una política integral de salud sexual y reproductiva.</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EE5C54" w:rsidRPr="00EE5C54" w:rsidRDefault="00EE5C54" w:rsidP="00EE5C54">
      <w:pPr>
        <w:spacing w:after="0" w:line="240" w:lineRule="auto"/>
        <w:jc w:val="both"/>
        <w:rPr>
          <w:rFonts w:ascii="Dotum" w:eastAsia="Dotum" w:hAnsi="Dotum"/>
          <w:lang w:eastAsia="es-CO"/>
        </w:rPr>
      </w:pPr>
      <w:r w:rsidRPr="00EE5C54">
        <w:rPr>
          <w:rFonts w:ascii="Dotum" w:eastAsia="Dotum" w:hAnsi="Dotum" w:cs="Arial"/>
          <w:lang w:eastAsia="es-CO"/>
        </w:rPr>
        <w:t>Los métodos hormonales para las mujeres, comenzando con los primeros anticonceptivos orales en 1960, y la elaboración subsiguiente de dispositivos intrauterinos y la esterilización quirúrgica moderna, condujeron al desarrollo de una comunidad de servicios de planificación familiar centrada en la mujer, que a menudo excluye a los hombres. El desafío de hoy, como lo expresa la Conferencia Internacional sobre Población y Desarrollo (CIPD) celebrada en el CAIRO en l994, consiste en aumentar la responsabilidad de los hombres en cuanto a la planificación familiar mediante la ampliación de los servicios, de modo que se proteja la salud de la reproducción de los hombres y de las mujeres, y el fomento de una mayor sensibilidad en cuanto a las cuestiones de género.</w:t>
      </w:r>
      <w:r w:rsidRPr="00EE5C54">
        <w:rPr>
          <w:rFonts w:ascii="Dotum" w:eastAsia="Dotum" w:hAnsi="Dotum"/>
          <w:lang w:eastAsia="es-CO"/>
        </w:rPr>
        <w:t xml:space="preserve"> </w:t>
      </w:r>
    </w:p>
    <w:p w:rsidR="00EE5C54" w:rsidRPr="00EE5C54" w:rsidRDefault="00EE5C54" w:rsidP="00EE5C54">
      <w:pPr>
        <w:spacing w:after="0" w:line="240" w:lineRule="auto"/>
        <w:jc w:val="both"/>
        <w:rPr>
          <w:rFonts w:ascii="Dotum" w:eastAsia="Dotum" w:hAnsi="Dotum"/>
          <w:lang w:eastAsia="es-CO"/>
        </w:rPr>
      </w:pPr>
    </w:p>
    <w:p w:rsidR="00A83F0D" w:rsidRPr="00EE5C54" w:rsidRDefault="00EE5C54" w:rsidP="00EE5C54">
      <w:pPr>
        <w:spacing w:after="0" w:line="240" w:lineRule="auto"/>
        <w:jc w:val="both"/>
        <w:rPr>
          <w:rFonts w:ascii="Dotum" w:eastAsia="Dotum" w:hAnsi="Dotum" w:cs="Arial"/>
          <w:b/>
        </w:rPr>
      </w:pPr>
      <w:r w:rsidRPr="00EE5C54">
        <w:rPr>
          <w:rFonts w:ascii="Dotum" w:eastAsia="Dotum" w:hAnsi="Dotum" w:cs="Arial"/>
          <w:lang w:eastAsia="es-CO"/>
        </w:rPr>
        <w:t xml:space="preserve">Algunas personas temen que la adición de servicios para los hombres hará que disminuyan los recursos disponibles para las mujeres, que actualmente tienen la mayor responsabilidad en cuanto a la planificación familiar y a otras cuestiones de salud de la reproducción. Uno de los mayores obstáculos encontrados es la </w:t>
      </w:r>
      <w:r w:rsidRPr="00EE5C54">
        <w:rPr>
          <w:rFonts w:ascii="Dotum" w:eastAsia="Dotum" w:hAnsi="Dotum" w:cs="Arial"/>
          <w:lang w:eastAsia="es-CO"/>
        </w:rPr>
        <w:lastRenderedPageBreak/>
        <w:t>renuencia de los hombres a usar los servicios de salud. Los hombres saben poco acerca de su propia sexualidad o de la sexualidad de las mujeres, hay poca comunicación respecto a la sexualidad en sus relaciones y aún subsisten muchos mitos.</w:t>
      </w:r>
      <w:r w:rsidRPr="00EE5C54">
        <w:rPr>
          <w:rFonts w:ascii="Dotum" w:eastAsia="Dotum" w:hAnsi="Dotum"/>
          <w:lang w:eastAsia="es-CO"/>
        </w:rPr>
        <w:t xml:space="preserve"> </w:t>
      </w:r>
      <w:r w:rsidRPr="00EE5C54">
        <w:rPr>
          <w:rFonts w:ascii="Dotum" w:eastAsia="Dotum" w:hAnsi="Dotum"/>
          <w:lang w:eastAsia="es-CO"/>
        </w:rPr>
        <w:br/>
      </w:r>
    </w:p>
    <w:p w:rsidR="00EE5C54" w:rsidRPr="00EE5C54" w:rsidRDefault="00EE5C54" w:rsidP="00EE5C54">
      <w:pPr>
        <w:pStyle w:val="NormalWeb"/>
        <w:spacing w:before="0" w:beforeAutospacing="0" w:after="0" w:afterAutospacing="0"/>
        <w:jc w:val="center"/>
        <w:rPr>
          <w:rFonts w:ascii="Dotum" w:eastAsia="Dotum" w:hAnsi="Dotum" w:cs="Arial"/>
          <w:b/>
          <w:bCs/>
          <w:sz w:val="22"/>
          <w:szCs w:val="22"/>
          <w:lang w:val="es-ES_tradnl"/>
        </w:rPr>
      </w:pPr>
    </w:p>
    <w:p w:rsidR="00A83F0D" w:rsidRPr="00EE5C54" w:rsidRDefault="00A83F0D" w:rsidP="00EE5C54">
      <w:pPr>
        <w:pStyle w:val="NormalWeb"/>
        <w:spacing w:before="0" w:beforeAutospacing="0" w:after="0" w:afterAutospacing="0"/>
        <w:jc w:val="center"/>
        <w:rPr>
          <w:rFonts w:ascii="Dotum" w:eastAsia="Dotum" w:hAnsi="Dotum" w:cs="Arial"/>
          <w:b/>
          <w:bCs/>
          <w:sz w:val="22"/>
          <w:szCs w:val="22"/>
          <w:lang w:val="es-ES_tradnl"/>
        </w:rPr>
      </w:pPr>
      <w:r w:rsidRPr="00EE5C54">
        <w:rPr>
          <w:rFonts w:ascii="Dotum" w:eastAsia="Dotum" w:hAnsi="Dotum" w:cs="Arial"/>
          <w:b/>
          <w:bCs/>
          <w:sz w:val="22"/>
          <w:szCs w:val="22"/>
          <w:lang w:val="es-ES_tradnl"/>
        </w:rPr>
        <w:t xml:space="preserve">PRINCIPIOS CONCEPTUALES DEL PROGRAMA DE EDUCACIÓN </w:t>
      </w:r>
    </w:p>
    <w:p w:rsidR="00A83F0D" w:rsidRPr="00EE5C54" w:rsidRDefault="00A83F0D" w:rsidP="00EE5C54">
      <w:pPr>
        <w:pStyle w:val="NormalWeb"/>
        <w:spacing w:before="0" w:beforeAutospacing="0" w:after="0" w:afterAutospacing="0"/>
        <w:jc w:val="center"/>
        <w:rPr>
          <w:rFonts w:ascii="Dotum" w:eastAsia="Dotum" w:hAnsi="Dotum" w:cs="Arial"/>
          <w:b/>
          <w:bCs/>
          <w:sz w:val="22"/>
          <w:szCs w:val="22"/>
          <w:lang w:val="es-ES_tradnl"/>
        </w:rPr>
      </w:pPr>
      <w:r w:rsidRPr="00EE5C54">
        <w:rPr>
          <w:rFonts w:ascii="Dotum" w:eastAsia="Dotum" w:hAnsi="Dotum" w:cs="Arial"/>
          <w:b/>
          <w:bCs/>
          <w:sz w:val="22"/>
          <w:szCs w:val="22"/>
          <w:lang w:val="es-ES_tradnl"/>
        </w:rPr>
        <w:t>PARA LA SEXUALIDAD Y CONSTRUCCIÓN DE CIUDADANIA</w:t>
      </w:r>
    </w:p>
    <w:p w:rsidR="00A83F0D" w:rsidRPr="00EE5C54" w:rsidRDefault="00A83F0D" w:rsidP="00EE5C54">
      <w:pPr>
        <w:pStyle w:val="NormalWeb"/>
        <w:spacing w:before="0" w:beforeAutospacing="0" w:after="0" w:afterAutospacing="0"/>
        <w:rPr>
          <w:rFonts w:ascii="Dotum" w:eastAsia="Dotum" w:hAnsi="Dotum" w:cs="Arial"/>
          <w:b/>
          <w:bCs/>
          <w:sz w:val="22"/>
          <w:szCs w:val="22"/>
          <w:lang w:val="es-ES_tradnl"/>
        </w:rPr>
      </w:pPr>
      <w:r w:rsidRPr="00EE5C54">
        <w:rPr>
          <w:rFonts w:ascii="Dotum" w:eastAsia="Dotum" w:hAnsi="Dotum" w:cs="Arial"/>
          <w:b/>
          <w:bCs/>
          <w:sz w:val="22"/>
          <w:szCs w:val="22"/>
          <w:lang w:val="es-ES_tradnl"/>
        </w:rPr>
        <w:t xml:space="preserve"> </w:t>
      </w:r>
      <w:r w:rsidRPr="00EE5C54">
        <w:rPr>
          <w:rFonts w:ascii="Dotum" w:eastAsia="Dotum" w:hAnsi="Dotum" w:cs="Arial"/>
          <w:b/>
          <w:bCs/>
          <w:sz w:val="22"/>
          <w:szCs w:val="22"/>
          <w:lang w:val="es-ES_tradnl"/>
        </w:rPr>
        <w:br/>
        <w:t xml:space="preserve">Primer principio: Ser humano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Las palabras humanidad, ser humano y persona hacen referencia al carácter igualitario de todos los sujetos del género humano, independientemente de la época y el lugar. Esta igualdad se basa en la dignidad propia de todos y cada uno de los integrantes del género. La dignidad es el fundamento para una concepción universal de los derechos humanos y puede ser comprendida en tres aspectos globales interrelacionados. Primero, vivir como uno quiera, es decir la dignidad entendida como la autonomía o la posibilidad de diseñar un plan de vida propio. Segundo, vivir bien, tener unas ciertas condiciones materiales y sociales de existencia; y tercero, vivir sin humillaciones, poder tener integridad física y moral.</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Al hablar de ser humano necesariamente debemos referirnos a sus derechos: los derechos humanos, que resumimos así: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Son los derechos que poseen todas las personas en virtud de su común humanidad; son derechos relativos a vivir con libertad y con dignidad. Estos derechos otorgan a todos exigencias morales frente a la conducta de individuos y frente al diseño de las prácticas sociales vigentes. Los derechos humanos son universales, inalienables e indivisibles. Expresan nuestros más profundos compromisos por garantizar a todas las personas la seguridad en el disfrute de los bienes y libertades necesarias para vivir dignamente.</w:t>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Esta comprensión del ser humano proclama derechos iguales para todas las personas, considerando sus identidades y diferencias. El derecho a la diferencia es esencial para que la identidad de todos sea una realidad verdadera y cierta. Esta noción de ser humano se basa en la satisfacción prioritaria de todos los derechos de la persona, incluyendo los sexuales y reproductivos, indispensables para el goce de una vida digna y el libre desarrollo de la personalidad.</w:t>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rPr>
          <w:rFonts w:ascii="Dotum" w:eastAsia="Dotum" w:hAnsi="Dotum" w:cs="Arial"/>
          <w:b/>
          <w:sz w:val="22"/>
          <w:szCs w:val="22"/>
          <w:lang w:val="es-ES_tradnl"/>
        </w:rPr>
      </w:pPr>
      <w:r w:rsidRPr="00EE5C54">
        <w:rPr>
          <w:rFonts w:ascii="Dotum" w:eastAsia="Dotum" w:hAnsi="Dotum" w:cs="Arial"/>
          <w:b/>
          <w:sz w:val="22"/>
          <w:szCs w:val="22"/>
          <w:lang w:val="es-ES_tradnl"/>
        </w:rPr>
        <w:t>Segundo principio: Género</w:t>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La categoría analítica género permite entender que los patrones de organización basados en las diferencias sexuales (biológicas) son construcciones sociales y culturales, establecidas sobre esas diferencias, que han llevado a valoraciones desiguales de mujeres y hombres, fuente de discriminación para ellas. Por tal motivo, el Programa ofrece herramientas de identidad, autonomía y participación. A su vez, pretende desarrollar competencias en los hombres y mujeres para que no </w:t>
      </w:r>
      <w:r w:rsidRPr="00EE5C54">
        <w:rPr>
          <w:rFonts w:ascii="Dotum" w:eastAsia="Dotum" w:hAnsi="Dotum" w:cs="Arial"/>
          <w:sz w:val="22"/>
          <w:szCs w:val="22"/>
          <w:lang w:val="es-ES_tradnl"/>
        </w:rPr>
        <w:lastRenderedPageBreak/>
        <w:t>repitan los cánones tradicionales y construyan nuevas condiciones que propendan a la igualdad y la equidad entre las personas.</w:t>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Partimos de concebir a las mujeres y los hombres como libres e iguales en dignidad y por consiguiente, sujetos activos sociales de derecho. Esta concepción propende a la equidad entre unos y otras, seres libres e iguales en dignidad y sujetos activos sociales de derecho, mediante el desarrollo de competencias ciudadanas. A ambos les reconoce las circunstancias y el potencial para alcanzar una convivencia pacífica, la integración en la diferencia, la participación en la sociedad y la promoción de comportamientos culturales de género, nuevos y diferentes, equitativos para hombres y mujeres.</w:t>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Con la participación constructiva se pretende incluir también a las mujeres, las jóvenes y las niñas, según su proporción en la comunidad, en la toma de decisiones que las afectan. Se trata de potenciar la participación de actores y actrices en su calidad de ciudadanos y ciudadanas con derechos civiles, sociales, políticos, económicos, ambientales, sexuales y reproductivos, y no como meros beneficiarios pasivos de las políticas asistenciales.</w:t>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En consecuencia, este programa aborda el asunto desde los derechos humanos, la ciudadanía y el cambio cultural, y concibe a las mujeres, las niñas y las jóvenes como actoras sociales protagonistas de sus procesos.</w:t>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Desde esta perspectiva de género, el desarrollo de competencias ciudadanas en el plano de la educación para la sexualidad asume a las mujeres, las niñas y las jóvenes en su calidad de ciudadanas plenas: las reconoce como actoras válidas para identificar sus necesidades e intereses y busca crear canales de comunicación auténtica con ellas y promover condiciones que les posibiliten el ejercicio de sus derechos, principalmente los sexuales y reproductivos.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De la misma manera, reconoce la capacidad de los hombres para reflexionar críticamente sobre comportamientos culturales heredados y plantear relac5íones alternativas y actitudes incluyentes y respetuosas de la diferencia, Promueve, así, la posibilidad de desarrollar la masculinidad desde valores y principios democráticos. En consecuencia, los Proyectos pedagógicos en educación para la sexualidad y la construcción de ciudadanía deben reflejar lo anterior, es decir, centrar cada vez más los procesos en la toma de decisiones por parte de las mujeres involucradas que incluyan perspectivas masculinas diversas de manera que establezcan relaciones igualitarias en derechos y equitativas para todos. </w:t>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rPr>
          <w:rFonts w:ascii="Dotum" w:eastAsia="Dotum" w:hAnsi="Dotum" w:cs="Arial"/>
          <w:b/>
          <w:sz w:val="22"/>
          <w:szCs w:val="22"/>
          <w:lang w:val="es-ES_tradnl"/>
        </w:rPr>
      </w:pPr>
      <w:r w:rsidRPr="00EE5C54">
        <w:rPr>
          <w:rFonts w:ascii="Dotum" w:eastAsia="Dotum" w:hAnsi="Dotum" w:cs="Arial"/>
          <w:b/>
          <w:sz w:val="22"/>
          <w:szCs w:val="22"/>
          <w:lang w:val="es-ES_tradnl"/>
        </w:rPr>
        <w:t>Tercer principio: Educación</w:t>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Concebimos la educación como una aproximación pedagógica que promueve la construcción de conocimiento con sentido. Es decir, de un conocimiento que adquiere significación a partir de una razón de ser, una utilidad en la vida práctica y una finalidad evidente para el educando. Además de no olvidar la necesidad de disponer de una serie de conocimientos básicos en la memoria, esta aproximación da prioridad a la utilización de los mismos en las múltiples oportunidades que brinda </w:t>
      </w:r>
      <w:r w:rsidRPr="00EE5C54">
        <w:rPr>
          <w:rFonts w:ascii="Dotum" w:eastAsia="Dotum" w:hAnsi="Dotum" w:cs="Arial"/>
          <w:sz w:val="22"/>
          <w:szCs w:val="22"/>
          <w:lang w:val="es-ES_tradnl"/>
        </w:rPr>
        <w:lastRenderedPageBreak/>
        <w:t>la vida cotidiana, así como su relación con problemáticas más cercanas al estudiante y de mayor actualidad.</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Este acercamiento da primacía al desarrollo de competencias: un conjunto de conocimientos, habilidades, actitudes, comprensiones y disposiciones cognitivas, meta cognitivas, socio afectivas, comunicativas y psicomotoras apropiadamente relacionadas entre si, para facilitar el desempeño flexible, eficaz y con sentido de una actividad o de cierto tipo de tareas en contextos relativamente nuevos y retadores.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br/>
        <w:t xml:space="preserve">En este orden de ideas, es importante que los objetivos de aprendizaje y las metodologías partan de asuntos relacionados con la cotidianidad, para atraer el interés de las y los estudiantes e involucrarlas/os en la toma de decisiones concernientes a su entorno. De esta forma, los objetivos se convierten en objetivos ejecutables que pueden ser observados en las diferentes maneras en que las personas se desempeñan: en lo que producen tanto conceptual como materialmente y en la forma como establecen conexiones y relaciones, valoran ideas y teorías para establecer juicios críticos, articulan conocimiento que no estaba presente con anterioridad y desarrollan nuevas comprensiones. En consecuencia, es decisivo que la juventud participe en la elaboración y la ejecución de los planes que tienen que ver con el mejoramiento de su calidad de vida, pues, como dice Amartya Sen: “la participación es el proceso de compartir decisiones que afectan la vida del individuo y de la comunidad en que vive”; y no de concebir simplemente a las personas “como meros receptores pasivos de los frutos de ingeniosos programas de desarrollo”.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br/>
        <w:t xml:space="preserve">Es fundamental entonces una educación activa, que brinde a los y las estudiantes la oportunidad de opinar, debatir y contribuir a la construcción de su conocimiento y de su desarrollo personal, lo cual les permite constituirse como seres activos en sociedad, conscientes del significado de poseer derechos y conocedores de la importancia de respetar y reconocer los derechos de los demás. Así mismo, compartir con los adultos la responsabilidad de crear espacios de participación en todos los contextos donde interactúan: la familia, la escuela, el barrio, el municipio, etcétera. </w:t>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rPr>
          <w:rFonts w:ascii="Dotum" w:eastAsia="Dotum" w:hAnsi="Dotum" w:cs="Arial"/>
          <w:b/>
          <w:sz w:val="22"/>
          <w:szCs w:val="22"/>
          <w:lang w:val="es-ES_tradnl"/>
        </w:rPr>
      </w:pPr>
      <w:r w:rsidRPr="00EE5C54">
        <w:rPr>
          <w:rFonts w:ascii="Dotum" w:eastAsia="Dotum" w:hAnsi="Dotum" w:cs="Arial"/>
          <w:b/>
          <w:sz w:val="22"/>
          <w:szCs w:val="22"/>
          <w:lang w:val="es-ES_tradnl"/>
        </w:rPr>
        <w:t>Cuarto principio: Ciudadanía</w:t>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En la actualidad, el concepto de ciudadanía se propone como una condición desde la cual as personas participan en la definición de su destino como individuos y como sociedad. Así, la ciudadanía se asume y se ejerce. Se asume cuando la persona se reconoce como integrante de un ordenamiento social y parte de las instituciones propias de ese ordenamiento, mediante la comprensión de los valores, las costumbres, las tradiciones, las normas, las formas de interacción y comunicación del contexto (familia, localidad, sociedad) en que habita. Se </w:t>
      </w:r>
      <w:r w:rsidRPr="00EE5C54">
        <w:rPr>
          <w:rFonts w:ascii="Dotum" w:eastAsia="Dotum" w:hAnsi="Dotum" w:cs="Arial"/>
          <w:iCs/>
          <w:sz w:val="22"/>
          <w:szCs w:val="22"/>
          <w:lang w:val="es-ES_tradnl"/>
        </w:rPr>
        <w:t xml:space="preserve">ejerce </w:t>
      </w:r>
      <w:r w:rsidRPr="00EE5C54">
        <w:rPr>
          <w:rFonts w:ascii="Dotum" w:eastAsia="Dotum" w:hAnsi="Dotum" w:cs="Arial"/>
          <w:sz w:val="22"/>
          <w:szCs w:val="22"/>
          <w:lang w:val="es-ES_tradnl"/>
        </w:rPr>
        <w:t xml:space="preserve">al participar en la construcción, la transformación y el mejoramiento de tales contextos.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br/>
        <w:t xml:space="preserve">Es decir, los ciudadanos, y en especial los niños, niñas, jóvenes y adolescentes, </w:t>
      </w:r>
      <w:r w:rsidRPr="00EE5C54">
        <w:rPr>
          <w:rFonts w:ascii="Dotum" w:eastAsia="Dotum" w:hAnsi="Dotum" w:cs="Arial"/>
          <w:sz w:val="22"/>
          <w:szCs w:val="22"/>
          <w:lang w:val="es-ES_tradnl"/>
        </w:rPr>
        <w:lastRenderedPageBreak/>
        <w:t xml:space="preserve">son sujetos sociales activos de derechos, personas en proceso de desarrollo, con capacidades evolutivas que deben ser respetadas, protegidas y potencializadas para su desempeño como miembros actuantes de una sociedad incluyente, cuyo quehacer debe estar orientado a garantizar a todas y cada una de ellas las condiciones para el disfrute y el ejercicio legítimo y pleno de sus derechos fundamentales. No basta con la titularidad de los derechos civiles y políticos: estos deben constituir la base para que las personas puedan ejercer sus derechos económicos, sociales, culturales, sexuales y reproductivos.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br/>
      </w:r>
      <w:r w:rsidRPr="00EE5C54">
        <w:rPr>
          <w:rFonts w:ascii="Dotum" w:eastAsia="Dotum" w:hAnsi="Dotum" w:cs="Arial"/>
          <w:i/>
          <w:iCs/>
          <w:sz w:val="22"/>
          <w:szCs w:val="22"/>
          <w:lang w:val="es-ES_tradnl"/>
        </w:rPr>
        <w:t xml:space="preserve">Nuestro concepto </w:t>
      </w:r>
      <w:r w:rsidRPr="00EE5C54">
        <w:rPr>
          <w:rFonts w:ascii="Dotum" w:eastAsia="Dotum" w:hAnsi="Dotum" w:cs="Arial"/>
          <w:sz w:val="22"/>
          <w:szCs w:val="22"/>
          <w:lang w:val="es-ES_tradnl"/>
        </w:rPr>
        <w:t xml:space="preserve">de </w:t>
      </w:r>
      <w:r w:rsidRPr="00EE5C54">
        <w:rPr>
          <w:rFonts w:ascii="Dotum" w:eastAsia="Dotum" w:hAnsi="Dotum" w:cs="Arial"/>
          <w:i/>
          <w:iCs/>
          <w:sz w:val="22"/>
          <w:szCs w:val="22"/>
          <w:lang w:val="es-ES_tradnl"/>
        </w:rPr>
        <w:t xml:space="preserve">ciudadanía está dentro del marco de las competencias ciudadanas. </w:t>
      </w:r>
      <w:r w:rsidRPr="00EE5C54">
        <w:rPr>
          <w:rFonts w:ascii="Dotum" w:eastAsia="Dotum" w:hAnsi="Dotum" w:cs="Arial"/>
          <w:sz w:val="22"/>
          <w:szCs w:val="22"/>
          <w:lang w:val="es-ES_tradnl"/>
        </w:rPr>
        <w:t xml:space="preserve">Por tal razón, trabajar en el desarrollo de competencias ciudadanas es fortalecer la democracia en el país, es formar ciudadanas y ciudadanos comprometidos, respetuosos de las diferencias y defensores del bien común. Ciudadanos y ciudadanas con pensamiento crítico, capaces de analizar y aportar en procesos colectivos, considerando la situación de los otros/as personas seguras de sí mismas y que confían en las demás, que prefieren el acuerdo y el pacto a la no violencia y la intimidación para resolver los conflictos, conscientes de que su papel en la sociedad no es el de espectadores, sino el de sujetos con derechos humanos sexuales y reproductivos, capaces de crear vínculos constructivos con los demás, en los que se tengan en cuenta los intereses de las partes y se busque beneficiar a todos los involucrados.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br/>
        <w:t xml:space="preserve">En el caso colombiano, las ciudadanas y los ciudadanos formados de esta manera pueden utilizar la Constitución política como guía hacia la sociedad deseada y como medio para realizarla. Pueden así, como sujetos políticos competentes, ejercer una ciudadanía que conduzca a la ampliación de la democracia participativa como medio para la realización plena del Estado social de derecho y el logro de la paz, consecuencia lógica de dicha realización. </w:t>
      </w:r>
    </w:p>
    <w:p w:rsidR="00A83F0D" w:rsidRPr="00EE5C54" w:rsidRDefault="00A83F0D" w:rsidP="00EE5C54">
      <w:pPr>
        <w:spacing w:after="0" w:line="240" w:lineRule="auto"/>
        <w:jc w:val="both"/>
        <w:rPr>
          <w:rFonts w:ascii="Dotum" w:eastAsia="Dotum" w:hAnsi="Dotum" w:cs="Arial"/>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En la década de los noventa se puso de moda un término tan antiguo como el de “ciudadanía” (Morals, para los anglosajones), un área del saber que tiene por objeto reflexionar tanto sobre la moral como sobre el derecho y la política, ciudadanía política, trasnacional y cosmopolita. La autora ve la actualidad del término en la necesidad de generar entre los miembros de la sociedad un tipo de identidad en la que se reconozcan y que les haga sentirse pertenecientes a ella. Sin adhesión por parte de los ciudadanos al conjunto de la comunidad -sea esta nacional, trasnacional o cosmopolita- es imposible responder conjuntamente a los retos que se plantean. Daniel BelI señaló cómo en sociedades cuya clave moral es el individualismo hedonista, los individuos no están dispuestos a sacrificar sus intereses egoístas en aras del bien común. Hace falta una revolución cultural que asegure la civilidad, la disponibilidad de los ciudadanos a comprometerse en la cosa pública. Befl habló de promover la “religión civil”, de fortalecer el hogar público, entendido como el sector de la administración de los ingresos y de los gastos del Estado, que satisface las necesidades y aspiraciones públicas. Para que la civilidad nazca y se desarrolle es necesaria una sintonía entre la sociedad y cada uno de sus miembros. Reconocimiento de la sociedad hacia sus miembros y consecuente adhesión de éstos a los proyectos comunes, componen ese concepto de ciudadanía que constituye la razón de ser de la civilidad, John Rawls en su </w:t>
      </w:r>
      <w:r w:rsidRPr="00EE5C54">
        <w:rPr>
          <w:rFonts w:ascii="Dotum" w:eastAsia="Dotum" w:hAnsi="Dotum" w:cs="Arial"/>
          <w:sz w:val="22"/>
          <w:szCs w:val="22"/>
          <w:lang w:val="es-ES_tradnl"/>
        </w:rPr>
        <w:lastRenderedPageBreak/>
        <w:t xml:space="preserve">Liberalismo político, dice que hay que elaborar una teoría de la justicia distributiva que pueda ser compartida por todos los miembros de una sociedad con democracia liberal, e intentar encarnarla en las instituciones básicas de la sociedad. Una de las dificultades para ello es que en las sociedades pluralistas pueden existir grupos con diferentes cosmovisiones -lo que él llama distintas “doctrinas comprehensivas del bien, distintas concepciones de lo que es una vida digna de ser vivida, diferentes proyectos de vida feliz. Por ello es necesario buscar aquellos valores que todos comparten, los mínimos de justicia (frente a los que estarían los máximos de felicidad) a los que una sociedad no está dispuesta a renunciar. Cortina lo llama “ética de mínimos”, como opuesta a una “ética de máximos”, para los proyectos de vida feliz. Rousseau distinguía entre el hombre, cuya meta es la felicidad y el ciudadano, cuya meta es la justicia. Walzer y Mcintyre creen que pertenecer a una comunidad justa es esencial para sentirse ciudadano, implicado en ella. Pero estos autores, ambos comunitaristas, critican el liberalismo y su teoría de mínimos y dicen que hay que recuperar las ideas de bien y de virtud. Como dice Taylor, no basta la justicia procedimental para vivir, hacen falta el sentido y la felicidad que se encuentran en las comunidades. Además de diseñar modelos racionales de justicia, hay que reforzar en los individuos su sentido de pertenencia a una comunidad, principios que han de ir a la par. Ambos componen el concepto de ciudadanía, que une la racionalidad de la justicia con el calor del sentimiento de pertenencia. Pero para ello hay que encarar una serie de problemas que tienen que ver con distintas facetas de la ciudadanía: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1.- La Ciudadanía es un concepto antiguo de raíz griega (política) y romana (jurídica). </w:t>
      </w:r>
      <w:r w:rsidRPr="00EE5C54">
        <w:rPr>
          <w:rFonts w:ascii="Dotum" w:eastAsia="Dotum" w:hAnsi="Dotum" w:cs="Arial"/>
          <w:sz w:val="22"/>
          <w:szCs w:val="22"/>
          <w:lang w:val="es-ES_tradnl"/>
        </w:rPr>
        <w:br/>
        <w:t xml:space="preserve">2.- Hoy día se habla de ciudadanía social, en el sentido del Estado del Bienestar. </w:t>
      </w:r>
      <w:r w:rsidRPr="00EE5C54">
        <w:rPr>
          <w:rFonts w:ascii="Dotum" w:eastAsia="Dotum" w:hAnsi="Dotum" w:cs="Arial"/>
          <w:sz w:val="22"/>
          <w:szCs w:val="22"/>
          <w:lang w:val="es-ES_tradnl"/>
        </w:rPr>
        <w:br/>
        <w:t xml:space="preserve">3.- La noción de ciudadanía, restringida al ámbito político, parece ignorar la dimensión pública de la economía. </w:t>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r w:rsidRPr="00EE5C54">
        <w:rPr>
          <w:rFonts w:ascii="Dotum" w:eastAsia="Dotum" w:hAnsi="Dotum" w:cs="Arial"/>
          <w:sz w:val="22"/>
          <w:szCs w:val="22"/>
          <w:lang w:val="es-ES_tradnl"/>
        </w:rPr>
        <w:t xml:space="preserve">4.- La sociedad civil es la mejor escuela de civilidad. Es en los grupos de la sociedad civil, generados libre y espontáneamente, donde las personas aprenden a participar, ya que el ámbito político les está vedado (“argumento de la sociedad civil”). </w:t>
      </w:r>
      <w:r w:rsidRPr="00EE5C54">
        <w:rPr>
          <w:rFonts w:ascii="Dotum" w:eastAsia="Dotum" w:hAnsi="Dotum" w:cs="Arial"/>
          <w:sz w:val="22"/>
          <w:szCs w:val="22"/>
          <w:lang w:val="es-ES_tradnl"/>
        </w:rPr>
        <w:br/>
        <w:t xml:space="preserve">5.- La ciudadanía propia de un Estado nacional quiebra con la coexistencia de distintos grupos o culturas, dando lugar a una ciudadanía multicultural o intercultural (Cortina) o diferenciada (Joung). </w:t>
      </w:r>
      <w:r w:rsidRPr="00EE5C54">
        <w:rPr>
          <w:rFonts w:ascii="Dotum" w:eastAsia="Dotum" w:hAnsi="Dotum" w:cs="Arial"/>
          <w:sz w:val="22"/>
          <w:szCs w:val="22"/>
          <w:lang w:val="es-ES_tradnl"/>
        </w:rPr>
        <w:br/>
        <w:t xml:space="preserve">6.- La nacional y la trasnacional. </w:t>
      </w:r>
      <w:r w:rsidRPr="00EE5C54">
        <w:rPr>
          <w:rFonts w:ascii="Dotum" w:eastAsia="Dotum" w:hAnsi="Dotum" w:cs="Arial"/>
          <w:sz w:val="22"/>
          <w:szCs w:val="22"/>
          <w:lang w:val="es-ES_tradnl"/>
        </w:rPr>
        <w:br/>
        <w:t xml:space="preserve">7.- La ciudadanía es el resultado de un quehacer, de un proceso que empieza con la educación formal (escuela) e informal (familia, amigos, medios de comunicación, ambiente social), porque a ser ciudadano se aprende. </w:t>
      </w:r>
      <w:r w:rsidRPr="00EE5C54">
        <w:rPr>
          <w:rFonts w:ascii="Dotum" w:eastAsia="Dotum" w:hAnsi="Dotum" w:cs="Arial"/>
          <w:sz w:val="22"/>
          <w:szCs w:val="22"/>
          <w:lang w:val="es-ES_tradnl"/>
        </w:rPr>
        <w:br/>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Una vida digna de ser vivida es la del ciudadano que participa activamente en la construcción de una sociedad justa, en la que los ciudadanos puedan desarrollar sus cualidades y adquirir virtudes. Por ello quien se recluye en sus asuntos privados acaba perdiendo, no solo su ciudadanía real, sino también su humanidad. Un medio esencial para ser buen ciudadano es la educación, porque a ser ciudadano se aprende. El ideal de participación sería el de la democracia griega, directa, pero tal modelo tiene para nosotros cuatro limitaciones: que es excluyente (solo para varones; estaban excluidas las mujeres, los niños, los metecos y los esclavos), que </w:t>
      </w:r>
      <w:r w:rsidRPr="00EE5C54">
        <w:rPr>
          <w:rFonts w:ascii="Dotum" w:eastAsia="Dotum" w:hAnsi="Dotum" w:cs="Arial"/>
          <w:sz w:val="22"/>
          <w:szCs w:val="22"/>
          <w:lang w:val="es-ES_tradnl"/>
        </w:rPr>
        <w:lastRenderedPageBreak/>
        <w:t xml:space="preserve">libres e iguales eran solo los atenienses, no los seres humanos, en tercer lugar que la libertad </w:t>
      </w:r>
      <w:r w:rsidRPr="00EE5C54">
        <w:rPr>
          <w:rFonts w:ascii="Dotum" w:eastAsia="Dotum" w:hAnsi="Dotum" w:cs="Arial"/>
          <w:i/>
          <w:iCs/>
          <w:sz w:val="22"/>
          <w:szCs w:val="22"/>
          <w:lang w:val="es-ES_tradnl"/>
        </w:rPr>
        <w:t xml:space="preserve">era </w:t>
      </w:r>
      <w:r w:rsidRPr="00EE5C54">
        <w:rPr>
          <w:rFonts w:ascii="Dotum" w:eastAsia="Dotum" w:hAnsi="Dotum" w:cs="Arial"/>
          <w:sz w:val="22"/>
          <w:szCs w:val="22"/>
          <w:lang w:val="es-ES_tradnl"/>
        </w:rPr>
        <w:t xml:space="preserve">solo la de participar, pero no estaban protegidos en la vida privada, en la cual podían darse fácilmente las injerencias de la Asamblea y por último que la participación directa no es posible más que en comunidades reducidas. Pero además de la teoría a la práctica hay un trecho y los ciudadanos eran reacios a participar. </w:t>
      </w:r>
    </w:p>
    <w:p w:rsidR="00A83F0D" w:rsidRPr="00EE5C54" w:rsidRDefault="00A83F0D" w:rsidP="00EE5C54">
      <w:pPr>
        <w:spacing w:after="0" w:line="240" w:lineRule="auto"/>
        <w:rPr>
          <w:rFonts w:ascii="Dotum" w:eastAsia="Dotum" w:hAnsi="Dotum" w:cs="Arial"/>
          <w:lang w:val="es-ES_tradnl"/>
        </w:rPr>
      </w:pP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r w:rsidRPr="00EE5C54">
        <w:rPr>
          <w:rFonts w:ascii="Dotum" w:eastAsia="Dotum" w:hAnsi="Dotum" w:cs="Arial"/>
          <w:b/>
          <w:sz w:val="22"/>
          <w:szCs w:val="22"/>
          <w:lang w:val="es-ES_tradnl"/>
        </w:rPr>
        <w:t xml:space="preserve">Quinto principio: Sexualidad </w:t>
      </w:r>
      <w:r w:rsidRPr="00EE5C54">
        <w:rPr>
          <w:rFonts w:ascii="Dotum" w:eastAsia="Dotum" w:hAnsi="Dotum" w:cs="Arial"/>
          <w:sz w:val="22"/>
          <w:szCs w:val="22"/>
          <w:lang w:val="es-ES_tradnl"/>
        </w:rPr>
        <w:br/>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José Antonio Marina llama “sexualidad al universo simbólico construido sobre una realidad biológica: el sexo”. Existen entonces diversos conceptos de sexualidad, derivados de diferentes modelos de pensamiento y construcciones teóricas. En general, todos parten de la característica biológica, pero se manifiestan en un abanico en el que algunos: </w:t>
      </w:r>
    </w:p>
    <w:p w:rsid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br/>
        <w:t>Atribuyen a la sexualidad un carácter de imperativo biológico que, ante la estructura social y educativa, lucha por expresarse (mientras que para otros), la sexualidad es vista básicamente como la resultante de la interacción grupal que, a partir de una base biológica relativamente invariante, origina la diversidad característica de ideas, sentimientos, actitudes, regulación social e institucional de lo que el grupo entiende por sexualidad.</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Se puede afirmar por tanto que la sexualidad es una construcción social simbólica, hecha a partir de la realidad de las personas: seres sexuados en una sociedad determinada. Como tal es una dimensión constitutiva del ser humano: biológica, psicológica, cultural, histórica y ética, que compromete sus aspectos emocionales, comportamentales, cognitivos y comunicativos tanto para su desarrollo en el plano individual como en el social. Este último aspecto subraya, también, el carácter relacional de la sexualidad como algo que es, a la vez, personalizador y humanizante, pues reconoce la importancia que tiene para el ser humano establecer relaciones con otros, en diferentes grados de intimidad psicológica y física.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br/>
        <w:t>Parar facilitar la comprensión y el estudio de esta construcción simbólica, es posible identificar sus elementos estructurales, como son los componentes y las funciones sexuales primordiales.</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EE5C54" w:rsidRDefault="00A83F0D" w:rsidP="00EE5C54">
      <w:pPr>
        <w:pStyle w:val="NormalWeb"/>
        <w:spacing w:before="0" w:beforeAutospacing="0" w:after="0" w:afterAutospacing="0"/>
        <w:rPr>
          <w:rFonts w:ascii="Dotum" w:eastAsia="Dotum" w:hAnsi="Dotum" w:cs="Arial"/>
          <w:sz w:val="22"/>
          <w:szCs w:val="22"/>
          <w:lang w:val="es-ES_tradnl"/>
        </w:rPr>
      </w:pPr>
      <w:r w:rsidRPr="00EE5C54">
        <w:rPr>
          <w:rFonts w:ascii="Dotum" w:eastAsia="Dotum" w:hAnsi="Dotum" w:cs="Arial"/>
          <w:sz w:val="22"/>
          <w:szCs w:val="22"/>
          <w:lang w:val="es-ES_tradnl"/>
        </w:rPr>
        <w:t xml:space="preserve">Proponemos los siguientes componentes de la sexualidad: </w:t>
      </w:r>
      <w:r w:rsidRPr="00EE5C54">
        <w:rPr>
          <w:rFonts w:ascii="Dotum" w:eastAsia="Dotum" w:hAnsi="Dotum" w:cs="Arial"/>
          <w:sz w:val="22"/>
          <w:szCs w:val="22"/>
          <w:lang w:val="es-ES_tradnl"/>
        </w:rPr>
        <w:br/>
        <w:t xml:space="preserve">- Identidad de género. </w:t>
      </w:r>
      <w:r w:rsidRPr="00EE5C54">
        <w:rPr>
          <w:rFonts w:ascii="Dotum" w:eastAsia="Dotum" w:hAnsi="Dotum" w:cs="Arial"/>
          <w:sz w:val="22"/>
          <w:szCs w:val="22"/>
          <w:lang w:val="es-ES_tradnl"/>
        </w:rPr>
        <w:br/>
        <w:t xml:space="preserve">- Comportamientos culturales de género. </w:t>
      </w:r>
      <w:r w:rsidRPr="00EE5C54">
        <w:rPr>
          <w:rFonts w:ascii="Dotum" w:eastAsia="Dotum" w:hAnsi="Dotum" w:cs="Arial"/>
          <w:sz w:val="22"/>
          <w:szCs w:val="22"/>
          <w:lang w:val="es-ES_tradnl"/>
        </w:rPr>
        <w:br/>
        <w:t xml:space="preserve">- Orientación sexual. </w:t>
      </w:r>
    </w:p>
    <w:p w:rsidR="00EE5C54" w:rsidRDefault="00EE5C54" w:rsidP="00EE5C54">
      <w:pPr>
        <w:pStyle w:val="NormalWeb"/>
        <w:spacing w:before="0" w:beforeAutospacing="0" w:after="0" w:afterAutospacing="0"/>
        <w:rPr>
          <w:rFonts w:ascii="Dotum" w:eastAsia="Dotum" w:hAnsi="Dotum" w:cs="Arial"/>
          <w:sz w:val="22"/>
          <w:szCs w:val="22"/>
          <w:lang w:val="es-ES_tradnl"/>
        </w:rPr>
      </w:pPr>
    </w:p>
    <w:p w:rsidR="00EE5C54" w:rsidRDefault="00EE5C54" w:rsidP="00EE5C54">
      <w:pPr>
        <w:pStyle w:val="NormalWeb"/>
        <w:spacing w:before="0" w:beforeAutospacing="0" w:after="0" w:afterAutospacing="0"/>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r w:rsidRPr="00EE5C54">
        <w:rPr>
          <w:rFonts w:ascii="Dotum" w:eastAsia="Dotum" w:hAnsi="Dotum" w:cs="Arial"/>
          <w:sz w:val="22"/>
          <w:szCs w:val="22"/>
          <w:lang w:val="es-ES_tradnl"/>
        </w:rPr>
        <w:br/>
      </w:r>
    </w:p>
    <w:p w:rsidR="00A83F0D" w:rsidRPr="00EE5C54" w:rsidRDefault="00A83F0D" w:rsidP="00EE5C54">
      <w:pPr>
        <w:pStyle w:val="NormalWeb"/>
        <w:spacing w:before="0" w:beforeAutospacing="0" w:after="0" w:afterAutospacing="0"/>
        <w:rPr>
          <w:rFonts w:ascii="Dotum" w:eastAsia="Dotum" w:hAnsi="Dotum" w:cs="Arial"/>
          <w:b/>
          <w:sz w:val="22"/>
          <w:szCs w:val="22"/>
          <w:lang w:val="es-ES_tradnl"/>
        </w:rPr>
      </w:pPr>
      <w:r w:rsidRPr="00EE5C54">
        <w:rPr>
          <w:rFonts w:ascii="Dotum" w:eastAsia="Dotum" w:hAnsi="Dotum" w:cs="Arial"/>
          <w:b/>
          <w:sz w:val="22"/>
          <w:szCs w:val="22"/>
          <w:lang w:val="es-ES_tradnl"/>
        </w:rPr>
        <w:t xml:space="preserve">- Identidad de género </w:t>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lastRenderedPageBreak/>
        <w:t xml:space="preserve">En la década de 1950, Money traslada el término género de la lingüística a la sexología, por considerar que el término sexo estaba cargado de nociones biológicas rígidas, y lo adopta para acentuar la acción de variables psicológicas y sociales en la determinación sexual del individuo. Desde entonces se incorporan nuevos términos al lenguaje científico, tales como identidad de género y papel o comportamientos culturales de género, para aludir a los rasgos psicológicos y conductuales de una persona referidos a la construcción cultural de las masculinidades y las feminidades.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La identidad de género se puede definir, entonces, como la igualdad así mismo, la unidad y la persistencia de la propia individualidad como hombre, mujer o ambivalente, en mayor o menor grado. Según esto, la identidad de género hace referencia al sentimiento profundo de una persona de igualdad, unidad y persistencia como hombre, mujer o ambivalente, a través del tiempo y a pesar de los cambios físicos o psíquicos. Hoy, el asunto de identidad invita a hablar de subjetividad, dando a entender con ello las posibilidades de variación y dinamismo que se presentan en las personas en su autoconcepto como hombres y mujeres.</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En este contexto, es importante distinguir entre identidad de género e identidad sexual; esta última se refiere a la conciencia de la identidad asociada al conjunto de características biológicas, morfológicas, genéticas y fisiológicas que caracterizan a una persona como hombre o como mujer.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La identidad sexual está determinada por el sexo biológico: cromosómico: XX, XY, o las diversas variaciones posibles; genético: presencia o ausencia de la secuencia genética necesaria para la diferenciación sexual hormonal: por ejemplo, la producción de la hormona inhibidora del sistema de Müller, andrógenos o estrógenos; morfológico o fenotípico: desarrollo de características sexuales primarias (gónadas, órganos sexuales internos y externos— y secundarias —cambios físicos asociados a la pubertad).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Desde esta perspectiva, la identidad sexual correspondería a la identidad psicobiológica del propio sexo y de la diferencia respecto al otro sexo, y la de género a la conciencia de la identidad psicosocial y cultural del papel desempeñado por hombres y mujeres en la sociedad.</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rPr>
          <w:rFonts w:ascii="Dotum" w:eastAsia="Dotum" w:hAnsi="Dotum" w:cs="Arial"/>
          <w:b/>
          <w:sz w:val="22"/>
          <w:szCs w:val="22"/>
          <w:lang w:val="es-ES_tradnl"/>
        </w:rPr>
      </w:pPr>
      <w:r w:rsidRPr="00EE5C54">
        <w:rPr>
          <w:rFonts w:ascii="Dotum" w:eastAsia="Dotum" w:hAnsi="Dotum" w:cs="Arial"/>
          <w:b/>
          <w:sz w:val="22"/>
          <w:szCs w:val="22"/>
          <w:lang w:val="es-ES_tradnl"/>
        </w:rPr>
        <w:t xml:space="preserve">-Comportamientos culturales de género </w:t>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Por otra parte, las personas construyen socialmente y se apropian culturalmente de los papeles de hombre y mujer, y, por extensión, de los rasgos de la</w:t>
      </w:r>
      <w:r w:rsidR="00EE5C54">
        <w:rPr>
          <w:rFonts w:ascii="Dotum" w:eastAsia="Dotum" w:hAnsi="Dotum" w:cs="Arial"/>
          <w:sz w:val="22"/>
          <w:szCs w:val="22"/>
          <w:lang w:val="es-ES_tradnl"/>
        </w:rPr>
        <w:t xml:space="preserve"> masculinidad y </w:t>
      </w:r>
      <w:r w:rsidRPr="00EE5C54">
        <w:rPr>
          <w:rFonts w:ascii="Dotum" w:eastAsia="Dotum" w:hAnsi="Dotum" w:cs="Arial"/>
          <w:sz w:val="22"/>
          <w:szCs w:val="22"/>
          <w:lang w:val="es-ES_tradnl"/>
        </w:rPr>
        <w:t>la</w:t>
      </w:r>
      <w:r w:rsidR="00EE5C54">
        <w:rPr>
          <w:rFonts w:ascii="Dotum" w:eastAsia="Dotum" w:hAnsi="Dotum" w:cs="Arial"/>
          <w:sz w:val="22"/>
          <w:szCs w:val="22"/>
          <w:lang w:val="es-ES_tradnl"/>
        </w:rPr>
        <w:t xml:space="preserve"> </w:t>
      </w:r>
      <w:r w:rsidRPr="00EE5C54">
        <w:rPr>
          <w:rFonts w:ascii="Dotum" w:eastAsia="Dotum" w:hAnsi="Dotum" w:cs="Arial"/>
          <w:sz w:val="22"/>
          <w:szCs w:val="22"/>
          <w:lang w:val="es-ES_tradnl"/>
        </w:rPr>
        <w:t xml:space="preserve">feminidad, por lo que para enfatizar su carácter cambiante se puede hablar de comportamientos culturales de género. Este término está </w:t>
      </w:r>
      <w:r w:rsidR="00EE5C54">
        <w:rPr>
          <w:rFonts w:ascii="Dotum" w:eastAsia="Dotum" w:hAnsi="Dotum" w:cs="Arial"/>
          <w:sz w:val="22"/>
          <w:szCs w:val="22"/>
          <w:lang w:val="es-ES_tradnl"/>
        </w:rPr>
        <w:t xml:space="preserve">relacionado con el de roles de </w:t>
      </w:r>
      <w:r w:rsidRPr="00EE5C54">
        <w:rPr>
          <w:rFonts w:ascii="Dotum" w:eastAsia="Dotum" w:hAnsi="Dotum" w:cs="Arial"/>
          <w:sz w:val="22"/>
          <w:szCs w:val="22"/>
          <w:lang w:val="es-ES_tradnl"/>
        </w:rPr>
        <w:t xml:space="preserve">género, que se refiere a los gestos y las conductas asociados a cada uno, que aun cuando atribuidos más a uno que al otro, “son no obstante intercambiables y flexibles en función de factores de adaptación y acomodo”. Así, los roles de género están muy determinados por patrones culturales, que se transmiten y modifican de una generación a otra. </w:t>
      </w:r>
    </w:p>
    <w:p w:rsidR="00A83F0D" w:rsidRPr="00EE5C54" w:rsidRDefault="00A83F0D" w:rsidP="00EE5C54">
      <w:pPr>
        <w:spacing w:after="0" w:line="240" w:lineRule="auto"/>
        <w:rPr>
          <w:rFonts w:ascii="Dotum" w:eastAsia="Dotum" w:hAnsi="Dotum" w:cs="Arial"/>
          <w:lang w:val="es-ES_tradnl"/>
        </w:rPr>
      </w:pPr>
    </w:p>
    <w:p w:rsid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lastRenderedPageBreak/>
        <w:t xml:space="preserve">Los comportamientos culturales de género incluyen una variedad de características, relacionadas con estereotipos y prejuicios sobre el valor dado por la cultura a los hombres y las mujeres. Hay una gama enorme de ellos, que comprende desde aspectos explícitos como asignar el color rosado a las mujeres y el azul a los hombres, asumir que los juguetes adecuados para las niñas son diferentes a los de los niños, determinar distintas actividades para mujeres y hombres en su tiempo libre, los roles en la pareja, la familia y la sociedad y el ejercicio del poder. Por tanto, al ser características construidas culturalmente pueden modificarse hacia formas cada vez más equitativas e incluyentes, transformación que debe ser un fin en cualquier proyecto pedagógico de educación para la sexualidad y la construcción de ciudadanía.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rPr>
          <w:rFonts w:ascii="Dotum" w:eastAsia="Dotum" w:hAnsi="Dotum" w:cs="Arial"/>
          <w:b/>
          <w:sz w:val="22"/>
          <w:szCs w:val="22"/>
          <w:lang w:val="es-ES_tradnl"/>
        </w:rPr>
      </w:pPr>
    </w:p>
    <w:p w:rsidR="00A83F0D" w:rsidRPr="00EE5C54" w:rsidRDefault="00A83F0D" w:rsidP="00EE5C54">
      <w:pPr>
        <w:pStyle w:val="NormalWeb"/>
        <w:spacing w:before="0" w:beforeAutospacing="0" w:after="0" w:afterAutospacing="0"/>
        <w:rPr>
          <w:rFonts w:ascii="Dotum" w:eastAsia="Dotum" w:hAnsi="Dotum" w:cs="Arial"/>
          <w:b/>
          <w:sz w:val="22"/>
          <w:szCs w:val="22"/>
          <w:lang w:val="es-ES_tradnl"/>
        </w:rPr>
      </w:pPr>
      <w:r w:rsidRPr="00EE5C54">
        <w:rPr>
          <w:rFonts w:ascii="Dotum" w:eastAsia="Dotum" w:hAnsi="Dotum" w:cs="Arial"/>
          <w:b/>
          <w:sz w:val="22"/>
          <w:szCs w:val="22"/>
          <w:lang w:val="es-ES_tradnl"/>
        </w:rPr>
        <w:t xml:space="preserve">-Orientación sexual </w:t>
      </w:r>
      <w:r w:rsidRPr="00EE5C54">
        <w:rPr>
          <w:rFonts w:ascii="Dotum" w:eastAsia="Dotum" w:hAnsi="Dotum" w:cs="Arial"/>
          <w:b/>
          <w:sz w:val="22"/>
          <w:szCs w:val="22"/>
          <w:lang w:val="es-ES_tradnl"/>
        </w:rPr>
        <w:br/>
      </w:r>
    </w:p>
    <w:p w:rsid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Como complemento a los componentes mencionados, la orientación sexual habla de la gran variedad de manifestaciones de la atracción sexo-erótica y sexo-afectiva. Abarca todas las posibles variaciones entre la orientación hacia personas del sexo opuesto (heterosexual), del mismo (homosexual) o de ambos sexos (bisexual).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r w:rsidRPr="00EE5C54">
        <w:rPr>
          <w:rFonts w:ascii="Dotum" w:eastAsia="Dotum" w:hAnsi="Dotum" w:cs="Arial"/>
          <w:sz w:val="22"/>
          <w:szCs w:val="22"/>
          <w:lang w:val="es-ES_tradnl"/>
        </w:rPr>
        <w:t xml:space="preserve">Además de los componentes, la sexualidad tiene cuatro </w:t>
      </w:r>
      <w:r w:rsidRPr="00EE5C54">
        <w:rPr>
          <w:rFonts w:ascii="Dotum" w:eastAsia="Dotum" w:hAnsi="Dotum" w:cs="Arial"/>
          <w:b/>
          <w:bCs/>
          <w:sz w:val="22"/>
          <w:szCs w:val="22"/>
          <w:lang w:val="es-ES_tradnl"/>
        </w:rPr>
        <w:t xml:space="preserve">funciones fundamentales: </w:t>
      </w:r>
      <w:r w:rsidRPr="00EE5C54">
        <w:rPr>
          <w:rFonts w:ascii="Dotum" w:eastAsia="Dotum" w:hAnsi="Dotum" w:cs="Arial"/>
          <w:b/>
          <w:bCs/>
          <w:sz w:val="22"/>
          <w:szCs w:val="22"/>
          <w:lang w:val="es-ES_tradnl"/>
        </w:rPr>
        <w:br/>
      </w:r>
      <w:r w:rsidRPr="00EE5C54">
        <w:rPr>
          <w:rFonts w:ascii="Dotum" w:eastAsia="Dotum" w:hAnsi="Dotum" w:cs="Arial"/>
          <w:sz w:val="22"/>
          <w:szCs w:val="22"/>
          <w:lang w:val="es-ES_tradnl"/>
        </w:rPr>
        <w:t xml:space="preserve">1. Comunicativa relacional. </w:t>
      </w:r>
      <w:r w:rsidRPr="00EE5C54">
        <w:rPr>
          <w:rFonts w:ascii="Dotum" w:eastAsia="Dotum" w:hAnsi="Dotum" w:cs="Arial"/>
          <w:sz w:val="22"/>
          <w:szCs w:val="22"/>
          <w:lang w:val="es-ES_tradnl"/>
        </w:rPr>
        <w:br/>
        <w:t xml:space="preserve">2. Reproductiva. </w:t>
      </w:r>
      <w:r w:rsidRPr="00EE5C54">
        <w:rPr>
          <w:rFonts w:ascii="Dotum" w:eastAsia="Dotum" w:hAnsi="Dotum" w:cs="Arial"/>
          <w:sz w:val="22"/>
          <w:szCs w:val="22"/>
          <w:lang w:val="es-ES_tradnl"/>
        </w:rPr>
        <w:br/>
        <w:t xml:space="preserve">3. Erótica. </w:t>
      </w:r>
      <w:r w:rsidRPr="00EE5C54">
        <w:rPr>
          <w:rFonts w:ascii="Dotum" w:eastAsia="Dotum" w:hAnsi="Dotum" w:cs="Arial"/>
          <w:sz w:val="22"/>
          <w:szCs w:val="22"/>
          <w:lang w:val="es-ES_tradnl"/>
        </w:rPr>
        <w:br/>
        <w:t xml:space="preserve">4. Afectiva. </w:t>
      </w:r>
      <w:r w:rsidRPr="00EE5C54">
        <w:rPr>
          <w:rFonts w:ascii="Dotum" w:eastAsia="Dotum" w:hAnsi="Dotum" w:cs="Arial"/>
          <w:sz w:val="22"/>
          <w:szCs w:val="22"/>
          <w:lang w:val="es-ES_tradnl"/>
        </w:rPr>
        <w:br/>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“La sexualidad trasciende los marcos de un fenómeno individual; desborda las fronteras del yo y se revela y crece en el nosotros, en lo común y compartido: su proyección social cristaliza en la riqueza de los vínculos comunicativos y afectivos que se establecen con la pareja, la familia y la sociedad”.</w:t>
      </w:r>
    </w:p>
    <w:p w:rsidR="00A83F0D" w:rsidRPr="00EE5C54" w:rsidRDefault="00A83F0D" w:rsidP="00EE5C54">
      <w:pPr>
        <w:pStyle w:val="NormalWeb"/>
        <w:spacing w:before="0" w:beforeAutospacing="0" w:after="0" w:afterAutospacing="0"/>
        <w:jc w:val="both"/>
        <w:rPr>
          <w:rFonts w:ascii="Dotum" w:eastAsia="Dotum" w:hAnsi="Dotum" w:cs="Arial"/>
          <w:i/>
          <w:iCs/>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i/>
          <w:iCs/>
          <w:sz w:val="22"/>
          <w:szCs w:val="22"/>
          <w:lang w:val="es-ES_tradnl"/>
        </w:rPr>
      </w:pP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r w:rsidRPr="00EE5C54">
        <w:rPr>
          <w:rFonts w:ascii="Dotum" w:eastAsia="Dotum" w:hAnsi="Dotum" w:cs="Arial"/>
          <w:b/>
          <w:i/>
          <w:iCs/>
          <w:sz w:val="22"/>
          <w:szCs w:val="22"/>
          <w:lang w:val="es-ES_tradnl"/>
        </w:rPr>
        <w:t xml:space="preserve">1. Función comunicativa relacional </w:t>
      </w:r>
      <w:r w:rsidRPr="00EE5C54">
        <w:rPr>
          <w:rFonts w:ascii="Dotum" w:eastAsia="Dotum" w:hAnsi="Dotum" w:cs="Arial"/>
          <w:b/>
          <w:i/>
          <w:iCs/>
          <w:sz w:val="22"/>
          <w:szCs w:val="22"/>
          <w:lang w:val="es-ES_tradnl"/>
        </w:rPr>
        <w:br/>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Tiene que ver con las múltiples formas de expresar las maneras de sentir, pensar y hacer en relación con la sexualidad, que facilitan el desarrollo de procesos cognitivos, emocionales y comunicativos en las relaciones humanas. En este sentido, está íntimamente relacionada con las demás funciones.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EE5C54" w:rsidRDefault="00A83F0D" w:rsidP="00EE5C54">
      <w:pPr>
        <w:pStyle w:val="NormalWeb"/>
        <w:spacing w:before="0" w:beforeAutospacing="0" w:after="0" w:afterAutospacing="0"/>
        <w:rPr>
          <w:rFonts w:ascii="Dotum" w:eastAsia="Dotum" w:hAnsi="Dotum" w:cs="Arial"/>
          <w:sz w:val="22"/>
          <w:szCs w:val="22"/>
          <w:lang w:val="es-ES_tradnl"/>
        </w:rPr>
      </w:pPr>
      <w:r w:rsidRPr="00EE5C54">
        <w:rPr>
          <w:rFonts w:ascii="Dotum" w:eastAsia="Dotum" w:hAnsi="Dotum" w:cs="Arial"/>
          <w:sz w:val="22"/>
          <w:szCs w:val="22"/>
          <w:lang w:val="es-ES_tradnl"/>
        </w:rPr>
        <w:t>Según Eusebio Rub</w:t>
      </w:r>
      <w:r w:rsidR="00EE5C54">
        <w:rPr>
          <w:rFonts w:ascii="Dotum" w:eastAsia="Dotum" w:hAnsi="Dotum" w:cs="Arial"/>
          <w:sz w:val="22"/>
          <w:szCs w:val="22"/>
          <w:lang w:val="es-ES_tradnl"/>
        </w:rPr>
        <w:t xml:space="preserve">io, sus características son: </w:t>
      </w:r>
    </w:p>
    <w:p w:rsidR="00EE5C54" w:rsidRDefault="00A83F0D" w:rsidP="00EE5C54">
      <w:pPr>
        <w:pStyle w:val="NormalWeb"/>
        <w:numPr>
          <w:ilvl w:val="0"/>
          <w:numId w:val="4"/>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Imaginarios y representaciones sociales frente a los procesos de comunicación y vinculación rel</w:t>
      </w:r>
      <w:r w:rsidR="00EE5C54">
        <w:rPr>
          <w:rFonts w:ascii="Dotum" w:eastAsia="Dotum" w:hAnsi="Dotum" w:cs="Arial"/>
          <w:sz w:val="22"/>
          <w:szCs w:val="22"/>
          <w:lang w:val="es-ES_tradnl"/>
        </w:rPr>
        <w:t xml:space="preserve">acionados con la sexualidad. </w:t>
      </w:r>
    </w:p>
    <w:p w:rsidR="00EE5C54" w:rsidRDefault="00A83F0D" w:rsidP="00EE5C54">
      <w:pPr>
        <w:pStyle w:val="NormalWeb"/>
        <w:numPr>
          <w:ilvl w:val="0"/>
          <w:numId w:val="4"/>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Estructuración, deconstrucción y resignificación de los códigos lingüísticos con los cuales las personas se comunican y construyen relaciones significativas en sus </w:t>
      </w:r>
      <w:r w:rsidRPr="00EE5C54">
        <w:rPr>
          <w:rFonts w:ascii="Dotum" w:eastAsia="Dotum" w:hAnsi="Dotum" w:cs="Arial"/>
          <w:bCs/>
          <w:sz w:val="22"/>
          <w:szCs w:val="22"/>
          <w:lang w:val="es-ES_tradnl"/>
        </w:rPr>
        <w:t>vidas.</w:t>
      </w:r>
      <w:r w:rsidRPr="00EE5C54">
        <w:rPr>
          <w:rFonts w:ascii="Dotum" w:eastAsia="Dotum" w:hAnsi="Dotum" w:cs="Arial"/>
          <w:b/>
          <w:bCs/>
          <w:sz w:val="22"/>
          <w:szCs w:val="22"/>
          <w:lang w:val="es-ES_tradnl"/>
        </w:rPr>
        <w:t xml:space="preserve"> </w:t>
      </w:r>
    </w:p>
    <w:p w:rsidR="00A83F0D" w:rsidRPr="00EE5C54" w:rsidRDefault="00A83F0D" w:rsidP="00EE5C54">
      <w:pPr>
        <w:pStyle w:val="NormalWeb"/>
        <w:numPr>
          <w:ilvl w:val="0"/>
          <w:numId w:val="4"/>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lastRenderedPageBreak/>
        <w:t xml:space="preserve">Constitución de un sistema de valores, creencias, sociales y sexuales que afectan la toma de decisiones acerca de a sexualidad. </w:t>
      </w:r>
      <w:r w:rsidRPr="00EE5C54">
        <w:rPr>
          <w:rFonts w:ascii="Dotum" w:eastAsia="Dotum" w:hAnsi="Dotum" w:cs="Arial"/>
          <w:sz w:val="22"/>
          <w:szCs w:val="22"/>
          <w:lang w:val="es-ES_tradnl"/>
        </w:rPr>
        <w:br/>
      </w:r>
    </w:p>
    <w:p w:rsid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De esa manera, cualquier encuentro entre dos o más personas es siempre comunicativo, y los que tenemos con otros como seres sexuales cumplen una función comunicativa-relacional. El desarrollo de competencias que permitan ejercer esta función es la base de la construcción de relaciones humanas de calidad, en las que sus miembros logren acuerdos benéficos para todas las partes involucradas y diriman los conflictos de forma pacífica y democrática, considerando los intereses de todas las partes.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r w:rsidRPr="00EE5C54">
        <w:rPr>
          <w:rFonts w:ascii="Dotum" w:eastAsia="Dotum" w:hAnsi="Dotum" w:cs="Arial"/>
          <w:b/>
          <w:sz w:val="22"/>
          <w:szCs w:val="22"/>
          <w:lang w:val="es-ES_tradnl"/>
        </w:rPr>
        <w:t xml:space="preserve">2. </w:t>
      </w:r>
      <w:r w:rsidRPr="00EE5C54">
        <w:rPr>
          <w:rFonts w:ascii="Dotum" w:eastAsia="Dotum" w:hAnsi="Dotum" w:cs="Arial"/>
          <w:b/>
          <w:i/>
          <w:iCs/>
          <w:sz w:val="22"/>
          <w:szCs w:val="22"/>
          <w:lang w:val="es-ES_tradnl"/>
        </w:rPr>
        <w:t xml:space="preserve">Función reproductiva </w:t>
      </w:r>
      <w:r w:rsidRPr="00EE5C54">
        <w:rPr>
          <w:rFonts w:ascii="Dotum" w:eastAsia="Dotum" w:hAnsi="Dotum" w:cs="Arial"/>
          <w:b/>
          <w:i/>
          <w:iCs/>
          <w:sz w:val="22"/>
          <w:szCs w:val="22"/>
          <w:lang w:val="es-ES_tradnl"/>
        </w:rPr>
        <w:br/>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Por reproductividad se entienden a posibilidad humana de producir individuos, que en gran medida sean similares (no idénticos) a los que los produjeran, y las construcciones mentales acerca de esta posibilidad.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EE5C54" w:rsidRDefault="00A83F0D" w:rsidP="00EE5C54">
      <w:pPr>
        <w:pStyle w:val="NormalWeb"/>
        <w:spacing w:before="0" w:beforeAutospacing="0" w:after="0" w:afterAutospacing="0"/>
        <w:rPr>
          <w:rFonts w:ascii="Dotum" w:eastAsia="Dotum" w:hAnsi="Dotum" w:cs="Arial"/>
          <w:sz w:val="22"/>
          <w:szCs w:val="22"/>
          <w:lang w:val="es-ES_tradnl"/>
        </w:rPr>
      </w:pPr>
      <w:r w:rsidRPr="00EE5C54">
        <w:rPr>
          <w:rFonts w:ascii="Dotum" w:eastAsia="Dotum" w:hAnsi="Dotum" w:cs="Arial"/>
          <w:sz w:val="22"/>
          <w:szCs w:val="22"/>
          <w:lang w:val="es-ES_tradnl"/>
        </w:rPr>
        <w:t>Algunas características de esta función son:</w:t>
      </w:r>
    </w:p>
    <w:p w:rsidR="00EE5C54" w:rsidRDefault="00EE5C54" w:rsidP="00EE5C54">
      <w:pPr>
        <w:pStyle w:val="NormalWeb"/>
        <w:spacing w:before="0" w:beforeAutospacing="0" w:after="0" w:afterAutospacing="0"/>
        <w:rPr>
          <w:rFonts w:ascii="Dotum" w:eastAsia="Dotum" w:hAnsi="Dotum" w:cs="Arial"/>
          <w:sz w:val="22"/>
          <w:szCs w:val="22"/>
          <w:lang w:val="es-ES_tradnl"/>
        </w:rPr>
      </w:pPr>
    </w:p>
    <w:p w:rsidR="00EE5C54" w:rsidRDefault="00A83F0D" w:rsidP="00EE5C54">
      <w:pPr>
        <w:pStyle w:val="NormalWeb"/>
        <w:numPr>
          <w:ilvl w:val="0"/>
          <w:numId w:val="5"/>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Tener manifestaciones psicológicas y sociales que trascienden el evento biológico de la concepc</w:t>
      </w:r>
      <w:r w:rsidR="00EE5C54">
        <w:rPr>
          <w:rFonts w:ascii="Dotum" w:eastAsia="Dotum" w:hAnsi="Dotum" w:cs="Arial"/>
          <w:sz w:val="22"/>
          <w:szCs w:val="22"/>
          <w:lang w:val="es-ES_tradnl"/>
        </w:rPr>
        <w:t xml:space="preserve">ión, el embarazo y el parto. </w:t>
      </w:r>
    </w:p>
    <w:p w:rsidR="00EE5C54" w:rsidRDefault="00A83F0D" w:rsidP="00EE5C54">
      <w:pPr>
        <w:pStyle w:val="NormalWeb"/>
        <w:numPr>
          <w:ilvl w:val="0"/>
          <w:numId w:val="5"/>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En el plano biológico, los avance</w:t>
      </w:r>
      <w:r w:rsidR="00EE5C54">
        <w:rPr>
          <w:rFonts w:ascii="Dotum" w:eastAsia="Dotum" w:hAnsi="Dotum" w:cs="Arial"/>
          <w:sz w:val="22"/>
          <w:szCs w:val="22"/>
          <w:lang w:val="es-ES_tradnl"/>
        </w:rPr>
        <w:t xml:space="preserve">s en torno a la procreación. </w:t>
      </w:r>
    </w:p>
    <w:p w:rsidR="00EE5C54" w:rsidRDefault="00A83F0D" w:rsidP="00EE5C54">
      <w:pPr>
        <w:pStyle w:val="NormalWeb"/>
        <w:numPr>
          <w:ilvl w:val="0"/>
          <w:numId w:val="5"/>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En lo psicológico, todas las construcciones sobre la</w:t>
      </w:r>
      <w:r w:rsidR="00EE5C54">
        <w:rPr>
          <w:rFonts w:ascii="Dotum" w:eastAsia="Dotum" w:hAnsi="Dotum" w:cs="Arial"/>
          <w:sz w:val="22"/>
          <w:szCs w:val="22"/>
          <w:lang w:val="es-ES_tradnl"/>
        </w:rPr>
        <w:t xml:space="preserve"> maternidad y la paternidad. </w:t>
      </w:r>
    </w:p>
    <w:p w:rsidR="00A83F0D" w:rsidRPr="00EE5C54" w:rsidRDefault="00A83F0D" w:rsidP="00EE5C54">
      <w:pPr>
        <w:pStyle w:val="NormalWeb"/>
        <w:numPr>
          <w:ilvl w:val="0"/>
          <w:numId w:val="5"/>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En lo social, significaciones del hecho reproductivo y de la concepción, por ejemplo, de acuerdo con el ciclo vital; la institucionalización de las políticas reproductivas y los fenómenos demográficos. </w:t>
      </w:r>
      <w:r w:rsidRPr="00EE5C54">
        <w:rPr>
          <w:rFonts w:ascii="Dotum" w:eastAsia="Dotum" w:hAnsi="Dotum" w:cs="Arial"/>
          <w:sz w:val="22"/>
          <w:szCs w:val="22"/>
          <w:lang w:val="es-ES_tradnl"/>
        </w:rPr>
        <w:br/>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r w:rsidRPr="00EE5C54">
        <w:rPr>
          <w:rFonts w:ascii="Dotum" w:eastAsia="Dotum" w:hAnsi="Dotum" w:cs="Arial"/>
          <w:sz w:val="22"/>
          <w:szCs w:val="22"/>
          <w:lang w:val="es-ES_tradnl"/>
        </w:rPr>
        <w:t xml:space="preserve">Todo ello, atravesado por la variable de género, adquiere dimensiones complejas y enriquecidas. </w:t>
      </w:r>
      <w:r w:rsidRPr="00EE5C54">
        <w:rPr>
          <w:rFonts w:ascii="Dotum" w:eastAsia="Dotum" w:hAnsi="Dotum" w:cs="Arial"/>
          <w:sz w:val="22"/>
          <w:szCs w:val="22"/>
          <w:lang w:val="es-ES_tradnl"/>
        </w:rPr>
        <w:br/>
      </w: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r w:rsidRPr="00EE5C54">
        <w:rPr>
          <w:rFonts w:ascii="Dotum" w:eastAsia="Dotum" w:hAnsi="Dotum" w:cs="Arial"/>
          <w:b/>
          <w:sz w:val="22"/>
          <w:szCs w:val="22"/>
          <w:lang w:val="es-ES_tradnl"/>
        </w:rPr>
        <w:t xml:space="preserve">3. Función erótica </w:t>
      </w:r>
      <w:r w:rsidRPr="00EE5C54">
        <w:rPr>
          <w:rFonts w:ascii="Dotum" w:eastAsia="Dotum" w:hAnsi="Dotum" w:cs="Arial"/>
          <w:b/>
          <w:sz w:val="22"/>
          <w:szCs w:val="22"/>
          <w:lang w:val="es-ES_tradnl"/>
        </w:rPr>
        <w:br/>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Se relaciona con el componente placentero de las experiencias corporales (individualmente vividas o, más frecuentemente, en interacción con otros), en las que ocurren los procesos de activación de respuesta genital y corporal. Muchos de estos se dan, de hecho, lejanos a los genitales, en el sistema nervioso central. Rubio (1994) define la función erótica como: los procesos humanos en torno al apetito por la excitación sexual, la excitación misma y el orgasmo, sus resultantes en la calidad placentera de esas vivencias humanas, así como las construcciones mentales alrededor de estas experiencias”.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EE5C54" w:rsidRDefault="00A83F0D" w:rsidP="00EE5C54">
      <w:pPr>
        <w:pStyle w:val="NormalWeb"/>
        <w:spacing w:before="0" w:beforeAutospacing="0" w:after="0" w:afterAutospacing="0"/>
        <w:rPr>
          <w:rFonts w:ascii="Dotum" w:eastAsia="Dotum" w:hAnsi="Dotum" w:cs="Arial"/>
          <w:sz w:val="22"/>
          <w:szCs w:val="22"/>
          <w:lang w:val="es-ES_tradnl"/>
        </w:rPr>
      </w:pPr>
      <w:r w:rsidRPr="00EE5C54">
        <w:rPr>
          <w:rFonts w:ascii="Dotum" w:eastAsia="Dotum" w:hAnsi="Dotum" w:cs="Arial"/>
          <w:sz w:val="22"/>
          <w:szCs w:val="22"/>
          <w:lang w:val="es-ES_tradnl"/>
        </w:rPr>
        <w:t>S</w:t>
      </w:r>
      <w:r w:rsidR="00EE5C54">
        <w:rPr>
          <w:rFonts w:ascii="Dotum" w:eastAsia="Dotum" w:hAnsi="Dotum" w:cs="Arial"/>
          <w:sz w:val="22"/>
          <w:szCs w:val="22"/>
          <w:lang w:val="es-ES_tradnl"/>
        </w:rPr>
        <w:t xml:space="preserve">us características incluyen: </w:t>
      </w:r>
    </w:p>
    <w:p w:rsidR="00EE5C54" w:rsidRDefault="00A83F0D" w:rsidP="00EE5C54">
      <w:pPr>
        <w:pStyle w:val="NormalWeb"/>
        <w:numPr>
          <w:ilvl w:val="0"/>
          <w:numId w:val="6"/>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Desde lo biológico, la anatomía y la fisiología del erotismo, cruzada por el sexo y el género. Contiene el deseo, la excitación y el orgasmo como </w:t>
      </w:r>
      <w:r w:rsidR="00EE5C54">
        <w:rPr>
          <w:rFonts w:ascii="Dotum" w:eastAsia="Dotum" w:hAnsi="Dotum" w:cs="Arial"/>
          <w:sz w:val="22"/>
          <w:szCs w:val="22"/>
          <w:lang w:val="es-ES_tradnl"/>
        </w:rPr>
        <w:t xml:space="preserve">respuestas sexuales humanas. </w:t>
      </w:r>
    </w:p>
    <w:p w:rsidR="00EE5C54" w:rsidRDefault="00A83F0D" w:rsidP="00EE5C54">
      <w:pPr>
        <w:pStyle w:val="NormalWeb"/>
        <w:numPr>
          <w:ilvl w:val="0"/>
          <w:numId w:val="6"/>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lastRenderedPageBreak/>
        <w:t>Sus componentes mentales, representaciones y simbolizaciones, la significación social y su regulación, hacen del erotismo una caracterís</w:t>
      </w:r>
      <w:r w:rsidR="00EE5C54">
        <w:rPr>
          <w:rFonts w:ascii="Dotum" w:eastAsia="Dotum" w:hAnsi="Dotum" w:cs="Arial"/>
          <w:sz w:val="22"/>
          <w:szCs w:val="22"/>
          <w:lang w:val="es-ES_tradnl"/>
        </w:rPr>
        <w:t xml:space="preserve">tica específicamente humana. </w:t>
      </w:r>
    </w:p>
    <w:p w:rsidR="00A83F0D" w:rsidRPr="00EE5C54" w:rsidRDefault="00A83F0D" w:rsidP="00EE5C54">
      <w:pPr>
        <w:pStyle w:val="NormalWeb"/>
        <w:numPr>
          <w:ilvl w:val="0"/>
          <w:numId w:val="6"/>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Todos desarrollamos una identidad erótica, con simbolizaciones particulares que se integran al resto de nuestra sexualidad y de nuestra vida en general. </w:t>
      </w:r>
    </w:p>
    <w:p w:rsidR="00A83F0D" w:rsidRPr="00EE5C54" w:rsidRDefault="00A83F0D" w:rsidP="00EE5C54">
      <w:pPr>
        <w:spacing w:after="0" w:line="240" w:lineRule="auto"/>
        <w:rPr>
          <w:rFonts w:ascii="Dotum" w:eastAsia="Dotum" w:hAnsi="Dotum" w:cs="Arial"/>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En síntesis, la función erótica resalta la sexualidad como una fuente primordial de placer y goce, en la que intervienen factores biológicos, psicológicos y sociales; y cada ser humano tiene el derecho de vivir una sexualidad plena.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r w:rsidRPr="00EE5C54">
        <w:rPr>
          <w:rFonts w:ascii="Dotum" w:eastAsia="Dotum" w:hAnsi="Dotum" w:cs="Arial"/>
          <w:b/>
          <w:sz w:val="22"/>
          <w:szCs w:val="22"/>
          <w:lang w:val="es-ES_tradnl"/>
        </w:rPr>
        <w:t xml:space="preserve">4. Función afectiva </w:t>
      </w:r>
      <w:r w:rsidRPr="00EE5C54">
        <w:rPr>
          <w:rFonts w:ascii="Dotum" w:eastAsia="Dotum" w:hAnsi="Dotum" w:cs="Arial"/>
          <w:b/>
          <w:sz w:val="22"/>
          <w:szCs w:val="22"/>
          <w:lang w:val="es-ES_tradnl"/>
        </w:rPr>
        <w:br/>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Se entiende como la capacidad humana de desarrollar afectos intensos (resonancia afectiva) ante la presencia o ausencia, disponibilidad o indisponibilidad de otro ser humano en especifico, así como las construcciones mentales, individuales y sociales que de ellos se derivan (Rubio, 1994), relacionadas con la sexualidad.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F2794D" w:rsidRDefault="00A83F0D" w:rsidP="00F2794D">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Sus características comprenden:</w:t>
      </w:r>
    </w:p>
    <w:p w:rsidR="00F2794D" w:rsidRPr="00F2794D" w:rsidRDefault="00A83F0D" w:rsidP="00F2794D">
      <w:pPr>
        <w:pStyle w:val="NormalWeb"/>
        <w:numPr>
          <w:ilvl w:val="0"/>
          <w:numId w:val="7"/>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El amor como la forma de vida afectiva ideal. </w:t>
      </w:r>
      <w:r w:rsidRPr="00EE5C54">
        <w:rPr>
          <w:rFonts w:ascii="Dotum" w:eastAsia="Dotum" w:hAnsi="Dotum" w:cs="Arial"/>
          <w:i/>
          <w:iCs/>
          <w:sz w:val="22"/>
          <w:szCs w:val="22"/>
          <w:lang w:val="es-ES_tradnl"/>
        </w:rPr>
        <w:t xml:space="preserve">“El amor tiene un carácter activo, el amor da y además tiene cuidado, responsabilidad, respeto y conocimiento por la otra persona con la que experimentamos </w:t>
      </w:r>
      <w:r w:rsidRPr="00EE5C54">
        <w:rPr>
          <w:rFonts w:ascii="Dotum" w:eastAsia="Dotum" w:hAnsi="Dotum" w:cs="Arial"/>
          <w:sz w:val="22"/>
          <w:szCs w:val="22"/>
          <w:lang w:val="es-ES_tradnl"/>
        </w:rPr>
        <w:t xml:space="preserve">afectos </w:t>
      </w:r>
      <w:r w:rsidRPr="00EE5C54">
        <w:rPr>
          <w:rFonts w:ascii="Dotum" w:eastAsia="Dotum" w:hAnsi="Dotum" w:cs="Arial"/>
          <w:i/>
          <w:iCs/>
          <w:sz w:val="22"/>
          <w:szCs w:val="22"/>
          <w:lang w:val="es-ES_tradnl"/>
        </w:rPr>
        <w:t xml:space="preserve">intensos (Erich Frornm </w:t>
      </w:r>
      <w:r w:rsidRPr="00EE5C54">
        <w:rPr>
          <w:rFonts w:ascii="Dotum" w:eastAsia="Dotum" w:hAnsi="Dotum" w:cs="Arial"/>
          <w:bCs/>
          <w:i/>
          <w:iCs/>
          <w:sz w:val="22"/>
          <w:szCs w:val="22"/>
          <w:lang w:val="es-ES_tradnl"/>
        </w:rPr>
        <w:t>(1991).</w:t>
      </w:r>
      <w:r w:rsidR="00F2794D">
        <w:rPr>
          <w:rFonts w:ascii="Dotum" w:eastAsia="Dotum" w:hAnsi="Dotum" w:cs="Arial"/>
          <w:b/>
          <w:bCs/>
          <w:i/>
          <w:iCs/>
          <w:sz w:val="22"/>
          <w:szCs w:val="22"/>
          <w:lang w:val="es-ES_tradnl"/>
        </w:rPr>
        <w:t xml:space="preserve"> </w:t>
      </w:r>
    </w:p>
    <w:p w:rsidR="00F2794D" w:rsidRDefault="00A83F0D" w:rsidP="00F2794D">
      <w:pPr>
        <w:pStyle w:val="NormalWeb"/>
        <w:numPr>
          <w:ilvl w:val="0"/>
          <w:numId w:val="7"/>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Los patrones de apego y el establecimiento de la pareja (formación, ciclo y disolución), aspectos importantes en el estudio psicológico de la funció</w:t>
      </w:r>
      <w:r w:rsidR="00F2794D">
        <w:rPr>
          <w:rFonts w:ascii="Dotum" w:eastAsia="Dotum" w:hAnsi="Dotum" w:cs="Arial"/>
          <w:sz w:val="22"/>
          <w:szCs w:val="22"/>
          <w:lang w:val="es-ES_tradnl"/>
        </w:rPr>
        <w:t xml:space="preserve">n afectiva de la sexualidad. </w:t>
      </w:r>
    </w:p>
    <w:p w:rsidR="00F2794D" w:rsidRDefault="00A83F0D" w:rsidP="00F2794D">
      <w:pPr>
        <w:pStyle w:val="NormalWeb"/>
        <w:numPr>
          <w:ilvl w:val="0"/>
          <w:numId w:val="7"/>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La regulación institucional y legal de estos procesos constituye verdaderos enclaves culturales que permiten el examen de las condiciones de género entre hombres y mujer</w:t>
      </w:r>
      <w:r w:rsidR="00F2794D">
        <w:rPr>
          <w:rFonts w:ascii="Dotum" w:eastAsia="Dotum" w:hAnsi="Dotum" w:cs="Arial"/>
          <w:sz w:val="22"/>
          <w:szCs w:val="22"/>
          <w:lang w:val="es-ES_tradnl"/>
        </w:rPr>
        <w:t xml:space="preserve">es a través de su ciclo vital. </w:t>
      </w:r>
    </w:p>
    <w:p w:rsidR="00A83F0D" w:rsidRPr="00EE5C54" w:rsidRDefault="00A83F0D" w:rsidP="00F2794D">
      <w:pPr>
        <w:pStyle w:val="NormalWeb"/>
        <w:numPr>
          <w:ilvl w:val="0"/>
          <w:numId w:val="7"/>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Los fenómenos demográficos (migraciones y patrones de formación de uniones), relacionados, en alguna medida, con los fenómenos de la vida afectiva. </w:t>
      </w:r>
      <w:r w:rsidRPr="00EE5C54">
        <w:rPr>
          <w:rFonts w:ascii="Dotum" w:eastAsia="Dotum" w:hAnsi="Dotum" w:cs="Arial"/>
          <w:sz w:val="22"/>
          <w:szCs w:val="22"/>
          <w:lang w:val="es-ES_tradnl"/>
        </w:rPr>
        <w:br/>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La interrelación de estos aspectos es obligatoria, de ahí que la sexualidad sea un universo simbólico frente a la realidad biológica del sexo, con repercusiones políticas, sociales y económicas; que como universo es un sistema de conocimientos y creencias, interpretaciones, imaginarios, preconceptos, principios, normas, patrones de comportamiento, aspectos para los cuales es necesario ofrecer un proceso formativo que permita a las personas discernir, valorar y establecer juicios críticos para ser sujetos activos de derechos humanos, sexuales y reproductivos. </w:t>
      </w:r>
    </w:p>
    <w:p w:rsidR="00A83F0D" w:rsidRPr="00EE5C54" w:rsidRDefault="00A83F0D" w:rsidP="00EE5C54">
      <w:pPr>
        <w:spacing w:after="0" w:line="240" w:lineRule="auto"/>
        <w:rPr>
          <w:rFonts w:ascii="Dotum" w:eastAsia="Dotum" w:hAnsi="Dotum" w:cs="Arial"/>
          <w:lang w:val="es-ES_tradnl"/>
        </w:rPr>
      </w:pPr>
    </w:p>
    <w:p w:rsidR="00F306C8" w:rsidRDefault="00F306C8" w:rsidP="00EE5C54">
      <w:pPr>
        <w:pStyle w:val="NormalWeb"/>
        <w:spacing w:before="0" w:beforeAutospacing="0" w:after="0" w:afterAutospacing="0"/>
        <w:rPr>
          <w:rFonts w:ascii="Dotum" w:eastAsia="Dotum" w:hAnsi="Dotum" w:cs="Arial"/>
          <w:b/>
          <w:bCs/>
          <w:sz w:val="22"/>
          <w:szCs w:val="22"/>
          <w:lang w:val="es-ES_tradnl"/>
        </w:rPr>
      </w:pPr>
    </w:p>
    <w:p w:rsidR="00A83F0D" w:rsidRPr="00EE5C54" w:rsidRDefault="00A83F0D" w:rsidP="00EE5C54">
      <w:pPr>
        <w:pStyle w:val="NormalWeb"/>
        <w:spacing w:before="0" w:beforeAutospacing="0" w:after="0" w:afterAutospacing="0"/>
        <w:rPr>
          <w:rFonts w:ascii="Dotum" w:eastAsia="Dotum" w:hAnsi="Dotum" w:cs="Arial"/>
          <w:sz w:val="22"/>
          <w:szCs w:val="22"/>
          <w:lang w:val="es-ES_tradnl"/>
        </w:rPr>
      </w:pPr>
      <w:r w:rsidRPr="00EE5C54">
        <w:rPr>
          <w:rFonts w:ascii="Dotum" w:eastAsia="Dotum" w:hAnsi="Dotum" w:cs="Arial"/>
          <w:b/>
          <w:bCs/>
          <w:sz w:val="22"/>
          <w:szCs w:val="22"/>
          <w:lang w:val="es-ES_tradnl"/>
        </w:rPr>
        <w:t xml:space="preserve">Sexto principio: Educación para la sexualidad y la construcción de ciudadanía </w:t>
      </w:r>
      <w:r w:rsidRPr="00EE5C54">
        <w:rPr>
          <w:rFonts w:ascii="Dotum" w:eastAsia="Dotum" w:hAnsi="Dotum" w:cs="Arial"/>
          <w:b/>
          <w:bCs/>
          <w:sz w:val="22"/>
          <w:szCs w:val="22"/>
          <w:lang w:val="es-ES_tradnl"/>
        </w:rPr>
        <w:br/>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El desarrollo de la educación sexual en el país lleva a interrogarse sobre cómo formar personas con una capacidad reflexiva y crítica, para que manejen y resuelvan mejor las situaciones que se les presentan en relación consigo mismas, con los demás y con su entorno. Personas que, mediante el ejercicio pleno de la </w:t>
      </w:r>
      <w:r w:rsidRPr="00EE5C54">
        <w:rPr>
          <w:rFonts w:ascii="Dotum" w:eastAsia="Dotum" w:hAnsi="Dotum" w:cs="Arial"/>
          <w:sz w:val="22"/>
          <w:szCs w:val="22"/>
          <w:lang w:val="es-ES_tradnl"/>
        </w:rPr>
        <w:lastRenderedPageBreak/>
        <w:t xml:space="preserve">sexualidad, se desarrollen como ciudadanas/ciudadanos y, de esta forma, crezcan como seres humanos.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Por eso, la educación para la sexualidad se propone como reto la promoción de conocimientos, habilidades, actitudes, valores y comportamientos que favorezcan la dignidad humana y el ejercicio de los derechos humanos sexuales y reproductivos, y el logro de la salud sexual y reproductiva, a partir de personas autónomas que establecen relaciones cada vez más pacíficas, democráticas y pluralistas. Esta propuesta pretende “asegurar que las escuelas favorezcan la vida saludable, el ejercicio de la ciudadanía y los aprendizajes básicos para la vida”.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La educación para la sexualidad es la: Formación del ciudadano y la ciudadana para la democracia sexual y como tal debe estar enmarcada en un contexto de profundo conocimiento de los derechos humanos y de máxima valoración del respeto a los derechos de los demás, como regla máxima de convivencia humana. Esto implica profundo respeto por los estilos de vida sexual, de pareja y del género.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Al ser la sexualidad una dimensión que se manifiesta en lo público y en lo privado, la escuela puede y debe desempeñar un papel primordial en el desarrollo de competencias para su ejercicio libre, saludable, autónomo y placentero, que permita a los sujetos reconocerse y relacionarse consigo mismos y con los demás desde diferentes culturas. Esto supone un esfuerzo del sector educativo en pro de: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F306C8" w:rsidRDefault="00A83F0D" w:rsidP="00F306C8">
      <w:pPr>
        <w:pStyle w:val="NormalWeb"/>
        <w:numPr>
          <w:ilvl w:val="0"/>
          <w:numId w:val="8"/>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El fortalecimiento de la identidad de cada uno de los miembros, lo que incluye hacer más fuerte la autoestima, y la creación de</w:t>
      </w:r>
      <w:r w:rsidR="00F306C8">
        <w:rPr>
          <w:rFonts w:ascii="Dotum" w:eastAsia="Dotum" w:hAnsi="Dotum" w:cs="Arial"/>
          <w:sz w:val="22"/>
          <w:szCs w:val="22"/>
          <w:lang w:val="es-ES_tradnl"/>
        </w:rPr>
        <w:t xml:space="preserve"> un proyecto de vida propio. </w:t>
      </w:r>
    </w:p>
    <w:p w:rsidR="00F306C8" w:rsidRDefault="00A83F0D" w:rsidP="00EE5C54">
      <w:pPr>
        <w:pStyle w:val="NormalWeb"/>
        <w:numPr>
          <w:ilvl w:val="0"/>
          <w:numId w:val="8"/>
        </w:numPr>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El análisis crítico de los roles y la construcción de comportamientos culturales de género flexibles e igualitarios que permitan a hombres y mujeres tener condiciones materiales y sociales dignas. </w:t>
      </w:r>
    </w:p>
    <w:p w:rsidR="00A83F0D" w:rsidRPr="00F306C8" w:rsidRDefault="00A83F0D" w:rsidP="00EE5C54">
      <w:pPr>
        <w:pStyle w:val="NormalWeb"/>
        <w:numPr>
          <w:ilvl w:val="0"/>
          <w:numId w:val="8"/>
        </w:numPr>
        <w:spacing w:before="0" w:beforeAutospacing="0" w:after="0" w:afterAutospacing="0"/>
        <w:jc w:val="both"/>
        <w:rPr>
          <w:rFonts w:ascii="Dotum" w:eastAsia="Dotum" w:hAnsi="Dotum" w:cs="Arial"/>
          <w:sz w:val="22"/>
          <w:szCs w:val="22"/>
          <w:lang w:val="es-ES_tradnl"/>
        </w:rPr>
      </w:pPr>
      <w:r w:rsidRPr="00F306C8">
        <w:rPr>
          <w:rFonts w:ascii="Dotum" w:eastAsia="Dotum" w:hAnsi="Dotum" w:cs="Arial"/>
          <w:sz w:val="22"/>
          <w:szCs w:val="22"/>
          <w:lang w:val="es-ES_tradnl"/>
        </w:rPr>
        <w:t xml:space="preserve">La construcción de ambientes pluralistas, donde todos los integrantes de la comunidad puedan elegir y vivir una orientación sexo-erótica y sexo-afectiva determinada, de forma autónoma y libre de discriminación, riesgos, amenazas, coerciones o violencia para vivir sin humillaciones y tener integridad física y moral.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Respecto a las funciones propias de la sexualidad (afectiva, comunicativa, erótica y reproductiva), la escuela es ámbito privilegiado para el desarrollo de habilidades, actitudes y conocimientos que permitan a los sujetos el ejercicio de las mismas, con calidad, libertad y autonomía, con base en la convivencia pacífica, el establecimiento de acuerdos consensuados y la inclusión a partir de la pluralidad. </w:t>
      </w:r>
    </w:p>
    <w:p w:rsidR="00A83F0D" w:rsidRPr="00EE5C54" w:rsidRDefault="00A83F0D" w:rsidP="00EE5C54">
      <w:pPr>
        <w:spacing w:after="0" w:line="240" w:lineRule="auto"/>
        <w:rPr>
          <w:rFonts w:ascii="Dotum" w:eastAsia="Dotum" w:hAnsi="Dotum" w:cs="Arial"/>
          <w:lang w:val="es-ES_tradnl"/>
        </w:rPr>
      </w:pPr>
    </w:p>
    <w:p w:rsidR="00A83F0D" w:rsidRPr="00F306C8" w:rsidRDefault="00A83F0D" w:rsidP="00EE5C54">
      <w:pPr>
        <w:spacing w:after="0" w:line="240" w:lineRule="auto"/>
        <w:jc w:val="both"/>
        <w:rPr>
          <w:rFonts w:ascii="Dotum" w:eastAsia="Dotum" w:hAnsi="Dotum" w:cs="Arial"/>
          <w:color w:val="1F497D" w:themeColor="text2"/>
          <w:lang w:val="es-ES_tradnl"/>
        </w:rPr>
      </w:pPr>
      <w:r w:rsidRPr="00F306C8">
        <w:rPr>
          <w:rFonts w:ascii="Dotum" w:eastAsia="Dotum" w:hAnsi="Dotum" w:cs="Arial"/>
          <w:color w:val="1F497D" w:themeColor="text2"/>
          <w:lang w:val="es-ES_tradnl"/>
        </w:rPr>
        <w:t>MINISTERIO DE EDUCACIÓN NACIONAL. Programa de educación para la sexualidad y construcción de ciudadanía: la dimensión de la sexualidad en nuestras niñas, niños, adolescentes y jóvenes. Guía No. 1. Bogotá 2008. P: 11-18.</w:t>
      </w:r>
    </w:p>
    <w:p w:rsidR="00A83F0D" w:rsidRPr="00EE5C54" w:rsidRDefault="00A83F0D" w:rsidP="00EE5C54">
      <w:pPr>
        <w:spacing w:after="0" w:line="240" w:lineRule="auto"/>
        <w:jc w:val="right"/>
        <w:rPr>
          <w:rFonts w:ascii="Dotum" w:eastAsia="Dotum" w:hAnsi="Dotum" w:cs="Arial"/>
          <w:lang w:val="es-ES_tradnl"/>
        </w:rPr>
      </w:pPr>
    </w:p>
    <w:p w:rsidR="00A83F0D" w:rsidRPr="00EE5C54" w:rsidRDefault="00A83F0D"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bCs/>
        </w:rPr>
        <w:t>COMPETENCIAS CIUDADANAS Y CIENTÍFICAS EN LA EDUCACIÓN PARA LA SEXUALIDAD</w:t>
      </w:r>
    </w:p>
    <w:p w:rsidR="00A83F0D" w:rsidRPr="00EE5C54" w:rsidRDefault="00A83F0D" w:rsidP="00EE5C54">
      <w:pPr>
        <w:autoSpaceDE w:val="0"/>
        <w:autoSpaceDN w:val="0"/>
        <w:adjustRightInd w:val="0"/>
        <w:spacing w:after="0" w:line="240" w:lineRule="auto"/>
        <w:jc w:val="center"/>
        <w:rPr>
          <w:rFonts w:ascii="Dotum" w:eastAsia="Dotum" w:hAnsi="Dotum" w:cs="Arial"/>
          <w:b/>
          <w:bCs/>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lastRenderedPageBreak/>
        <w:t>La escuela es el lugar más apropiado para hacer visibles las diferencias entre las personas, de manera que se permita aprender a reconocerlas, valorarlas y relacionarse con ellas e incluirlas. Por eso, la educación para la sexualidad supone la generación de espacios para el desarrollo de competencias y conocimientos, mediante las cuales los sujetos aprendan y velen por el cumplimiento de sus derechos sexuales y reproductivos y los de todos los miembros de la comunidad.</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Así, la educación para la sexualidad comprende el desarrollo de competencias, entre las que se distinguen las ciudadanas, con sus respectivos conocimientos: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br/>
      </w:r>
      <w:r w:rsidRPr="00EE5C54">
        <w:rPr>
          <w:rFonts w:ascii="Dotum" w:eastAsia="Dotum" w:hAnsi="Dotum" w:cs="Arial"/>
          <w:i/>
          <w:iCs/>
          <w:sz w:val="22"/>
          <w:szCs w:val="22"/>
          <w:lang w:val="es-ES_tradnl"/>
        </w:rPr>
        <w:t xml:space="preserve">• Conocimientos </w:t>
      </w:r>
      <w:r w:rsidRPr="00EE5C54">
        <w:rPr>
          <w:rFonts w:ascii="Dotum" w:eastAsia="Dotum" w:hAnsi="Dotum" w:cs="Arial"/>
          <w:sz w:val="22"/>
          <w:szCs w:val="22"/>
          <w:lang w:val="es-ES_tradnl"/>
        </w:rPr>
        <w:t xml:space="preserve">específicos de la sexualidad (propios de los componentes, funciones y contextos), por ejemplo: los derechos sexuales y reproductivos, los métodos de planificación familiar, los tipos de enfermedades sexuales y reproductivas y las formas de prevenirlas o manejarlas, o los aspectos biológicos de la sexualidad.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i/>
          <w:iCs/>
          <w:sz w:val="22"/>
          <w:szCs w:val="22"/>
          <w:lang w:val="es-ES_tradnl"/>
        </w:rPr>
        <w:t xml:space="preserve">• Competencias cognitivas, </w:t>
      </w:r>
      <w:r w:rsidRPr="00EE5C54">
        <w:rPr>
          <w:rFonts w:ascii="Dotum" w:eastAsia="Dotum" w:hAnsi="Dotum" w:cs="Arial"/>
          <w:sz w:val="22"/>
          <w:szCs w:val="22"/>
          <w:lang w:val="es-ES_tradnl"/>
        </w:rPr>
        <w:t xml:space="preserve">tales como la capacidad para comprender lo que pueden sentir o pensar los miembros del mismo género o de otro frente a las diversas situaciones o elecciones; la capacidad de emprender acciones en contra de la discriminatorias por género u orientación sexual; la de prever las consecuencias de una acción determinada, en una relación de pareja o en el contexto familiar.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i/>
          <w:iCs/>
          <w:sz w:val="22"/>
          <w:szCs w:val="22"/>
          <w:lang w:val="es-ES_tradnl"/>
        </w:rPr>
        <w:t xml:space="preserve">• Competencias comunicativas, </w:t>
      </w:r>
      <w:r w:rsidRPr="00EE5C54">
        <w:rPr>
          <w:rFonts w:ascii="Dotum" w:eastAsia="Dotum" w:hAnsi="Dotum" w:cs="Arial"/>
          <w:sz w:val="22"/>
          <w:szCs w:val="22"/>
          <w:lang w:val="es-ES_tradnl"/>
        </w:rPr>
        <w:t xml:space="preserve">entre las que se debe promover la asertividad para negociar con la pareja el momento de tener relaciones sexuales y de usar anticonceptivos o decidir el número de hijos. La utilización de diversos medios y formas, verbales y no verbales, para expresar los sentimientos y los pensamientos involucrados en los diferentes tipos de relaciones eróticas y afectivas. También competencias comunicativas como la escucha activa y el diálogo respetuoso en la pareja, en la familia y en la sociedad.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i/>
          <w:iCs/>
          <w:sz w:val="22"/>
          <w:szCs w:val="22"/>
          <w:lang w:val="es-ES_tradnl"/>
        </w:rPr>
        <w:t xml:space="preserve">• Competencias emocionales, </w:t>
      </w:r>
      <w:r w:rsidRPr="00EE5C54">
        <w:rPr>
          <w:rFonts w:ascii="Dotum" w:eastAsia="Dotum" w:hAnsi="Dotum" w:cs="Arial"/>
          <w:sz w:val="22"/>
          <w:szCs w:val="22"/>
          <w:lang w:val="es-ES_tradnl"/>
        </w:rPr>
        <w:t xml:space="preserve">de igual forma, la escuela desarrolla capacidades para la identificación, la expresión y el control adecuado de las emociones propias y ajenas, así como la empatía.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i/>
          <w:iCs/>
          <w:sz w:val="22"/>
          <w:szCs w:val="22"/>
          <w:lang w:val="es-ES_tradnl"/>
        </w:rPr>
        <w:t xml:space="preserve">• Competencias integradoras </w:t>
      </w:r>
      <w:r w:rsidRPr="00EE5C54">
        <w:rPr>
          <w:rFonts w:ascii="Dotum" w:eastAsia="Dotum" w:hAnsi="Dotum" w:cs="Arial"/>
          <w:sz w:val="22"/>
          <w:szCs w:val="22"/>
          <w:lang w:val="es-ES_tradnl"/>
        </w:rPr>
        <w:t xml:space="preserve">articulan, en la acción misma, todas las demás. Por ejemplo la capacidad para manejar conflictos pacífica y constructivamente, que es una competencia integradora, requiere de ciertos conocimientos sobre las dinámicas de los conflictos, de algunas capacidades cognitivas como la habilidad para generar ideas y opciones creativas ante una situación de conflicto, de competencias emocionales como la autorregulación de la rabia, y de ciertas competencias comunicativas como la capacidad para transmitir asertivamente los propios intereses.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La educación para la sexualidad no es optativa, ocurre de todos modos, sea mediante los gestos, las actitudes y los silencios, o de manera deliberada cuando se transmiten creencias propias. Por tanto, debe incluir la reflexión constante sobre la forma en que se lleva a cabo y el modo como valoramos, discernimos y </w:t>
      </w:r>
      <w:r w:rsidRPr="00EE5C54">
        <w:rPr>
          <w:rFonts w:ascii="Dotum" w:eastAsia="Dotum" w:hAnsi="Dotum" w:cs="Arial"/>
          <w:sz w:val="22"/>
          <w:szCs w:val="22"/>
          <w:lang w:val="es-ES_tradnl"/>
        </w:rPr>
        <w:lastRenderedPageBreak/>
        <w:t>establecemos juicios. El desarrollo moral se entiende como el avance cognitivo y emocional que permite a cada persona tomar decisiones cada vez más autónomas y realizar acciones que reflejen una mayor preocupación por los demás y por el bien común. Estas decisiones y acciones no implican, necesariamente, la renuncia a los intereses personales, sino más bien, la construcción de un diálogo y una comunicación permanente con los demás, que permita encontrar balances justos y maneras de hacer compatibles los diversos intereses involucrados.</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Organizadas en tres grupos: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br/>
        <w:t xml:space="preserve">1. Convivencia y paz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2. Participación y responsabilidad democrática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3. Pluralidad, identidad y valoración de las diferencias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Cada grupo representa una dimensión fundamental para el ejercicio de la ciudadanía y contribuye a la promoción, el respeto y la defensa de los derechos humanos. </w:t>
      </w: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p>
    <w:p w:rsidR="00A83F0D" w:rsidRPr="00EE5C54" w:rsidRDefault="00A83F0D" w:rsidP="00EE5C54">
      <w:pPr>
        <w:pStyle w:val="NormalWeb"/>
        <w:spacing w:before="0" w:beforeAutospacing="0" w:after="0" w:afterAutospacing="0"/>
        <w:jc w:val="both"/>
        <w:rPr>
          <w:rFonts w:ascii="Dotum" w:eastAsia="Dotum" w:hAnsi="Dotum" w:cs="Arial"/>
          <w:sz w:val="22"/>
          <w:szCs w:val="22"/>
          <w:lang w:val="es-ES_tradnl"/>
        </w:rPr>
      </w:pPr>
      <w:r w:rsidRPr="00EE5C54">
        <w:rPr>
          <w:rFonts w:ascii="Dotum" w:eastAsia="Dotum" w:hAnsi="Dotum" w:cs="Arial"/>
          <w:sz w:val="22"/>
          <w:szCs w:val="22"/>
          <w:lang w:val="es-ES_tradnl"/>
        </w:rPr>
        <w:t xml:space="preserve">Tomado de: Ministerio de Educación Nacional (2004). Estándares básicos de Competencias Ciudadanas. Serie Guías No 6. Bogotá. Colombia. </w:t>
      </w:r>
    </w:p>
    <w:p w:rsidR="00A83F0D" w:rsidRPr="00EE5C54" w:rsidRDefault="00A83F0D" w:rsidP="00EE5C54">
      <w:pPr>
        <w:spacing w:after="0" w:line="240" w:lineRule="auto"/>
        <w:jc w:val="both"/>
        <w:rPr>
          <w:rFonts w:ascii="Dotum" w:eastAsia="Dotum" w:hAnsi="Dotum" w:cs="Arial"/>
          <w:lang w:val="es-ES_tradnl"/>
        </w:rPr>
      </w:pP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DERECHOS SEXUALES Y REPRODUCTIVOS</w:t>
      </w:r>
    </w:p>
    <w:p w:rsidR="00A4248A" w:rsidRPr="00EE5C54" w:rsidRDefault="00A4248A" w:rsidP="00EE5C54">
      <w:pPr>
        <w:spacing w:after="0" w:line="240" w:lineRule="auto"/>
        <w:jc w:val="center"/>
        <w:rPr>
          <w:rFonts w:ascii="Dotum" w:eastAsia="Dotum" w:hAnsi="Dotum" w:cs="Arial"/>
          <w:b/>
        </w:rPr>
      </w:pPr>
      <w:r w:rsidRPr="00EE5C54">
        <w:rPr>
          <w:rFonts w:ascii="Dotum" w:eastAsia="Dotum" w:hAnsi="Dotum" w:cs="Arial"/>
          <w:b/>
        </w:rPr>
        <w:t>AL ALCANCE DE TODOS</w:t>
      </w:r>
    </w:p>
    <w:p w:rsidR="00A4248A" w:rsidRPr="00EE5C54" w:rsidRDefault="00A4248A" w:rsidP="00EE5C54">
      <w:pPr>
        <w:spacing w:after="0" w:line="240" w:lineRule="auto"/>
        <w:jc w:val="center"/>
        <w:rPr>
          <w:rFonts w:ascii="Dotum" w:eastAsia="Dotum" w:hAnsi="Dotum" w:cs="Arial"/>
          <w:b/>
        </w:rPr>
      </w:pP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b/>
        </w:rPr>
        <w:t xml:space="preserve">Los Derechos Humanos: </w:t>
      </w:r>
      <w:r w:rsidRPr="00EE5C54">
        <w:rPr>
          <w:rFonts w:ascii="Dotum" w:eastAsia="Dotum" w:hAnsi="Dotum" w:cs="Arial"/>
        </w:rPr>
        <w:t>Son el conjunto de derechos que tiene toda persona por el hecho de serlo, sin importar su sexo, color de piel, edad, orientación sexual, religión, partido político, etc.</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La finalidad de tales derechos es que el ser humano pueda disfrutar de una vida digna y desarrollarse plenamente.</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b/>
        </w:rPr>
        <w:t xml:space="preserve">Los derechos sexuales y reproductivos: </w:t>
      </w:r>
      <w:r w:rsidRPr="00EE5C54">
        <w:rPr>
          <w:rFonts w:ascii="Dotum" w:eastAsia="Dotum" w:hAnsi="Dotum" w:cs="Arial"/>
        </w:rPr>
        <w:t>Son parte de los derechos humanos y su finalidad es que todas las  personas puedan vivir libres de discriminación, riesgos, amenazas, coerciones  y violencia en el campo de la sexualidad y la reproducción.</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El Estado debe garantizar que toda persona pueda:</w:t>
      </w:r>
    </w:p>
    <w:p w:rsidR="00F306C8" w:rsidRDefault="00A4248A" w:rsidP="00EE5C54">
      <w:pPr>
        <w:pStyle w:val="Prrafodelista"/>
        <w:numPr>
          <w:ilvl w:val="0"/>
          <w:numId w:val="9"/>
        </w:numPr>
        <w:spacing w:after="0" w:line="240" w:lineRule="auto"/>
        <w:jc w:val="both"/>
        <w:rPr>
          <w:rFonts w:ascii="Dotum" w:eastAsia="Dotum" w:hAnsi="Dotum" w:cs="Arial"/>
        </w:rPr>
      </w:pPr>
      <w:r w:rsidRPr="00F306C8">
        <w:rPr>
          <w:rFonts w:ascii="Dotum" w:eastAsia="Dotum" w:hAnsi="Dotum" w:cs="Arial"/>
        </w:rPr>
        <w:t>Decidir cuánt@s hij@s va a tener</w:t>
      </w:r>
    </w:p>
    <w:p w:rsidR="00F306C8" w:rsidRDefault="00A4248A" w:rsidP="00EE5C54">
      <w:pPr>
        <w:pStyle w:val="Prrafodelista"/>
        <w:numPr>
          <w:ilvl w:val="0"/>
          <w:numId w:val="9"/>
        </w:numPr>
        <w:spacing w:after="0" w:line="240" w:lineRule="auto"/>
        <w:jc w:val="both"/>
        <w:rPr>
          <w:rFonts w:ascii="Dotum" w:eastAsia="Dotum" w:hAnsi="Dotum" w:cs="Arial"/>
        </w:rPr>
      </w:pPr>
      <w:r w:rsidRPr="00F306C8">
        <w:rPr>
          <w:rFonts w:ascii="Dotum" w:eastAsia="Dotum" w:hAnsi="Dotum" w:cs="Arial"/>
        </w:rPr>
        <w:t>Decidir el espaciamiento de l@s hij@s</w:t>
      </w:r>
    </w:p>
    <w:p w:rsidR="00F306C8" w:rsidRDefault="00A4248A" w:rsidP="00EE5C54">
      <w:pPr>
        <w:pStyle w:val="Prrafodelista"/>
        <w:numPr>
          <w:ilvl w:val="0"/>
          <w:numId w:val="9"/>
        </w:numPr>
        <w:spacing w:after="0" w:line="240" w:lineRule="auto"/>
        <w:jc w:val="both"/>
        <w:rPr>
          <w:rFonts w:ascii="Dotum" w:eastAsia="Dotum" w:hAnsi="Dotum" w:cs="Arial"/>
        </w:rPr>
      </w:pPr>
      <w:r w:rsidRPr="00F306C8">
        <w:rPr>
          <w:rFonts w:ascii="Dotum" w:eastAsia="Dotum" w:hAnsi="Dotum" w:cs="Arial"/>
        </w:rPr>
        <w:t>Controlar su comportamiento sexual según su propia forma de ser, sentir y pensar sin tener miedo o vergüenza</w:t>
      </w:r>
    </w:p>
    <w:p w:rsidR="00A4248A" w:rsidRPr="00F306C8" w:rsidRDefault="00A4248A" w:rsidP="00EE5C54">
      <w:pPr>
        <w:pStyle w:val="Prrafodelista"/>
        <w:numPr>
          <w:ilvl w:val="0"/>
          <w:numId w:val="9"/>
        </w:numPr>
        <w:spacing w:after="0" w:line="240" w:lineRule="auto"/>
        <w:jc w:val="both"/>
        <w:rPr>
          <w:rFonts w:ascii="Dotum" w:eastAsia="Dotum" w:hAnsi="Dotum" w:cs="Arial"/>
        </w:rPr>
      </w:pPr>
      <w:r w:rsidRPr="00F306C8">
        <w:rPr>
          <w:rFonts w:ascii="Dotum" w:eastAsia="Dotum" w:hAnsi="Dotum" w:cs="Arial"/>
        </w:rPr>
        <w:t>Estar libre de enfermedades y deficiencias que interfieran con sus funciones sexuales y reproductivas</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Los derechos humanos en el campo de la sexualidad y la reproducción</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numPr>
          <w:ilvl w:val="0"/>
          <w:numId w:val="1"/>
        </w:numPr>
        <w:spacing w:after="0" w:line="240" w:lineRule="auto"/>
        <w:ind w:left="0" w:firstLine="0"/>
        <w:jc w:val="both"/>
        <w:rPr>
          <w:rFonts w:ascii="Dotum" w:eastAsia="Dotum" w:hAnsi="Dotum" w:cs="Arial"/>
          <w:b/>
        </w:rPr>
      </w:pPr>
      <w:r w:rsidRPr="00EE5C54">
        <w:rPr>
          <w:rFonts w:ascii="Dotum" w:eastAsia="Dotum" w:hAnsi="Dotum" w:cs="Arial"/>
          <w:b/>
        </w:rPr>
        <w:t>Derecho a la vida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Este derecho lo tienen por igual hombres y mujeres, pero en materia de derechos sexuales y reproductivos, se relaciona particularmente con el derecho de las mujeres a no morir por causas evitables relacionadas con el embarazo o parto.</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Esto implica que:</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La mujer tiene derecho a no poner en riesgo o peligro su vida por razones de embarazo.</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¿Cuándo corre peligro la vida de una mujer por un embarazo?</w:t>
      </w:r>
    </w:p>
    <w:p w:rsidR="00A4248A" w:rsidRPr="00EE5C54" w:rsidRDefault="00A4248A" w:rsidP="00EE5C54">
      <w:pPr>
        <w:spacing w:after="0" w:line="240" w:lineRule="auto"/>
        <w:jc w:val="both"/>
        <w:rPr>
          <w:rFonts w:ascii="Dotum" w:eastAsia="Dotum" w:hAnsi="Dotum" w:cs="Arial"/>
        </w:rPr>
      </w:pPr>
    </w:p>
    <w:p w:rsidR="00F306C8" w:rsidRDefault="00A4248A" w:rsidP="00EE5C54">
      <w:pPr>
        <w:pStyle w:val="Prrafodelista"/>
        <w:numPr>
          <w:ilvl w:val="0"/>
          <w:numId w:val="10"/>
        </w:numPr>
        <w:spacing w:after="0" w:line="240" w:lineRule="auto"/>
        <w:jc w:val="both"/>
        <w:rPr>
          <w:rFonts w:ascii="Dotum" w:eastAsia="Dotum" w:hAnsi="Dotum" w:cs="Arial"/>
        </w:rPr>
      </w:pPr>
      <w:r w:rsidRPr="00F306C8">
        <w:rPr>
          <w:rFonts w:ascii="Dotum" w:eastAsia="Dotum" w:hAnsi="Dotum" w:cs="Arial"/>
        </w:rPr>
        <w:t>Por un aborto realizado en condiciones inseguras (por personal no capacitado o en un lugar inadecuado).</w:t>
      </w:r>
    </w:p>
    <w:p w:rsidR="00F306C8" w:rsidRDefault="00A4248A" w:rsidP="00EE5C54">
      <w:pPr>
        <w:pStyle w:val="Prrafodelista"/>
        <w:numPr>
          <w:ilvl w:val="0"/>
          <w:numId w:val="10"/>
        </w:numPr>
        <w:spacing w:after="0" w:line="240" w:lineRule="auto"/>
        <w:jc w:val="both"/>
        <w:rPr>
          <w:rFonts w:ascii="Dotum" w:eastAsia="Dotum" w:hAnsi="Dotum" w:cs="Arial"/>
        </w:rPr>
      </w:pPr>
      <w:r w:rsidRPr="00F306C8">
        <w:rPr>
          <w:rFonts w:ascii="Dotum" w:eastAsia="Dotum" w:hAnsi="Dotum" w:cs="Arial"/>
        </w:rPr>
        <w:t>Cuando queda embarazada antes de los 16 años o después de los 35 años.</w:t>
      </w:r>
    </w:p>
    <w:p w:rsidR="00A4248A" w:rsidRPr="00F306C8" w:rsidRDefault="00A4248A" w:rsidP="00EE5C54">
      <w:pPr>
        <w:pStyle w:val="Prrafodelista"/>
        <w:numPr>
          <w:ilvl w:val="0"/>
          <w:numId w:val="10"/>
        </w:numPr>
        <w:spacing w:after="0" w:line="240" w:lineRule="auto"/>
        <w:jc w:val="both"/>
        <w:rPr>
          <w:rFonts w:ascii="Dotum" w:eastAsia="Dotum" w:hAnsi="Dotum" w:cs="Arial"/>
        </w:rPr>
      </w:pPr>
      <w:r w:rsidRPr="00F306C8">
        <w:rPr>
          <w:rFonts w:ascii="Dotum" w:eastAsia="Dotum" w:hAnsi="Dotum" w:cs="Arial"/>
        </w:rPr>
        <w:t>Cuando los embarazos son muy numerosos (más de 5 o hasta 3 cesáreas) o demasiado seguidos (1 por año).</w:t>
      </w:r>
    </w:p>
    <w:p w:rsidR="00A4248A" w:rsidRPr="00EE5C54" w:rsidRDefault="00A4248A" w:rsidP="00EE5C54">
      <w:pPr>
        <w:spacing w:after="0" w:line="240" w:lineRule="auto"/>
        <w:jc w:val="both"/>
        <w:rPr>
          <w:rFonts w:ascii="Dotum" w:eastAsia="Dotum" w:hAnsi="Dotum" w:cs="Arial"/>
        </w:rPr>
      </w:pPr>
    </w:p>
    <w:p w:rsidR="00A4248A" w:rsidRDefault="00A4248A" w:rsidP="00EE5C54">
      <w:pPr>
        <w:spacing w:after="0" w:line="240" w:lineRule="auto"/>
        <w:jc w:val="both"/>
        <w:rPr>
          <w:rFonts w:ascii="Dotum" w:eastAsia="Dotum" w:hAnsi="Dotum" w:cs="Arial"/>
          <w:i/>
        </w:rPr>
      </w:pPr>
      <w:r w:rsidRPr="00EE5C54">
        <w:rPr>
          <w:rFonts w:ascii="Dotum" w:eastAsia="Dotum" w:hAnsi="Dotum" w:cs="Arial"/>
          <w:i/>
        </w:rPr>
        <w:t>La mujer tiene derecho a evitar un embarazo que ponga en peligro su vida</w:t>
      </w:r>
    </w:p>
    <w:p w:rsidR="00F306C8" w:rsidRDefault="00F306C8" w:rsidP="00EE5C54">
      <w:pPr>
        <w:spacing w:after="0" w:line="240" w:lineRule="auto"/>
        <w:jc w:val="both"/>
        <w:rPr>
          <w:rFonts w:ascii="Dotum" w:eastAsia="Dotum" w:hAnsi="Dotum" w:cs="Arial"/>
          <w:i/>
        </w:rPr>
      </w:pPr>
    </w:p>
    <w:p w:rsidR="00F306C8" w:rsidRPr="00F306C8" w:rsidRDefault="00F306C8" w:rsidP="00EE5C54">
      <w:pPr>
        <w:spacing w:after="0" w:line="240" w:lineRule="auto"/>
        <w:jc w:val="both"/>
        <w:rPr>
          <w:rFonts w:ascii="Dotum" w:eastAsia="Dotum" w:hAnsi="Dotum" w:cs="Arial"/>
          <w:i/>
          <w:color w:val="FF0000"/>
        </w:rPr>
      </w:pPr>
      <w:r w:rsidRPr="00F306C8">
        <w:rPr>
          <w:rFonts w:ascii="Dotum" w:eastAsia="Dotum" w:hAnsi="Dotum" w:cs="Arial"/>
          <w:i/>
          <w:color w:val="FF0000"/>
        </w:rPr>
        <w:t>PROTOCOLO DE EMBARAZO</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numPr>
          <w:ilvl w:val="0"/>
          <w:numId w:val="1"/>
        </w:numPr>
        <w:spacing w:after="0" w:line="240" w:lineRule="auto"/>
        <w:ind w:left="0" w:firstLine="0"/>
        <w:jc w:val="both"/>
        <w:rPr>
          <w:rFonts w:ascii="Dotum" w:eastAsia="Dotum" w:hAnsi="Dotum" w:cs="Arial"/>
          <w:b/>
        </w:rPr>
      </w:pPr>
      <w:r w:rsidRPr="00EE5C54">
        <w:rPr>
          <w:rFonts w:ascii="Dotum" w:eastAsia="Dotum" w:hAnsi="Dotum" w:cs="Arial"/>
          <w:b/>
        </w:rPr>
        <w:t>Derecho a la libertad y seguridad</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Tanto los hombres como las mujeres tienen derecho a decidir si tienen relaciones sexuales o no, con quién y con qué frecuencia.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Esto implica que:</w:t>
      </w:r>
    </w:p>
    <w:p w:rsidR="00A4248A" w:rsidRPr="00EE5C54" w:rsidRDefault="00A4248A" w:rsidP="00EE5C54">
      <w:pPr>
        <w:spacing w:after="0" w:line="240" w:lineRule="auto"/>
        <w:jc w:val="both"/>
        <w:rPr>
          <w:rFonts w:ascii="Dotum" w:eastAsia="Dotum" w:hAnsi="Dotum" w:cs="Arial"/>
        </w:rPr>
      </w:pPr>
    </w:p>
    <w:p w:rsidR="00F306C8" w:rsidRDefault="00A4248A" w:rsidP="00EE5C54">
      <w:pPr>
        <w:pStyle w:val="Prrafodelista"/>
        <w:numPr>
          <w:ilvl w:val="0"/>
          <w:numId w:val="11"/>
        </w:numPr>
        <w:spacing w:after="0" w:line="240" w:lineRule="auto"/>
        <w:jc w:val="both"/>
        <w:rPr>
          <w:rFonts w:ascii="Dotum" w:eastAsia="Dotum" w:hAnsi="Dotum" w:cs="Arial"/>
        </w:rPr>
      </w:pPr>
      <w:r w:rsidRPr="00F306C8">
        <w:rPr>
          <w:rFonts w:ascii="Dotum" w:eastAsia="Dotum" w:hAnsi="Dotum" w:cs="Arial"/>
        </w:rPr>
        <w:t>Nadie puede ser forzad@ por otra persona (ni siquiera por su cónyuge) a tener relaciones sexuales.</w:t>
      </w:r>
    </w:p>
    <w:p w:rsidR="00F306C8" w:rsidRDefault="00A4248A" w:rsidP="00EE5C54">
      <w:pPr>
        <w:pStyle w:val="Prrafodelista"/>
        <w:numPr>
          <w:ilvl w:val="0"/>
          <w:numId w:val="11"/>
        </w:numPr>
        <w:spacing w:after="0" w:line="240" w:lineRule="auto"/>
        <w:jc w:val="both"/>
        <w:rPr>
          <w:rFonts w:ascii="Dotum" w:eastAsia="Dotum" w:hAnsi="Dotum" w:cs="Arial"/>
        </w:rPr>
      </w:pPr>
      <w:r w:rsidRPr="00F306C8">
        <w:rPr>
          <w:rFonts w:ascii="Dotum" w:eastAsia="Dotum" w:hAnsi="Dotum" w:cs="Arial"/>
        </w:rPr>
        <w:t>Tod@s tenemos derecho a expresar nuestra preferencia sexual y a elegir el(a) compañer@ sexual.</w:t>
      </w:r>
    </w:p>
    <w:p w:rsidR="00A4248A" w:rsidRPr="00F306C8" w:rsidRDefault="00A4248A" w:rsidP="00EE5C54">
      <w:pPr>
        <w:pStyle w:val="Prrafodelista"/>
        <w:numPr>
          <w:ilvl w:val="0"/>
          <w:numId w:val="11"/>
        </w:numPr>
        <w:spacing w:after="0" w:line="240" w:lineRule="auto"/>
        <w:jc w:val="both"/>
        <w:rPr>
          <w:rFonts w:ascii="Dotum" w:eastAsia="Dotum" w:hAnsi="Dotum" w:cs="Arial"/>
        </w:rPr>
      </w:pPr>
      <w:r w:rsidRPr="00F306C8">
        <w:rPr>
          <w:rFonts w:ascii="Dotum" w:eastAsia="Dotum" w:hAnsi="Dotum" w:cs="Arial"/>
        </w:rPr>
        <w:t>Ninguna mujer puede ser forzada a tener un embarazo o un aborto, ni a ser sometida a una intervención sin su consentimiento libre e informado.</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Cualquier intervención médica relacionada con la salud sexual y reproductiva debe ser autorizada por la persona a la que se le va a practicar</w:t>
      </w:r>
    </w:p>
    <w:p w:rsidR="00A4248A" w:rsidRPr="00EE5C54" w:rsidRDefault="00A4248A" w:rsidP="00EE5C54">
      <w:pPr>
        <w:spacing w:after="0" w:line="240" w:lineRule="auto"/>
        <w:jc w:val="both"/>
        <w:rPr>
          <w:rFonts w:ascii="Dotum" w:eastAsia="Dotum" w:hAnsi="Dotum" w:cs="Arial"/>
          <w:i/>
        </w:rPr>
      </w:pPr>
    </w:p>
    <w:p w:rsidR="00A4248A" w:rsidRPr="00EE5C54" w:rsidRDefault="00A4248A" w:rsidP="00EE5C54">
      <w:pPr>
        <w:numPr>
          <w:ilvl w:val="0"/>
          <w:numId w:val="1"/>
        </w:numPr>
        <w:spacing w:after="0" w:line="240" w:lineRule="auto"/>
        <w:ind w:left="0" w:firstLine="0"/>
        <w:jc w:val="both"/>
        <w:rPr>
          <w:rFonts w:ascii="Dotum" w:eastAsia="Dotum" w:hAnsi="Dotum" w:cs="Arial"/>
          <w:b/>
        </w:rPr>
      </w:pPr>
      <w:r w:rsidRPr="00EE5C54">
        <w:rPr>
          <w:rFonts w:ascii="Dotum" w:eastAsia="Dotum" w:hAnsi="Dotum" w:cs="Arial"/>
          <w:b/>
        </w:rPr>
        <w:t>El derecho a la igualdad y a estar libre de toda forma de discriminación</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xml:space="preserve">Todos los seres humanos, hombres y mujeres, merecen un trato respetuoso. </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La discriminación consiste en tratar igual lo que es distinto, y en tratar distinto lo que es igual. La igualdad no significa uniformidad.</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xml:space="preserve">Esto implica que: </w:t>
      </w:r>
    </w:p>
    <w:p w:rsidR="00F306C8" w:rsidRDefault="00A4248A" w:rsidP="00EE5C54">
      <w:pPr>
        <w:pStyle w:val="Prrafodelista"/>
        <w:numPr>
          <w:ilvl w:val="0"/>
          <w:numId w:val="12"/>
        </w:numPr>
        <w:spacing w:after="0" w:line="240" w:lineRule="auto"/>
        <w:jc w:val="both"/>
        <w:rPr>
          <w:rFonts w:ascii="Dotum" w:eastAsia="Dotum" w:hAnsi="Dotum" w:cs="Arial"/>
        </w:rPr>
      </w:pPr>
      <w:r w:rsidRPr="00F306C8">
        <w:rPr>
          <w:rFonts w:ascii="Dotum" w:eastAsia="Dotum" w:hAnsi="Dotum" w:cs="Arial"/>
        </w:rPr>
        <w:lastRenderedPageBreak/>
        <w:t>Los hombres y las mujeres deben tener las mismas posibilidades de educarse y trabajar.</w:t>
      </w:r>
    </w:p>
    <w:p w:rsidR="00F306C8" w:rsidRDefault="00A4248A" w:rsidP="00EE5C54">
      <w:pPr>
        <w:pStyle w:val="Prrafodelista"/>
        <w:numPr>
          <w:ilvl w:val="0"/>
          <w:numId w:val="12"/>
        </w:numPr>
        <w:spacing w:after="0" w:line="240" w:lineRule="auto"/>
        <w:jc w:val="both"/>
        <w:rPr>
          <w:rFonts w:ascii="Dotum" w:eastAsia="Dotum" w:hAnsi="Dotum" w:cs="Arial"/>
        </w:rPr>
      </w:pPr>
      <w:r w:rsidRPr="00F306C8">
        <w:rPr>
          <w:rFonts w:ascii="Dotum" w:eastAsia="Dotum" w:hAnsi="Dotum" w:cs="Arial"/>
        </w:rPr>
        <w:t>A ninguna mujer se le puede exigir prueba de embarazo para acceder a un empleo o concursar para una beca, etc.</w:t>
      </w:r>
    </w:p>
    <w:p w:rsidR="00F306C8" w:rsidRDefault="00A4248A" w:rsidP="00EE5C54">
      <w:pPr>
        <w:pStyle w:val="Prrafodelista"/>
        <w:numPr>
          <w:ilvl w:val="0"/>
          <w:numId w:val="12"/>
        </w:numPr>
        <w:spacing w:after="0" w:line="240" w:lineRule="auto"/>
        <w:jc w:val="both"/>
        <w:rPr>
          <w:rFonts w:ascii="Dotum" w:eastAsia="Dotum" w:hAnsi="Dotum" w:cs="Arial"/>
        </w:rPr>
      </w:pPr>
      <w:r w:rsidRPr="00F306C8">
        <w:rPr>
          <w:rFonts w:ascii="Dotum" w:eastAsia="Dotum" w:hAnsi="Dotum" w:cs="Arial"/>
        </w:rPr>
        <w:t>Ninguna mujer podrá ser despedida de su trabajo o establecimiento educativo por estar embarazada.</w:t>
      </w:r>
    </w:p>
    <w:p w:rsidR="00A4248A" w:rsidRPr="00F306C8" w:rsidRDefault="00A4248A" w:rsidP="00EE5C54">
      <w:pPr>
        <w:pStyle w:val="Prrafodelista"/>
        <w:numPr>
          <w:ilvl w:val="0"/>
          <w:numId w:val="12"/>
        </w:numPr>
        <w:spacing w:after="0" w:line="240" w:lineRule="auto"/>
        <w:jc w:val="both"/>
        <w:rPr>
          <w:rFonts w:ascii="Dotum" w:eastAsia="Dotum" w:hAnsi="Dotum" w:cs="Arial"/>
        </w:rPr>
      </w:pPr>
      <w:r w:rsidRPr="00F306C8">
        <w:rPr>
          <w:rFonts w:ascii="Dotum" w:eastAsia="Dotum" w:hAnsi="Dotum" w:cs="Arial"/>
        </w:rPr>
        <w:t>Ninguna persona requiere autorización del cónyuge o compañer@ para planificar con cualquier método (incluyendo la ligadura de trompas o vasectomía).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No hay trabajos “para hombres” ni trabajos “para mujeres”.</w:t>
      </w: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Todas las labores dentro y fuera del hogar deberán ser compartidas por hombres y mujeres en condiciones de igualdad</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numPr>
          <w:ilvl w:val="0"/>
          <w:numId w:val="1"/>
        </w:numPr>
        <w:spacing w:after="0" w:line="240" w:lineRule="auto"/>
        <w:ind w:left="0" w:firstLine="0"/>
        <w:jc w:val="both"/>
        <w:rPr>
          <w:rFonts w:ascii="Dotum" w:eastAsia="Dotum" w:hAnsi="Dotum" w:cs="Arial"/>
          <w:b/>
        </w:rPr>
      </w:pPr>
      <w:r w:rsidRPr="00EE5C54">
        <w:rPr>
          <w:rFonts w:ascii="Dotum" w:eastAsia="Dotum" w:hAnsi="Dotum" w:cs="Arial"/>
          <w:b/>
        </w:rPr>
        <w:t>El derecho  a  la privacidad</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Todas las personas tienen derecho a que se respete su intimidad. Los prestadores de servicios están obligados a guardar el secreto profesional.</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Esto implica que:</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La información que el personal de salud obtiene, relacionada con la vida sexual y reproductiva de una persona debe mantenerse en reserva y es parte de la vida privada del(a) paciente.</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L@s jóvenes al igual que todas las personas tienen derecho a que se respete su intimidad</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numPr>
          <w:ilvl w:val="0"/>
          <w:numId w:val="1"/>
        </w:numPr>
        <w:spacing w:after="0" w:line="240" w:lineRule="auto"/>
        <w:ind w:left="0" w:firstLine="0"/>
        <w:jc w:val="both"/>
        <w:rPr>
          <w:rFonts w:ascii="Dotum" w:eastAsia="Dotum" w:hAnsi="Dotum" w:cs="Arial"/>
          <w:b/>
        </w:rPr>
      </w:pPr>
      <w:r w:rsidRPr="00EE5C54">
        <w:rPr>
          <w:rFonts w:ascii="Dotum" w:eastAsia="Dotum" w:hAnsi="Dotum" w:cs="Arial"/>
          <w:b/>
        </w:rPr>
        <w:t>Derecho a la libertad de pensamiento</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En lo relacionado con su vida sexual y reproductiva, toda persona tiene derecho a pensar y obrar libremente.</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Esto implica que:</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Ni la religión, ni el partido político, ni la cultura deben limitar a la persona en su forma de pensar o actuar frente a su vida sexual y reproductiva.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La libertad de pensamiento sobre salud sexual y reproductiva no debe verse limitada  por las ideas de tipo religioso, filosófico o cultural</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numPr>
          <w:ilvl w:val="0"/>
          <w:numId w:val="1"/>
        </w:numPr>
        <w:spacing w:after="0" w:line="240" w:lineRule="auto"/>
        <w:ind w:left="0" w:firstLine="0"/>
        <w:jc w:val="both"/>
        <w:rPr>
          <w:rFonts w:ascii="Dotum" w:eastAsia="Dotum" w:hAnsi="Dotum" w:cs="Arial"/>
          <w:b/>
        </w:rPr>
      </w:pPr>
      <w:r w:rsidRPr="00EE5C54">
        <w:rPr>
          <w:rFonts w:ascii="Dotum" w:eastAsia="Dotum" w:hAnsi="Dotum" w:cs="Arial"/>
          <w:b/>
        </w:rPr>
        <w:t>El derecho a la información y a la educación</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Toda persona, hombre o mujer desde temprana edad tiene derecho a ser educad@ y debe tener igual acceso a información oportuna y adecuada sobre los servicios y métodos de regulación de la fecundidad, enfermedades de transmisión sexual y todo lo que se relacione con su vida sexual y reproductiva.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lastRenderedPageBreak/>
        <w:t>Esto implica que:</w:t>
      </w:r>
    </w:p>
    <w:p w:rsidR="00F306C8" w:rsidRDefault="00A4248A" w:rsidP="00EE5C54">
      <w:pPr>
        <w:pStyle w:val="Prrafodelista"/>
        <w:numPr>
          <w:ilvl w:val="0"/>
          <w:numId w:val="13"/>
        </w:numPr>
        <w:spacing w:after="0" w:line="240" w:lineRule="auto"/>
        <w:jc w:val="both"/>
        <w:rPr>
          <w:rFonts w:ascii="Dotum" w:eastAsia="Dotum" w:hAnsi="Dotum" w:cs="Arial"/>
        </w:rPr>
      </w:pPr>
      <w:r w:rsidRPr="00F306C8">
        <w:rPr>
          <w:rFonts w:ascii="Dotum" w:eastAsia="Dotum" w:hAnsi="Dotum" w:cs="Arial"/>
        </w:rPr>
        <w:t>Todas las personas deben ser educadas y preparadas para asumir con responsabilidad las consecuencias de su conducta sexual y reproductiva.</w:t>
      </w:r>
    </w:p>
    <w:p w:rsidR="00F306C8" w:rsidRDefault="00A4248A" w:rsidP="00EE5C54">
      <w:pPr>
        <w:pStyle w:val="Prrafodelista"/>
        <w:numPr>
          <w:ilvl w:val="0"/>
          <w:numId w:val="13"/>
        </w:numPr>
        <w:spacing w:after="0" w:line="240" w:lineRule="auto"/>
        <w:jc w:val="both"/>
        <w:rPr>
          <w:rFonts w:ascii="Dotum" w:eastAsia="Dotum" w:hAnsi="Dotum" w:cs="Arial"/>
        </w:rPr>
      </w:pPr>
      <w:r w:rsidRPr="00F306C8">
        <w:rPr>
          <w:rFonts w:ascii="Dotum" w:eastAsia="Dotum" w:hAnsi="Dotum" w:cs="Arial"/>
        </w:rPr>
        <w:t>L@s niñ@s y adolescentes, tienen derecho a que se les brinde información y se les vincule a programas de prevención de embarazos no deseados, maltrato, abusos y todo lo relacionado con el ejercicio de su sexualidad.</w:t>
      </w:r>
    </w:p>
    <w:p w:rsidR="00A4248A" w:rsidRPr="00F306C8" w:rsidRDefault="00A4248A" w:rsidP="00EE5C54">
      <w:pPr>
        <w:pStyle w:val="Prrafodelista"/>
        <w:numPr>
          <w:ilvl w:val="0"/>
          <w:numId w:val="13"/>
        </w:numPr>
        <w:spacing w:after="0" w:line="240" w:lineRule="auto"/>
        <w:jc w:val="both"/>
        <w:rPr>
          <w:rFonts w:ascii="Dotum" w:eastAsia="Dotum" w:hAnsi="Dotum" w:cs="Arial"/>
        </w:rPr>
      </w:pPr>
      <w:r w:rsidRPr="00F306C8">
        <w:rPr>
          <w:rFonts w:ascii="Dotum" w:eastAsia="Dotum" w:hAnsi="Dotum" w:cs="Arial"/>
        </w:rPr>
        <w:t>Las adolescentes embarazadas tienen derecho al apoyo especialmente de su familia, la comunidad y el Estado, a que se les brinde la información necesaria sobre su cuidado personal y de sus hij@s.</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Los padres juegan un papel fundamental en el proceso educativo y deben brindar a sus hijos e hijas información oportuna y adecuada sobre los temas relacionados con la sexualidad y la reproducción.</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numPr>
          <w:ilvl w:val="0"/>
          <w:numId w:val="1"/>
        </w:numPr>
        <w:spacing w:after="0" w:line="240" w:lineRule="auto"/>
        <w:ind w:left="0" w:firstLine="0"/>
        <w:jc w:val="both"/>
        <w:rPr>
          <w:rFonts w:ascii="Dotum" w:eastAsia="Dotum" w:hAnsi="Dotum" w:cs="Arial"/>
          <w:b/>
        </w:rPr>
      </w:pPr>
      <w:r w:rsidRPr="00EE5C54">
        <w:rPr>
          <w:rFonts w:ascii="Dotum" w:eastAsia="Dotum" w:hAnsi="Dotum" w:cs="Arial"/>
          <w:b/>
        </w:rPr>
        <w:t>El derecho a optar por contraer matrimonio o no, y a formar o no formar una familia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Toda persona, hombre o mujer tiene derecho a elegir si se casa, cuándo y con quién.</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Esto implica que:</w:t>
      </w:r>
    </w:p>
    <w:p w:rsidR="00F306C8" w:rsidRDefault="00A4248A" w:rsidP="00EE5C54">
      <w:pPr>
        <w:pStyle w:val="Prrafodelista"/>
        <w:numPr>
          <w:ilvl w:val="0"/>
          <w:numId w:val="14"/>
        </w:numPr>
        <w:spacing w:after="0" w:line="240" w:lineRule="auto"/>
        <w:jc w:val="both"/>
        <w:rPr>
          <w:rFonts w:ascii="Dotum" w:eastAsia="Dotum" w:hAnsi="Dotum" w:cs="Arial"/>
        </w:rPr>
      </w:pPr>
      <w:r w:rsidRPr="00F306C8">
        <w:rPr>
          <w:rFonts w:ascii="Dotum" w:eastAsia="Dotum" w:hAnsi="Dotum" w:cs="Arial"/>
        </w:rPr>
        <w:t>Ninguna persona, por ninguna razón, puede ser obligada a contraer matrimonio.</w:t>
      </w:r>
    </w:p>
    <w:p w:rsidR="00A4248A" w:rsidRPr="00F306C8" w:rsidRDefault="00A4248A" w:rsidP="00EE5C54">
      <w:pPr>
        <w:pStyle w:val="Prrafodelista"/>
        <w:numPr>
          <w:ilvl w:val="0"/>
          <w:numId w:val="14"/>
        </w:numPr>
        <w:spacing w:after="0" w:line="240" w:lineRule="auto"/>
        <w:jc w:val="both"/>
        <w:rPr>
          <w:rFonts w:ascii="Dotum" w:eastAsia="Dotum" w:hAnsi="Dotum" w:cs="Arial"/>
        </w:rPr>
      </w:pPr>
      <w:r w:rsidRPr="00F306C8">
        <w:rPr>
          <w:rFonts w:ascii="Dotum" w:eastAsia="Dotum" w:hAnsi="Dotum" w:cs="Arial"/>
        </w:rPr>
        <w:t>Ninguna persona está obligada a permanecer casada ni unida a alguien con quien ya no es feliz.</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La decisión de casarse o de vivir en pareja debe ser tomada con plena libertad</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numPr>
          <w:ilvl w:val="0"/>
          <w:numId w:val="1"/>
        </w:numPr>
        <w:spacing w:after="0" w:line="240" w:lineRule="auto"/>
        <w:ind w:left="0" w:firstLine="0"/>
        <w:jc w:val="both"/>
        <w:rPr>
          <w:rFonts w:ascii="Dotum" w:eastAsia="Dotum" w:hAnsi="Dotum" w:cs="Arial"/>
          <w:b/>
        </w:rPr>
      </w:pPr>
      <w:r w:rsidRPr="00EE5C54">
        <w:rPr>
          <w:rFonts w:ascii="Dotum" w:eastAsia="Dotum" w:hAnsi="Dotum" w:cs="Arial"/>
          <w:b/>
        </w:rPr>
        <w:t>El derecho a decidir si se tienen hij@s o no y cuándo tenerlos</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Toda persona, hombre o mujer, debe tener a su alcance la más amplia información y servicios relacionados con los métodos modernos, seguros y aceptables para regular la fecundidad, incluida la anticoncepción de emergencia.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Esto implica que:</w:t>
      </w:r>
    </w:p>
    <w:p w:rsidR="00F306C8" w:rsidRDefault="00A4248A" w:rsidP="00EE5C54">
      <w:pPr>
        <w:pStyle w:val="Prrafodelista"/>
        <w:numPr>
          <w:ilvl w:val="0"/>
          <w:numId w:val="15"/>
        </w:numPr>
        <w:spacing w:after="0" w:line="240" w:lineRule="auto"/>
        <w:jc w:val="both"/>
        <w:rPr>
          <w:rFonts w:ascii="Dotum" w:eastAsia="Dotum" w:hAnsi="Dotum" w:cs="Arial"/>
        </w:rPr>
      </w:pPr>
      <w:r w:rsidRPr="00F306C8">
        <w:rPr>
          <w:rFonts w:ascii="Dotum" w:eastAsia="Dotum" w:hAnsi="Dotum" w:cs="Arial"/>
        </w:rPr>
        <w:t>Cualquier persona, hombre o mujer, tiene derecho a elegir libremente el número de hij@s que quiere tener y el espaciamiento de l@s mism@s.</w:t>
      </w:r>
    </w:p>
    <w:p w:rsidR="00A4248A" w:rsidRPr="00F306C8" w:rsidRDefault="00A4248A" w:rsidP="00EE5C54">
      <w:pPr>
        <w:pStyle w:val="Prrafodelista"/>
        <w:numPr>
          <w:ilvl w:val="0"/>
          <w:numId w:val="15"/>
        </w:numPr>
        <w:spacing w:after="0" w:line="240" w:lineRule="auto"/>
        <w:jc w:val="both"/>
        <w:rPr>
          <w:rFonts w:ascii="Dotum" w:eastAsia="Dotum" w:hAnsi="Dotum" w:cs="Arial"/>
        </w:rPr>
      </w:pPr>
      <w:r w:rsidRPr="00F306C8">
        <w:rPr>
          <w:rFonts w:ascii="Dotum" w:eastAsia="Dotum" w:hAnsi="Dotum" w:cs="Arial"/>
        </w:rPr>
        <w:t>No se requiere la autorización del cónyuge o el(a) compañer@ sexual para planificar ni para elegir el método, cualquiera que éste sea.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La decisión sobre el número de hij@s debe tomarse libre y responsablemente, es decir, teniendo en cuenta las posibilidades de brindarles mayor bienestar</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numPr>
          <w:ilvl w:val="0"/>
          <w:numId w:val="1"/>
        </w:numPr>
        <w:spacing w:after="0" w:line="240" w:lineRule="auto"/>
        <w:ind w:left="0" w:firstLine="0"/>
        <w:jc w:val="both"/>
        <w:rPr>
          <w:rFonts w:ascii="Dotum" w:eastAsia="Dotum" w:hAnsi="Dotum" w:cs="Arial"/>
          <w:b/>
        </w:rPr>
      </w:pPr>
      <w:r w:rsidRPr="00EE5C54">
        <w:rPr>
          <w:rFonts w:ascii="Dotum" w:eastAsia="Dotum" w:hAnsi="Dotum" w:cs="Arial"/>
          <w:b/>
        </w:rPr>
        <w:t>El derecho a la atención y protección de la salud</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Toda persona tiene derecho a disfrutar de una vida sexual satisfactoria, libre de riesgos y a desarrollar su vida y relaciones de pareja en buenas condiciones.</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lastRenderedPageBreak/>
        <w:t>Esto implica que:</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Toda persona tiene derecho a la calidad más alta posible en la atención de la salud sexual y reproductiva.</w:t>
      </w:r>
    </w:p>
    <w:p w:rsidR="00A4248A" w:rsidRPr="00EE5C54" w:rsidRDefault="00A4248A" w:rsidP="00EE5C54">
      <w:pPr>
        <w:spacing w:after="0" w:line="240" w:lineRule="auto"/>
        <w:jc w:val="both"/>
        <w:rPr>
          <w:rFonts w:ascii="Dotum" w:eastAsia="Dotum" w:hAnsi="Dotum" w:cs="Arial"/>
        </w:rPr>
      </w:pPr>
    </w:p>
    <w:p w:rsidR="00A4248A" w:rsidRPr="00EE5C54" w:rsidRDefault="00034946" w:rsidP="00EE5C54">
      <w:pPr>
        <w:spacing w:after="0" w:line="240" w:lineRule="auto"/>
        <w:jc w:val="both"/>
        <w:rPr>
          <w:rFonts w:ascii="Dotum" w:eastAsia="Dotum" w:hAnsi="Dotum" w:cs="Arial"/>
          <w:i/>
        </w:rPr>
      </w:pPr>
      <w:r>
        <w:rPr>
          <w:rFonts w:ascii="Dotum" w:eastAsia="Dotum" w:hAnsi="Dotum" w:cs="Arial"/>
          <w:i/>
        </w:rPr>
        <w:t>Los usuario</w:t>
      </w:r>
      <w:r w:rsidR="00A4248A" w:rsidRPr="00EE5C54">
        <w:rPr>
          <w:rFonts w:ascii="Dotum" w:eastAsia="Dotum" w:hAnsi="Dotum" w:cs="Arial"/>
          <w:i/>
        </w:rPr>
        <w:t>s de los servicios de salud sexual y reproductiva tienen derecho a exigir que la calidad de tales servicios sea óptima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numPr>
          <w:ilvl w:val="0"/>
          <w:numId w:val="1"/>
        </w:numPr>
        <w:spacing w:after="0" w:line="240" w:lineRule="auto"/>
        <w:ind w:left="0" w:firstLine="0"/>
        <w:jc w:val="both"/>
        <w:rPr>
          <w:rFonts w:ascii="Dotum" w:eastAsia="Dotum" w:hAnsi="Dotum" w:cs="Arial"/>
          <w:b/>
        </w:rPr>
      </w:pPr>
      <w:r w:rsidRPr="00EE5C54">
        <w:rPr>
          <w:rFonts w:ascii="Dotum" w:eastAsia="Dotum" w:hAnsi="Dotum" w:cs="Arial"/>
          <w:b/>
        </w:rPr>
        <w:t>El derecho a los beneficios del progreso científico</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Toda persona tiene derecho a beneficiarse de los avances de la ciencia y el progreso tecnológico.</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Esto implica que:</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Toda persona puede disponer de métodos modernos, seguros y aceptables para regular su fecundidad y a estar informada sobre ellos.</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El progreso científico no debe atentar contra la dignidad de las personas</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numPr>
          <w:ilvl w:val="0"/>
          <w:numId w:val="1"/>
        </w:numPr>
        <w:spacing w:after="0" w:line="240" w:lineRule="auto"/>
        <w:ind w:left="0" w:firstLine="0"/>
        <w:jc w:val="both"/>
        <w:rPr>
          <w:rFonts w:ascii="Dotum" w:eastAsia="Dotum" w:hAnsi="Dotum" w:cs="Arial"/>
          <w:b/>
        </w:rPr>
      </w:pPr>
      <w:r w:rsidRPr="00EE5C54">
        <w:rPr>
          <w:rFonts w:ascii="Dotum" w:eastAsia="Dotum" w:hAnsi="Dotum" w:cs="Arial"/>
          <w:b/>
        </w:rPr>
        <w:t>El derecho a la libertad de reunión y participación política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Todas las personas tienen derecho a asociarse para promover el reconocimiento y ejercicio de los derechos sexuales y reproductivos y por ende el disfrute de una adecuada salud sexual y reproductiva.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Esto implica que:</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Todas las personas tienen derecho a organizarse en busca del respeto, libre ejercicio y garantía de los derechos sexuales y reproductivos.</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La organización de grupos que compartan los mismos intereses (mujeres, jóvenes, homosexuales, etc.) es importante para el reconocimiento, la obtención y afirmación de los derechos sexuales y reproductivos</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numPr>
          <w:ilvl w:val="0"/>
          <w:numId w:val="1"/>
        </w:numPr>
        <w:spacing w:after="0" w:line="240" w:lineRule="auto"/>
        <w:ind w:left="0" w:firstLine="0"/>
        <w:jc w:val="both"/>
        <w:rPr>
          <w:rFonts w:ascii="Dotum" w:eastAsia="Dotum" w:hAnsi="Dotum" w:cs="Arial"/>
          <w:b/>
        </w:rPr>
      </w:pPr>
      <w:r w:rsidRPr="00EE5C54">
        <w:rPr>
          <w:rFonts w:ascii="Dotum" w:eastAsia="Dotum" w:hAnsi="Dotum" w:cs="Arial"/>
          <w:b/>
        </w:rPr>
        <w:t>El derecho a no ser sometido a torturas y maltratos</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Toda persona tiene derecho a una vida libre de violencia.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Esto implica:</w:t>
      </w:r>
    </w:p>
    <w:p w:rsidR="00F306C8" w:rsidRDefault="00A4248A" w:rsidP="00EE5C54">
      <w:pPr>
        <w:pStyle w:val="Prrafodelista"/>
        <w:numPr>
          <w:ilvl w:val="0"/>
          <w:numId w:val="16"/>
        </w:numPr>
        <w:spacing w:after="0" w:line="240" w:lineRule="auto"/>
        <w:jc w:val="both"/>
        <w:rPr>
          <w:rFonts w:ascii="Dotum" w:eastAsia="Dotum" w:hAnsi="Dotum" w:cs="Arial"/>
        </w:rPr>
      </w:pPr>
      <w:r w:rsidRPr="00F306C8">
        <w:rPr>
          <w:rFonts w:ascii="Dotum" w:eastAsia="Dotum" w:hAnsi="Dotum" w:cs="Arial"/>
        </w:rPr>
        <w:t>Toda persona tiene derecho a no ser agredida (física ni verbalmente) por su compañera o compañero sexual, ni por ninguna otra persona.</w:t>
      </w:r>
    </w:p>
    <w:p w:rsidR="00A4248A" w:rsidRPr="00F306C8" w:rsidRDefault="00A4248A" w:rsidP="00EE5C54">
      <w:pPr>
        <w:pStyle w:val="Prrafodelista"/>
        <w:numPr>
          <w:ilvl w:val="0"/>
          <w:numId w:val="16"/>
        </w:numPr>
        <w:spacing w:after="0" w:line="240" w:lineRule="auto"/>
        <w:jc w:val="both"/>
        <w:rPr>
          <w:rFonts w:ascii="Dotum" w:eastAsia="Dotum" w:hAnsi="Dotum" w:cs="Arial"/>
        </w:rPr>
      </w:pPr>
      <w:r w:rsidRPr="00F306C8">
        <w:rPr>
          <w:rFonts w:ascii="Dotum" w:eastAsia="Dotum" w:hAnsi="Dotum" w:cs="Arial"/>
        </w:rPr>
        <w:t>Nadie puede ser forzad@ a tener relaciones sexuales.</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En las relaciones de pareja debe primar la igualdad, la libertad y el respeto recíproco entre sus integrantes.</w:t>
      </w:r>
    </w:p>
    <w:p w:rsidR="00A4248A" w:rsidRPr="00EE5C54" w:rsidRDefault="00A4248A" w:rsidP="00EE5C54">
      <w:pPr>
        <w:spacing w:after="0" w:line="240" w:lineRule="auto"/>
        <w:jc w:val="both"/>
        <w:rPr>
          <w:rFonts w:ascii="Dotum" w:eastAsia="Dotum" w:hAnsi="Dotum" w:cs="Arial"/>
          <w:b/>
        </w:rPr>
      </w:pPr>
    </w:p>
    <w:p w:rsidR="00A4248A" w:rsidRPr="00EE5C54" w:rsidRDefault="00A4248A" w:rsidP="00EE5C54">
      <w:pPr>
        <w:numPr>
          <w:ilvl w:val="0"/>
          <w:numId w:val="1"/>
        </w:numPr>
        <w:spacing w:after="0" w:line="240" w:lineRule="auto"/>
        <w:jc w:val="both"/>
        <w:rPr>
          <w:rFonts w:ascii="Dotum" w:eastAsia="Dotum" w:hAnsi="Dotum" w:cs="Arial"/>
          <w:b/>
        </w:rPr>
      </w:pPr>
      <w:r w:rsidRPr="00EE5C54">
        <w:rPr>
          <w:rFonts w:ascii="Dotum" w:eastAsia="Dotum" w:hAnsi="Dotum" w:cs="Arial"/>
          <w:b/>
        </w:rPr>
        <w:lastRenderedPageBreak/>
        <w:t xml:space="preserve"> Derecho a la integridad personal: Código de Infancia y Adolescencia, Ley 1098 de noviembre de 2006, art.18, capítulo II.</w:t>
      </w:r>
    </w:p>
    <w:p w:rsidR="00A4248A" w:rsidRPr="00EE5C54" w:rsidRDefault="00A4248A" w:rsidP="00EE5C54">
      <w:pPr>
        <w:spacing w:after="0" w:line="240" w:lineRule="auto"/>
        <w:ind w:left="720"/>
        <w:jc w:val="both"/>
        <w:rPr>
          <w:rFonts w:ascii="Dotum" w:eastAsia="Dotum" w:hAnsi="Dotum" w:cs="Arial"/>
        </w:rPr>
      </w:pPr>
      <w:r w:rsidRPr="00EE5C54">
        <w:rPr>
          <w:rFonts w:ascii="Dotum" w:eastAsia="Dotum" w:hAnsi="Dotum" w:cs="Arial"/>
        </w:rPr>
        <w:t>Hace referencia al derecho que tienen los niños, niñas y los adolescentes a ser protegidos contra todas las acciones o conductas que causen daño o sufrimiento físico, sexual o psicológico.  En especial, tienen derecho a la protección contra maltrato y los abusos de toda índole por parte de sus padres, representantes legales, de las personas responsables de su cuidado y de los miembros de su grupo familiar.</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b/>
          <w:i/>
        </w:rPr>
      </w:pPr>
      <w:r w:rsidRPr="00EE5C54">
        <w:rPr>
          <w:rFonts w:ascii="Dotum" w:eastAsia="Dotum" w:hAnsi="Dotum" w:cs="Arial"/>
          <w:b/>
          <w:i/>
        </w:rPr>
        <w:t>Los derechos sexuales y reproductivos  son el marco ético para garantizar la salud sexual y reproductiva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Profamilia</w:t>
      </w: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Línea de Información Gratuita 01 8000 1 10 900</w:t>
      </w: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En Bogotá al 320-2311</w:t>
      </w:r>
    </w:p>
    <w:p w:rsidR="00A4248A" w:rsidRPr="00BD4480" w:rsidRDefault="00A4248A" w:rsidP="00EE5C54">
      <w:pPr>
        <w:spacing w:after="0" w:line="240" w:lineRule="auto"/>
        <w:jc w:val="both"/>
        <w:rPr>
          <w:rFonts w:ascii="Dotum" w:eastAsia="Dotum" w:hAnsi="Dotum" w:cs="Arial"/>
          <w:i/>
          <w:lang w:val="en-US"/>
        </w:rPr>
      </w:pPr>
      <w:r w:rsidRPr="00BD4480">
        <w:rPr>
          <w:rFonts w:ascii="Dotum" w:eastAsia="Dotum" w:hAnsi="Dotum" w:cs="Arial"/>
          <w:i/>
          <w:lang w:val="en-US"/>
        </w:rPr>
        <w:t>E-mail:  info@profamilia.org.co</w:t>
      </w:r>
    </w:p>
    <w:p w:rsidR="00A4248A" w:rsidRPr="00BD4480" w:rsidRDefault="00A4248A" w:rsidP="00EE5C54">
      <w:pPr>
        <w:spacing w:after="0" w:line="240" w:lineRule="auto"/>
        <w:jc w:val="both"/>
        <w:rPr>
          <w:rFonts w:ascii="Dotum" w:eastAsia="Dotum" w:hAnsi="Dotum" w:cs="Arial"/>
          <w:i/>
          <w:lang w:val="en-US"/>
        </w:rPr>
      </w:pPr>
      <w:r w:rsidRPr="00BD4480">
        <w:rPr>
          <w:rFonts w:ascii="Dotum" w:eastAsia="Dotum" w:hAnsi="Dotum" w:cs="Arial"/>
          <w:i/>
          <w:lang w:val="en-US"/>
        </w:rPr>
        <w:t>Página Web:  www.profamilia.org.co</w:t>
      </w:r>
    </w:p>
    <w:p w:rsidR="00A4248A" w:rsidRPr="00BD4480" w:rsidRDefault="00A4248A" w:rsidP="00EE5C54">
      <w:pPr>
        <w:spacing w:after="0" w:line="240" w:lineRule="auto"/>
        <w:jc w:val="both"/>
        <w:rPr>
          <w:rFonts w:ascii="Dotum" w:eastAsia="Dotum" w:hAnsi="Dotum" w:cs="Arial"/>
          <w:lang w:val="en-US"/>
        </w:rPr>
      </w:pPr>
    </w:p>
    <w:p w:rsidR="00A4248A" w:rsidRPr="00EE5C54" w:rsidRDefault="00A4248A" w:rsidP="00EE5C54">
      <w:pPr>
        <w:spacing w:after="0" w:line="240" w:lineRule="auto"/>
        <w:jc w:val="center"/>
        <w:rPr>
          <w:rFonts w:ascii="Dotum" w:eastAsia="Dotum" w:hAnsi="Dotum" w:cs="Arial"/>
          <w:b/>
        </w:rPr>
      </w:pPr>
      <w:r w:rsidRPr="00EE5C54">
        <w:rPr>
          <w:rFonts w:ascii="Dotum" w:eastAsia="Dotum" w:hAnsi="Dotum" w:cs="Arial"/>
          <w:b/>
        </w:rPr>
        <w:t>EDUCAR PARA LA DIVERSIDAD</w:t>
      </w:r>
    </w:p>
    <w:p w:rsidR="00A4248A" w:rsidRPr="00EE5C54" w:rsidRDefault="00A4248A" w:rsidP="00EE5C54">
      <w:pPr>
        <w:spacing w:after="0" w:line="240" w:lineRule="auto"/>
        <w:jc w:val="center"/>
        <w:rPr>
          <w:rFonts w:ascii="Dotum" w:eastAsia="Dotum" w:hAnsi="Dotum" w:cs="Arial"/>
          <w:b/>
        </w:rPr>
      </w:pPr>
    </w:p>
    <w:p w:rsidR="00A4248A" w:rsidRPr="00EE5C54" w:rsidRDefault="00A4248A" w:rsidP="00EE5C54">
      <w:pPr>
        <w:spacing w:after="0" w:line="240" w:lineRule="auto"/>
        <w:jc w:val="center"/>
        <w:rPr>
          <w:rFonts w:ascii="Dotum" w:eastAsia="Dotum" w:hAnsi="Dotum" w:cs="Arial"/>
          <w:b/>
        </w:rPr>
      </w:pPr>
      <w:r w:rsidRPr="00EE5C54">
        <w:rPr>
          <w:rFonts w:ascii="Dotum" w:eastAsia="Dotum" w:hAnsi="Dotum" w:cs="Arial"/>
          <w:b/>
        </w:rPr>
        <w:t>En la construcción de una sociedad democrática es imperativo reconocer la legitimidad del Otro-Otra.</w:t>
      </w:r>
    </w:p>
    <w:p w:rsidR="00A4248A" w:rsidRPr="00EE5C54" w:rsidRDefault="00A4248A" w:rsidP="00EE5C54">
      <w:pPr>
        <w:spacing w:after="0" w:line="240" w:lineRule="auto"/>
        <w:jc w:val="center"/>
        <w:rPr>
          <w:rFonts w:ascii="Dotum" w:eastAsia="Dotum" w:hAnsi="Dotum" w:cs="Arial"/>
        </w:rPr>
      </w:pPr>
    </w:p>
    <w:p w:rsidR="00A4248A" w:rsidRPr="00EE5C54" w:rsidRDefault="00A4248A" w:rsidP="00EE5C54">
      <w:pPr>
        <w:spacing w:after="0" w:line="240" w:lineRule="auto"/>
        <w:jc w:val="right"/>
        <w:rPr>
          <w:rFonts w:ascii="Dotum" w:eastAsia="Dotum" w:hAnsi="Dotum" w:cs="Arial"/>
          <w:lang w:val="en-US"/>
        </w:rPr>
      </w:pPr>
      <w:r w:rsidRPr="00EE5C54">
        <w:rPr>
          <w:rFonts w:ascii="Dotum" w:eastAsia="Dotum" w:hAnsi="Dotum" w:cs="Arial"/>
          <w:lang w:val="en-US"/>
        </w:rPr>
        <w:t>Abraham Magendzo K (*)</w:t>
      </w:r>
    </w:p>
    <w:p w:rsidR="00A4248A" w:rsidRPr="00EE5C54" w:rsidRDefault="00A4248A" w:rsidP="00EE5C54">
      <w:pPr>
        <w:spacing w:after="0" w:line="240" w:lineRule="auto"/>
        <w:jc w:val="right"/>
        <w:rPr>
          <w:rFonts w:ascii="Dotum" w:eastAsia="Dotum" w:hAnsi="Dotum" w:cs="Arial"/>
          <w:lang w:val="en-US"/>
        </w:rPr>
      </w:pPr>
      <w:r w:rsidRPr="00EE5C54">
        <w:rPr>
          <w:rFonts w:ascii="Dotum" w:eastAsia="Dotum" w:hAnsi="Dotum" w:cs="Arial"/>
          <w:lang w:val="en-US"/>
        </w:rPr>
        <w:t>Santiago (Chile)</w:t>
      </w:r>
    </w:p>
    <w:p w:rsidR="00A4248A" w:rsidRPr="00EE5C54" w:rsidRDefault="00A4248A" w:rsidP="00EE5C54">
      <w:pPr>
        <w:spacing w:after="0" w:line="240" w:lineRule="auto"/>
        <w:rPr>
          <w:rFonts w:ascii="Dotum" w:eastAsia="Dotum" w:hAnsi="Dotum" w:cs="Arial"/>
          <w:lang w:val="en-US"/>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La diversidad presupone cuestionar el conformismo, las asimetrías sociales y, también, las injusticias. En este sentido, el mensaje de la diversidad no es neutro. Asumirla como relación significa, por lo pronto, aceptar la inter y multiculturalidad como un nuevo paradigma de organización social en el que conceptos como la responsabilidad social, la ciudadanía activa, el empoderamiento, la participación ciudadana y la democracia deliberativa se redefinen y vigorizan.</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La diversidad se produce en los más distintos campos: social, cultural, filosófico, religioso, moral y político. La diversidad, que a veces se define como pluralidad, "es un hecho fáctico de toda sociedad en la que existe una variedad no coincidente de creencias, convicciones, sentimientos y puntos de vista acerca de asuntos que se repuntan importantes, como el origen y finalidad de la vida humana; la relación del hombre con una posible divinidad; la idea de vida buena y los medios necesarios para alcanzarla; la organización y distribución del poder...... etc". 1</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xml:space="preserve">Debemos reconocer que históricamente ha habido intentos serios de negar la diversidad, de obstaculizar su incremento y su expresividad, de estigmatizarla como fenómeno que podría poner en riesgo la sobrevivencia de un proyecto social unitario. En ocasiones se suele ocultarla, invisibilizarla, inclusive combatirla y eliminarla. Los regímenes totalitarios, autoritarios y dictatoriales se han caracterizado, precisamente, por estos comportamientos antidiversidad. Una de las manifestaciones más severas de la negación de la diversidad es y ha sido el de </w:t>
      </w:r>
      <w:r w:rsidRPr="00EE5C54">
        <w:rPr>
          <w:rFonts w:ascii="Dotum" w:eastAsia="Dotum" w:hAnsi="Dotum" w:cs="Arial"/>
        </w:rPr>
        <w:lastRenderedPageBreak/>
        <w:t>la discriminación, construida sobre prejuicios y estereotipos irracionales que se han instalado en la cultura, en las actitudes y comportamientos de manera muy profunda. Todos estos intentos de supresión de la diversidad han estado acompañados de violaciones severas a la dignidad humana y a los derechos humanos.</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Se debe hacer notar que la relación de diversidad requiere como condición necesaria el reconocer al "Otro-Otra" como un legítimo "Otro-Otra". En la invisibilidad, en el ocultamiento, en el silenciamiento del "Otro- Otra", es impracticable la relación de diversidad. Reconocer al "Otro-Otra" significa, en términos de Emmanuel Levinas, responsabilizarse por el "Otro-Otra", asumirlo, estar atento al "Otro-Otra". Es construir una "ética de la atención" en la que el "Otro-Otra" no es subsumido a lo Mismo, no se lo instrumentaliza y manipula.2</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¿Cómo hacerlo?</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Ahora bien, educar en y para la relación de diversidad no es tarea simple. Encontrarse con la diversidad no es algo conquistable y accesible de manera sencilla. Es un aprendizaje que no se logra con un encuentro. En especial cuando hemos estado apegados a vivir en la homogeneidad, cuando no tenemos la suficiente flexibilidad y apertura para aceptar valores distintos, costumbres distintas, hábitos distintos, miradas distintas, tonalidades distintas. Encontrar identidades y sentir de cerca la diversidad es una experiencia bella y multicolor, de una riqueza inconmensurable, pero a su vez de mucha perplejidad y creadora de tensiones.</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Educar en y para la diversidad es enseñar a mirar de frente, aunque esa mirada cause sufrimiento, angustia, impotencia. Enseñar a que no se puede dar la espalda y decir: "No es asunto mío", aunque no sea asunto mío; o decir: "Por qué yo... que se preocupen otros, los más cercanos", aunque sea yo el más lejano de los lejanos. La educación en y para la diversidad está llamada a instalar expresiones y comportamientos que dicen: "¡Sí, esto es de mi incumbencia!", y a erradicar del lenguaje y en las acciones, manifestaciones como: "¡Yo me mantengo al margen!". Sólo de esta forma la educación se hace tributaria del primer artículo de la Declaración Universal de los Derechos Humanos que, además de reconocer que todos nacemos libres e iguales en dignidad y derechos, exige que debamos comportarnos fraternalmente los unos con los otros.</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xml:space="preserve">Sin ánimo de simplificación, la educación en y para la diversidad en primer lugar hace notar que la diversidad es un derecho consagrado en múltiples instrumentos nacionales e internacionales. Requiere ligar este derecho con otra serie de derechos sociales, culturales, económicos y políticos, y mostrar las tensiones que la vigencia de estos derechos tiene en una sociedad que promueve la homogenización con fines de dominación. La educación en y para la diversidad está llamada igualmente a entregar argumentos normativos, éticos y políticos que muestren que sólo en una sociedad respetuosa y promotora de la diversidad es posible construir una democracia en donde todos y todas tienen el derecho a decir su palabra, a deliberar lo público desde perspectivas distintas, a erradicar las discriminaciones y, de esta </w:t>
      </w:r>
      <w:r w:rsidRPr="00EE5C54">
        <w:rPr>
          <w:rFonts w:ascii="Dotum" w:eastAsia="Dotum" w:hAnsi="Dotum" w:cs="Arial"/>
        </w:rPr>
        <w:lastRenderedPageBreak/>
        <w:t>forma, a consagrar en el plano educacional el principio fundante de la Declaración Universal que establece que "toda persona tiene todos los derechos y libertades proclamados en esta Declaración, sin distinción alguna de raza, color, sexo, idioma, religión, opinión política o de cualquier otra índole, origen nacional o social, posición económica, nacimiento o cualquiera otra condición".</w:t>
      </w:r>
    </w:p>
    <w:p w:rsidR="00A4248A" w:rsidRPr="00EE5C54" w:rsidRDefault="00A4248A" w:rsidP="00EE5C54">
      <w:pPr>
        <w:spacing w:after="0" w:line="240" w:lineRule="auto"/>
        <w:rPr>
          <w:rFonts w:ascii="Dotum" w:eastAsia="Dotum" w:hAnsi="Dotum" w:cs="Arial"/>
        </w:rPr>
      </w:pP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 Educador en derechos humanos. Coordinador de la Cátedra UNESCO en Educación en Derechos Humanos de la Universidad Academia de Humanismo Cristiano; investigador educacional del Programa Interdisciplinario de Investigación en Educación (PIIE) y de la Fundación Ideas. Miembro integrante de la Unidad de Curriculum y Evaluación del Ministerio de Educación Chile. Autor de libros y artículos en Educación y Derechos Humanos.</w:t>
      </w:r>
    </w:p>
    <w:p w:rsidR="00A4248A" w:rsidRPr="00EE5C54" w:rsidRDefault="00A4248A" w:rsidP="00EE5C54">
      <w:pPr>
        <w:spacing w:after="0" w:line="240" w:lineRule="auto"/>
        <w:jc w:val="both"/>
        <w:rPr>
          <w:rFonts w:ascii="Dotum" w:eastAsia="Dotum" w:hAnsi="Dotum" w:cs="Arial"/>
          <w:i/>
        </w:rPr>
      </w:pP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1. Agustín Squella, Pluralidad, pluralismo y tolerancia en la sociedad actual, en Pluralismo, Sociedad y Democracia: La Riqueza de la diversidad, Colección Fundación Felipe Herrera, Santiago de Chile, 2000, página 447.</w:t>
      </w:r>
    </w:p>
    <w:p w:rsidR="00A4248A" w:rsidRPr="00EE5C54" w:rsidRDefault="00A4248A" w:rsidP="00EE5C54">
      <w:pPr>
        <w:spacing w:after="0" w:line="240" w:lineRule="auto"/>
        <w:jc w:val="both"/>
        <w:rPr>
          <w:rFonts w:ascii="Dotum" w:eastAsia="Dotum" w:hAnsi="Dotum" w:cs="Arial"/>
          <w:i/>
        </w:rPr>
      </w:pP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2. Emmanuel Levinas, Ética e infinito, Graficas Rógar, S. A Madrid (España), segunda edición, 2000.</w:t>
      </w:r>
    </w:p>
    <w:p w:rsidR="00A4248A" w:rsidRPr="00EE5C54" w:rsidRDefault="00A4248A" w:rsidP="00EE5C54">
      <w:pPr>
        <w:spacing w:after="0" w:line="240" w:lineRule="auto"/>
        <w:jc w:val="center"/>
        <w:rPr>
          <w:rFonts w:ascii="Dotum" w:eastAsia="Dotum" w:hAnsi="Dotum" w:cs="Arial"/>
          <w:b/>
        </w:rPr>
      </w:pPr>
      <w:r w:rsidRPr="00EE5C54">
        <w:rPr>
          <w:rFonts w:ascii="Dotum" w:eastAsia="Dotum" w:hAnsi="Dotum" w:cs="Arial"/>
        </w:rPr>
        <w:br w:type="page"/>
      </w:r>
      <w:r w:rsidRPr="00EE5C54">
        <w:rPr>
          <w:rFonts w:ascii="Dotum" w:eastAsia="Dotum" w:hAnsi="Dotum" w:cs="Arial"/>
          <w:b/>
        </w:rPr>
        <w:lastRenderedPageBreak/>
        <w:t>MUJER SI TE ES NEGADA LA ATENCIÓN EN ALGUNO DE LOS ORGANISMOS DEL ESTADO, EXIGE DICHA NOTIFICACION POR ESCRITO Y FIRMADA POR EL FUNCIONARIO O LA FUNCIONARIA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b/>
        </w:rPr>
      </w:pPr>
      <w:r w:rsidRPr="00EE5C54">
        <w:rPr>
          <w:rFonts w:ascii="Dotum" w:eastAsia="Dotum" w:hAnsi="Dotum" w:cs="Arial"/>
          <w:b/>
        </w:rPr>
        <w:t>DENUNCIE LA VIOLENCIA SEXUAL</w:t>
      </w:r>
    </w:p>
    <w:p w:rsidR="00A4248A" w:rsidRPr="00EE5C54" w:rsidRDefault="00A4248A" w:rsidP="00EE5C54">
      <w:pPr>
        <w:spacing w:after="0" w:line="240" w:lineRule="auto"/>
        <w:jc w:val="both"/>
        <w:rPr>
          <w:rFonts w:ascii="Dotum" w:eastAsia="Dotum" w:hAnsi="Dotum" w:cs="Arial"/>
          <w:b/>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Violación sexual</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Abuso sexual</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Acoso sexual</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Obligar a la prostitución</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Esterilización forzada</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Trata de personas</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xml:space="preserve">•    Inducción a la prostitución       </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b/>
        </w:rPr>
      </w:pPr>
      <w:r w:rsidRPr="00EE5C54">
        <w:rPr>
          <w:rFonts w:ascii="Dotum" w:eastAsia="Dotum" w:hAnsi="Dotum" w:cs="Arial"/>
          <w:b/>
        </w:rPr>
        <w:t>EN CASO DE VIOLACIÓN O ABUSO SEXUAL</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Se recomienda: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Conservar la mayoría de pruebas de la agresión</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No bañarse hasta que tomen muestras en Medicina Legal</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No lavar la ropa que estaba usando.</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b/>
        </w:rPr>
      </w:pPr>
      <w:r w:rsidRPr="00EE5C54">
        <w:rPr>
          <w:rFonts w:ascii="Dotum" w:eastAsia="Dotum" w:hAnsi="Dotum" w:cs="Arial"/>
          <w:b/>
        </w:rPr>
        <w:t>DONDE DENUNCIAR ESTOS DELITOS EN LA CIUDAD DE MEDELLÍN</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Si eres víctima de violencia sexual, en estos lugares puedes denunciar:</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Fiscalía – Centro de Atención a Víctimas de Violencia Sexual CAIVAS (Lunes a viernes en horarios de Oficina)    Carrera 44 # 31 – 156   Sector San Diego – Almacentro  Teléfono: 261 02 40</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xml:space="preserve">•    Unidad Permanente para los Derechos Humanos de la Personería (24 horas)    </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Carrera 52 # 71 – 84 Teléfonos: 212 12 11 – 212 14 99</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SAU – Bunker Fiscalía  (A cualquier hora del día, incluso domingos y festivos) Calle 72 # 64-139</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En el Instituto Colombiano de Bienestar Familiar, ICBF, la Comisaría de Familia, Inspección de Policía o el CAI más cercano en caso de emergencia. También puede llamar al 123.</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b/>
        </w:rPr>
      </w:pPr>
      <w:r w:rsidRPr="00EE5C54">
        <w:rPr>
          <w:rFonts w:ascii="Dotum" w:eastAsia="Dotum" w:hAnsi="Dotum" w:cs="Arial"/>
          <w:b/>
        </w:rPr>
        <w:t>EN CASO DE NO RECEPCIÓN DE LA DENUNCIA O VULNERACIÓN DE LOS DERECHOS HUMANOS POR PARTE DE FUNCIONARIOS O FUNCIONARIAS DEL ESTADO PUEDE ACUDIR A:</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Procuraduría Regional: Carrera 56A # 49A - 30 Edificio Cosmos. Teléfono: 604 02 94</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Defensoría del Pueblo: Oficina Principal Carrera 42 # 47 - 21 (Medellín - Antioquia) Teléfonos: 218 15 77 – 216 38 26 – 216 06 05</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Unidad Permanente de Derechos Humanos de la Personería: Carrera 52 # 71 – 84 Teléfonos: 212 12 11 – 212 14 99</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b/>
        </w:rPr>
      </w:pPr>
    </w:p>
    <w:p w:rsidR="00A4248A" w:rsidRPr="00EE5C54" w:rsidRDefault="00A4248A" w:rsidP="00EE5C54">
      <w:pPr>
        <w:spacing w:after="0" w:line="240" w:lineRule="auto"/>
        <w:jc w:val="both"/>
        <w:rPr>
          <w:rFonts w:ascii="Dotum" w:eastAsia="Dotum" w:hAnsi="Dotum" w:cs="Arial"/>
          <w:b/>
        </w:rPr>
      </w:pPr>
    </w:p>
    <w:p w:rsidR="00A4248A" w:rsidRPr="00EE5C54" w:rsidRDefault="00A4248A" w:rsidP="00EE5C54">
      <w:pPr>
        <w:spacing w:after="0" w:line="240" w:lineRule="auto"/>
        <w:jc w:val="both"/>
        <w:rPr>
          <w:rFonts w:ascii="Dotum" w:eastAsia="Dotum" w:hAnsi="Dotum" w:cs="Arial"/>
          <w:b/>
        </w:rPr>
      </w:pPr>
      <w:r w:rsidRPr="00EE5C54">
        <w:rPr>
          <w:rFonts w:ascii="Dotum" w:eastAsia="Dotum" w:hAnsi="Dotum" w:cs="Arial"/>
          <w:b/>
        </w:rPr>
        <w:t>DONDE SOLICITAR PROTECCIÓN</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En la Unidad de Protección a Víctimas y Testigos de la Fiscalía: Por remisión de la Unidad  Permanente de Derechos Humanos o la Fiscalía encargada de la investigación de los hechos.</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Hogares de Acogida de la Secretaría de la Mujer de Medellín. Atención en hogares transitorios por un mes a la mujer y su familia. Operador CERFAMI. Carrera 68A # 49 – 30 Teléfonos: 260 14 00 – 230 97 75</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xml:space="preserve">•    Centro de Emergencia # 1. Atención para niños y niñas de 0-10 años (Lunes a Viernes 7:30 a.m. a 5:00 p.m.) Carrera 65 # </w:t>
      </w:r>
      <w:smartTag w:uri="urn:schemas-microsoft-com:office:smarttags" w:element="metricconverter">
        <w:smartTagPr>
          <w:attr w:name="ProductID" w:val="59 A"/>
        </w:smartTagPr>
        <w:r w:rsidRPr="00EE5C54">
          <w:rPr>
            <w:rFonts w:ascii="Dotum" w:eastAsia="Dotum" w:hAnsi="Dotum" w:cs="Arial"/>
          </w:rPr>
          <w:t>59 A</w:t>
        </w:r>
      </w:smartTag>
      <w:r w:rsidRPr="00EE5C54">
        <w:rPr>
          <w:rFonts w:ascii="Dotum" w:eastAsia="Dotum" w:hAnsi="Dotum" w:cs="Arial"/>
        </w:rPr>
        <w:t xml:space="preserve"> – 21 Teléfono: 230 26 11</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Centro de Emergencia # 2. Atención para niños y niñas de 11-18 años (Lunes a Viernes 8:00 a.m. a 5:00 p.m.) Calle 78B # 72A – 36 Teléfono: 442 45 80</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b/>
        </w:rPr>
      </w:pPr>
      <w:r w:rsidRPr="00EE5C54">
        <w:rPr>
          <w:rFonts w:ascii="Dotum" w:eastAsia="Dotum" w:hAnsi="Dotum" w:cs="Arial"/>
          <w:b/>
        </w:rPr>
        <w:t>DONDE SOLICITAR ACOMPAÑAMIENTO PSICOSOCIAL</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Asociación de Reeducadores de Antioquia Hogar Laura Vicuña ASPERLA Brinda servicio de atención a mujeres adolescentes víctimas de abuso sexual y explotación sexual, cuenta con seminternado e internado.    Calle 62 # 50 – 34 Teléfono: 213 20 86</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xml:space="preserve">•    Centro de Recursos Integrales para la Familia CERFAMI Carrera </w:t>
      </w:r>
      <w:smartTag w:uri="urn:schemas-microsoft-com:office:smarttags" w:element="metricconverter">
        <w:smartTagPr>
          <w:attr w:name="ProductID" w:val="68 A"/>
        </w:smartTagPr>
        <w:r w:rsidRPr="00EE5C54">
          <w:rPr>
            <w:rFonts w:ascii="Dotum" w:eastAsia="Dotum" w:hAnsi="Dotum" w:cs="Arial"/>
          </w:rPr>
          <w:t>68 A</w:t>
        </w:r>
      </w:smartTag>
      <w:r w:rsidRPr="00EE5C54">
        <w:rPr>
          <w:rFonts w:ascii="Dotum" w:eastAsia="Dotum" w:hAnsi="Dotum" w:cs="Arial"/>
        </w:rPr>
        <w:t xml:space="preserve"> # 49 – 30 Teléfonos: 260 14 00 – 230 97 75</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Corporación Mujeres que crean Asesoría psicosocial Carrea 48 # 63A – 60 Teléfono: 284 40 79</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Corporación Vamos Mujer Asesoría psicológica y jurídica Carrera 50A # 58 – 78 Teléfono: 254 48 72</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Fundación Lucerito, ofrece atención psicosocial a niños y niñas víctimas de violencia sexual en edades comprendidas entre los 6 y 10 años, tiene convenios para dar atención a niños y niñas remitidos por entidades como COMFAMA, el ICBF y la Unidad de delitos sexuales de la Fiscalía.   Calle 49 # 9B – 88 Teléfono: 269 09 09</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Instituto Colombiano de Bienestar Familiar, ICBF Línea gratuita Nacional: 01 8000 91 8080</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Programa Mujer y Guerra del CICR (Comité Internacional de la Cruz Roja) Atiende a las mujeres, rurales y urbanas, víctimas de conflicto armado por delitos como violencia sexual y  desplazamiento forzado, siempre que la vulneración se haya dado en este contexto.      Circular 4ª # 71-91   Teléfono: 416 20 10</w:t>
      </w:r>
    </w:p>
    <w:p w:rsidR="00A4248A" w:rsidRPr="00EE5C54" w:rsidRDefault="00A4248A" w:rsidP="00EE5C54">
      <w:pPr>
        <w:spacing w:after="0" w:line="240" w:lineRule="auto"/>
        <w:jc w:val="both"/>
        <w:rPr>
          <w:rFonts w:ascii="Dotum" w:eastAsia="Dotum" w:hAnsi="Dotum" w:cs="Arial"/>
        </w:rPr>
      </w:pPr>
      <w:r w:rsidRPr="00EE5C54">
        <w:rPr>
          <w:rFonts w:ascii="Dotum" w:eastAsia="Dotum" w:hAnsi="Dotum" w:cs="Arial"/>
        </w:rPr>
        <w:t>•    Secretaría de Bienestar Social. Proyecto Buen Vivir: Atención a víctimas de delitos sexuales sin costo alguno. (Lunes a viernes de 7:30 a.m. a 5:00 p.m.) La cita se solicita en el Teléfono: 414 44 22</w:t>
      </w:r>
    </w:p>
    <w:p w:rsidR="00A4248A" w:rsidRPr="00EE5C54" w:rsidRDefault="00A4248A" w:rsidP="00EE5C54">
      <w:pPr>
        <w:spacing w:after="0" w:line="240" w:lineRule="auto"/>
        <w:jc w:val="both"/>
        <w:rPr>
          <w:rFonts w:ascii="Dotum" w:eastAsia="Dotum" w:hAnsi="Dotum" w:cs="Arial"/>
        </w:rPr>
      </w:pPr>
    </w:p>
    <w:p w:rsidR="00A4248A" w:rsidRPr="00EE5C54" w:rsidRDefault="00A4248A" w:rsidP="00EE5C54">
      <w:pPr>
        <w:spacing w:after="0" w:line="240" w:lineRule="auto"/>
        <w:jc w:val="both"/>
        <w:rPr>
          <w:rFonts w:ascii="Dotum" w:eastAsia="Dotum" w:hAnsi="Dotum" w:cs="Arial"/>
          <w:i/>
        </w:rPr>
      </w:pPr>
      <w:r w:rsidRPr="00EE5C54">
        <w:rPr>
          <w:rFonts w:ascii="Dotum" w:eastAsia="Dotum" w:hAnsi="Dotum" w:cs="Arial"/>
          <w:i/>
        </w:rPr>
        <w:t>http://www.vamosmujer.org.co/site/index.php/servicios/centro-de-ayuda</w:t>
      </w:r>
    </w:p>
    <w:p w:rsidR="0016386B" w:rsidRPr="00EE5C54" w:rsidRDefault="0016386B" w:rsidP="00EE5C54">
      <w:pPr>
        <w:spacing w:after="0"/>
        <w:rPr>
          <w:rFonts w:ascii="Dotum" w:eastAsia="Dotum" w:hAnsi="Dotum"/>
        </w:rPr>
      </w:pPr>
    </w:p>
    <w:p w:rsidR="00A4248A" w:rsidRPr="00EE5C54" w:rsidRDefault="00A4248A" w:rsidP="00EE5C54">
      <w:pPr>
        <w:spacing w:after="0"/>
        <w:rPr>
          <w:rFonts w:ascii="Dotum" w:eastAsia="Dotum" w:hAnsi="Dotum"/>
        </w:rPr>
      </w:pPr>
    </w:p>
    <w:p w:rsidR="00A4248A" w:rsidRPr="00EE5C54" w:rsidRDefault="00A4248A"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rPr>
        <w:t xml:space="preserve">MARCO </w:t>
      </w:r>
      <w:r w:rsidRPr="00EE5C54">
        <w:rPr>
          <w:rFonts w:ascii="Dotum" w:eastAsia="Dotum" w:hAnsi="Dotum" w:cs="Arial"/>
          <w:b/>
          <w:bCs/>
        </w:rPr>
        <w:t>NORMATIVO</w:t>
      </w:r>
    </w:p>
    <w:p w:rsidR="00A4248A" w:rsidRPr="00EE5C54" w:rsidRDefault="00A4248A" w:rsidP="00EE5C54">
      <w:pPr>
        <w:autoSpaceDE w:val="0"/>
        <w:autoSpaceDN w:val="0"/>
        <w:adjustRightInd w:val="0"/>
        <w:spacing w:after="0" w:line="240" w:lineRule="auto"/>
        <w:jc w:val="center"/>
        <w:rPr>
          <w:rFonts w:ascii="Dotum" w:eastAsia="Dotum" w:hAnsi="Dotum" w:cs="Arial"/>
          <w:b/>
          <w:bCs/>
        </w:rPr>
      </w:pPr>
    </w:p>
    <w:p w:rsidR="00A4248A" w:rsidRPr="00EE5C54" w:rsidRDefault="00A4248A"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bCs/>
        </w:rPr>
        <w:t>CONSTITUCION POLITICA DE COLOMBIA 1991</w:t>
      </w:r>
    </w:p>
    <w:p w:rsidR="00A4248A" w:rsidRPr="00EE5C54" w:rsidRDefault="00A4248A"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bCs/>
        </w:rPr>
        <w:t>PREAMBULO</w:t>
      </w:r>
    </w:p>
    <w:p w:rsidR="00A4248A" w:rsidRPr="00EE5C54" w:rsidRDefault="00A4248A"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bCs/>
        </w:rPr>
        <w:lastRenderedPageBreak/>
        <w:t>EL PUEBLO DE COLOMBIA</w:t>
      </w:r>
    </w:p>
    <w:p w:rsidR="00A4248A" w:rsidRPr="00EE5C54" w:rsidRDefault="00A4248A" w:rsidP="00EE5C54">
      <w:pPr>
        <w:autoSpaceDE w:val="0"/>
        <w:autoSpaceDN w:val="0"/>
        <w:adjustRightInd w:val="0"/>
        <w:spacing w:after="0" w:line="240" w:lineRule="auto"/>
        <w:jc w:val="center"/>
        <w:rPr>
          <w:rFonts w:ascii="Dotum" w:eastAsia="Dotum" w:hAnsi="Dotum" w:cs="Arial"/>
          <w:b/>
          <w:bCs/>
        </w:rPr>
      </w:pPr>
    </w:p>
    <w:p w:rsidR="00A4248A" w:rsidRPr="00EE5C54" w:rsidRDefault="00A4248A" w:rsidP="00EE5C54">
      <w:pPr>
        <w:autoSpaceDE w:val="0"/>
        <w:autoSpaceDN w:val="0"/>
        <w:adjustRightInd w:val="0"/>
        <w:spacing w:after="0" w:line="240" w:lineRule="auto"/>
        <w:jc w:val="both"/>
        <w:rPr>
          <w:rFonts w:ascii="Dotum" w:eastAsia="Dotum" w:hAnsi="Dotum" w:cs="Arial"/>
          <w:i/>
          <w:iCs/>
        </w:rPr>
      </w:pPr>
      <w:r w:rsidRPr="00EE5C54">
        <w:rPr>
          <w:rFonts w:ascii="Dotum" w:eastAsia="Dotum" w:hAnsi="Dotum" w:cs="Arial"/>
          <w:i/>
          <w:iCs/>
        </w:rPr>
        <w:t>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 siguiente</w:t>
      </w:r>
    </w:p>
    <w:p w:rsidR="00A4248A" w:rsidRPr="00EE5C54" w:rsidRDefault="00A4248A" w:rsidP="00EE5C54">
      <w:pPr>
        <w:autoSpaceDE w:val="0"/>
        <w:autoSpaceDN w:val="0"/>
        <w:adjustRightInd w:val="0"/>
        <w:spacing w:after="0" w:line="240" w:lineRule="auto"/>
        <w:rPr>
          <w:rFonts w:ascii="Dotum" w:eastAsia="Dotum" w:hAnsi="Dotum" w:cs="Arial"/>
          <w:b/>
          <w:bCs/>
        </w:rPr>
      </w:pPr>
    </w:p>
    <w:p w:rsidR="00A4248A" w:rsidRPr="00EE5C54" w:rsidRDefault="00A4248A" w:rsidP="00EE5C54">
      <w:pPr>
        <w:autoSpaceDE w:val="0"/>
        <w:autoSpaceDN w:val="0"/>
        <w:adjustRightInd w:val="0"/>
        <w:spacing w:after="0" w:line="240" w:lineRule="auto"/>
        <w:rPr>
          <w:rFonts w:ascii="Dotum" w:eastAsia="Dotum" w:hAnsi="Dotum" w:cs="Arial"/>
          <w:b/>
          <w:bCs/>
        </w:rPr>
      </w:pPr>
    </w:p>
    <w:p w:rsidR="00A4248A" w:rsidRPr="00EE5C54" w:rsidRDefault="00A4248A" w:rsidP="00EE5C54">
      <w:pPr>
        <w:autoSpaceDE w:val="0"/>
        <w:autoSpaceDN w:val="0"/>
        <w:adjustRightInd w:val="0"/>
        <w:spacing w:after="0" w:line="240" w:lineRule="auto"/>
        <w:rPr>
          <w:rFonts w:ascii="Dotum" w:eastAsia="Dotum" w:hAnsi="Dotum" w:cs="Arial"/>
          <w:b/>
          <w:bCs/>
        </w:rPr>
      </w:pPr>
    </w:p>
    <w:p w:rsidR="00A4248A" w:rsidRPr="00EE5C54" w:rsidRDefault="00A4248A"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bCs/>
        </w:rPr>
        <w:t>CONSTITUCION POLITICA DE COLOMBIA</w:t>
      </w:r>
    </w:p>
    <w:p w:rsidR="00A4248A" w:rsidRPr="00EE5C54" w:rsidRDefault="00A4248A"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bCs/>
        </w:rPr>
        <w:t>TITULO I</w:t>
      </w:r>
    </w:p>
    <w:p w:rsidR="00A4248A" w:rsidRPr="00EE5C54" w:rsidRDefault="00A4248A"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bCs/>
        </w:rPr>
        <w:t>DE LOS PRINCIPIOS FUNDAMENTALES</w:t>
      </w:r>
    </w:p>
    <w:p w:rsidR="00A4248A" w:rsidRPr="00EE5C54" w:rsidRDefault="00A4248A" w:rsidP="00EE5C54">
      <w:pPr>
        <w:autoSpaceDE w:val="0"/>
        <w:autoSpaceDN w:val="0"/>
        <w:adjustRightInd w:val="0"/>
        <w:spacing w:after="0" w:line="240" w:lineRule="auto"/>
        <w:jc w:val="center"/>
        <w:rPr>
          <w:rFonts w:ascii="Dotum" w:eastAsia="Dotum" w:hAnsi="Dotum" w:cs="Arial"/>
          <w:b/>
          <w:bCs/>
        </w:rPr>
      </w:pPr>
    </w:p>
    <w:p w:rsidR="00A4248A" w:rsidRPr="00EE5C54" w:rsidRDefault="00A4248A" w:rsidP="00EE5C54">
      <w:pPr>
        <w:autoSpaceDE w:val="0"/>
        <w:autoSpaceDN w:val="0"/>
        <w:adjustRightInd w:val="0"/>
        <w:spacing w:after="0" w:line="240" w:lineRule="auto"/>
        <w:jc w:val="both"/>
        <w:rPr>
          <w:rFonts w:ascii="Dotum" w:eastAsia="Dotum" w:hAnsi="Dotum" w:cs="Arial"/>
          <w:b/>
          <w:bCs/>
        </w:rPr>
      </w:pPr>
      <w:r w:rsidRPr="00EE5C54">
        <w:rPr>
          <w:rFonts w:ascii="Dotum" w:eastAsia="Dotum" w:hAnsi="Dotum" w:cs="Arial"/>
          <w:b/>
          <w:bCs/>
        </w:rPr>
        <w:t xml:space="preserve">Artículo 1. </w:t>
      </w:r>
      <w:r w:rsidRPr="00EE5C54">
        <w:rPr>
          <w:rFonts w:ascii="Dotum" w:eastAsia="Dotum" w:hAnsi="Dotum" w:cs="Arial"/>
        </w:rPr>
        <w:t xml:space="preserve">Colombia </w:t>
      </w:r>
      <w:r w:rsidRPr="00EE5C54">
        <w:rPr>
          <w:rFonts w:ascii="Dotum" w:eastAsia="Dotum" w:hAnsi="Dotum" w:cs="Arial"/>
          <w:i/>
          <w:iCs/>
        </w:rPr>
        <w:t xml:space="preserve">es </w:t>
      </w:r>
      <w:r w:rsidRPr="00EE5C54">
        <w:rPr>
          <w:rFonts w:ascii="Dotum" w:eastAsia="Dotum" w:hAnsi="Dotum" w:cs="Arial"/>
        </w:rPr>
        <w:t>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bCs/>
        </w:rPr>
        <w:t xml:space="preserve">Artículo 2. </w:t>
      </w:r>
      <w:r w:rsidRPr="00EE5C54">
        <w:rPr>
          <w:rFonts w:ascii="Dotum" w:eastAsia="Dotum" w:hAnsi="Dotum" w:cs="Arial"/>
        </w:rPr>
        <w:t>Son fines esenciales del Estado: servir a la comunidad, promover la prosperidad general y garantizar la efectividad de los principios, derechos y deberes consagrados en la Constitución; facilitar la participación de todos en las decisiones que</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los afectan y en la vida económica, política, administrativa y cultural de la Nación; defender la independencia nacional, mantener la integridad territorial y asegurar la convivencia pacífica y la vigencia de un orden justo.</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bCs/>
        </w:rPr>
        <w:t xml:space="preserve">Artículo 3. </w:t>
      </w:r>
      <w:r w:rsidRPr="00EE5C54">
        <w:rPr>
          <w:rFonts w:ascii="Dotum" w:eastAsia="Dotum" w:hAnsi="Dotum" w:cs="Arial"/>
        </w:rPr>
        <w:t>La soberanía reside exclusivamente en el pueblo, del cual emana el poder público. El pueblo la ejerce en forma directa o por medio de sus representantes, en los términos que la Constitución establece.</w:t>
      </w:r>
    </w:p>
    <w:p w:rsidR="00A4248A" w:rsidRPr="00EE5C54" w:rsidRDefault="00A4248A" w:rsidP="00EE5C54">
      <w:pPr>
        <w:autoSpaceDE w:val="0"/>
        <w:autoSpaceDN w:val="0"/>
        <w:adjustRightInd w:val="0"/>
        <w:spacing w:after="0" w:line="240" w:lineRule="auto"/>
        <w:jc w:val="both"/>
        <w:rPr>
          <w:rFonts w:ascii="Dotum" w:eastAsia="Dotum" w:hAnsi="Dotum" w:cs="Arial"/>
          <w:b/>
          <w:bCs/>
        </w:rPr>
      </w:pPr>
      <w:r w:rsidRPr="00EE5C54">
        <w:rPr>
          <w:rFonts w:ascii="Dotum" w:eastAsia="Dotum" w:hAnsi="Dotum" w:cs="Arial"/>
          <w:b/>
          <w:bCs/>
        </w:rPr>
        <w:t xml:space="preserve">Artículo 4. </w:t>
      </w:r>
      <w:r w:rsidRPr="00EE5C54">
        <w:rPr>
          <w:rFonts w:ascii="Dotum" w:eastAsia="Dotum" w:hAnsi="Dotum" w:cs="Arial"/>
        </w:rPr>
        <w:t>La Constitución es norma de normas. En todo caso de incompatibilidad entre la Constitución y la ley u otra norma jurídica, se aplicarán las disposiciones constitucionales. Es deber de los nacionales y de los extranjeros en Colombia acatar la Constitución y las leyes, y respetar y obedecer a las autoridades.</w:t>
      </w:r>
    </w:p>
    <w:p w:rsidR="00A4248A" w:rsidRPr="00EE5C54" w:rsidRDefault="00A4248A" w:rsidP="00EE5C54">
      <w:pPr>
        <w:autoSpaceDE w:val="0"/>
        <w:autoSpaceDN w:val="0"/>
        <w:adjustRightInd w:val="0"/>
        <w:spacing w:after="0" w:line="240" w:lineRule="auto"/>
        <w:jc w:val="both"/>
        <w:rPr>
          <w:rFonts w:ascii="Dotum" w:eastAsia="Dotum" w:hAnsi="Dotum" w:cs="Arial"/>
          <w:b/>
          <w:bCs/>
        </w:rPr>
      </w:pPr>
      <w:r w:rsidRPr="00EE5C54">
        <w:rPr>
          <w:rFonts w:ascii="Dotum" w:eastAsia="Dotum" w:hAnsi="Dotum" w:cs="Arial"/>
          <w:b/>
          <w:bCs/>
        </w:rPr>
        <w:t xml:space="preserve">Artículo 5. </w:t>
      </w:r>
      <w:r w:rsidRPr="00EE5C54">
        <w:rPr>
          <w:rFonts w:ascii="Dotum" w:eastAsia="Dotum" w:hAnsi="Dotum" w:cs="Arial"/>
        </w:rPr>
        <w:t>El Estado reconoce, sin discriminación alguna, la primacía de los derechos inalienables de la persona y ampara a la familia como institución básica de la sociedad.</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bCs/>
        </w:rPr>
        <w:t xml:space="preserve">Artículo 6. </w:t>
      </w:r>
      <w:r w:rsidRPr="00EE5C54">
        <w:rPr>
          <w:rFonts w:ascii="Dotum" w:eastAsia="Dotum" w:hAnsi="Dotum" w:cs="Arial"/>
        </w:rPr>
        <w:t>Los particulares sólo son responsables ante las autoridades por infringir la</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Constitución y las leyes. Los servidores públicos lo son por la misma causa y por omisión o extralimitación en el ejercicio de sus funciones.</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bCs/>
        </w:rPr>
        <w:t xml:space="preserve">Artículo 7. </w:t>
      </w:r>
      <w:r w:rsidRPr="00EE5C54">
        <w:rPr>
          <w:rFonts w:ascii="Dotum" w:eastAsia="Dotum" w:hAnsi="Dotum" w:cs="Arial"/>
        </w:rPr>
        <w:t>El Estado reconoce y protege la diversidad étnica y cultural de la Nación colombiana.</w:t>
      </w:r>
    </w:p>
    <w:p w:rsidR="00A4248A" w:rsidRPr="00EE5C54" w:rsidRDefault="00A4248A" w:rsidP="00EE5C54">
      <w:pPr>
        <w:autoSpaceDE w:val="0"/>
        <w:autoSpaceDN w:val="0"/>
        <w:adjustRightInd w:val="0"/>
        <w:spacing w:after="0" w:line="240" w:lineRule="auto"/>
        <w:rPr>
          <w:rFonts w:ascii="Dotum" w:eastAsia="Dotum" w:hAnsi="Dotum" w:cs="Arial"/>
          <w:b/>
          <w:bCs/>
        </w:rPr>
      </w:pPr>
    </w:p>
    <w:p w:rsidR="00A4248A" w:rsidRPr="00EE5C54" w:rsidRDefault="00A4248A" w:rsidP="00EE5C54">
      <w:pPr>
        <w:autoSpaceDE w:val="0"/>
        <w:autoSpaceDN w:val="0"/>
        <w:adjustRightInd w:val="0"/>
        <w:spacing w:after="0" w:line="240" w:lineRule="auto"/>
        <w:rPr>
          <w:rFonts w:ascii="Dotum" w:eastAsia="Dotum" w:hAnsi="Dotum" w:cs="Arial"/>
          <w:b/>
          <w:bCs/>
        </w:rPr>
      </w:pPr>
    </w:p>
    <w:p w:rsidR="00A4248A" w:rsidRPr="00EE5C54" w:rsidRDefault="00A4248A" w:rsidP="00EE5C54">
      <w:pPr>
        <w:autoSpaceDE w:val="0"/>
        <w:autoSpaceDN w:val="0"/>
        <w:adjustRightInd w:val="0"/>
        <w:spacing w:after="0" w:line="240" w:lineRule="auto"/>
        <w:rPr>
          <w:rFonts w:ascii="Dotum" w:eastAsia="Dotum" w:hAnsi="Dotum" w:cs="Arial"/>
          <w:b/>
          <w:bCs/>
        </w:rPr>
      </w:pPr>
    </w:p>
    <w:p w:rsidR="00A4248A" w:rsidRPr="00EE5C54" w:rsidRDefault="00A4248A"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bCs/>
        </w:rPr>
        <w:t>CONSTITUCION POLITICA DE COLOMBIA 1991</w:t>
      </w:r>
    </w:p>
    <w:p w:rsidR="00A4248A" w:rsidRPr="00EE5C54" w:rsidRDefault="00A4248A"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bCs/>
        </w:rPr>
        <w:t>TITULO II</w:t>
      </w:r>
    </w:p>
    <w:p w:rsidR="00A4248A" w:rsidRPr="00EE5C54" w:rsidRDefault="00A4248A"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bCs/>
        </w:rPr>
        <w:t>DE LOS DERECHOS, LAS GARANTIAS Y LOS DEBERES</w:t>
      </w:r>
    </w:p>
    <w:p w:rsidR="00A4248A" w:rsidRPr="00EE5C54" w:rsidRDefault="00A4248A"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bCs/>
        </w:rPr>
        <w:t>CAPITULO 1</w:t>
      </w:r>
    </w:p>
    <w:p w:rsidR="00A4248A" w:rsidRPr="00EE5C54" w:rsidRDefault="00A4248A"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bCs/>
        </w:rPr>
        <w:t>DE LOS DERECHOS FUNDAMENTALES</w:t>
      </w:r>
    </w:p>
    <w:p w:rsidR="00A4248A" w:rsidRPr="00EE5C54" w:rsidRDefault="00A4248A" w:rsidP="00EE5C54">
      <w:pPr>
        <w:autoSpaceDE w:val="0"/>
        <w:autoSpaceDN w:val="0"/>
        <w:adjustRightInd w:val="0"/>
        <w:spacing w:after="0" w:line="240" w:lineRule="auto"/>
        <w:jc w:val="both"/>
        <w:rPr>
          <w:rFonts w:ascii="Dotum" w:eastAsia="Dotum" w:hAnsi="Dotum" w:cs="Arial"/>
          <w:b/>
          <w:bCs/>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bCs/>
        </w:rPr>
        <w:t xml:space="preserve">Artículo 11. </w:t>
      </w:r>
      <w:r w:rsidRPr="00EE5C54">
        <w:rPr>
          <w:rFonts w:ascii="Dotum" w:eastAsia="Dotum" w:hAnsi="Dotum" w:cs="Arial"/>
        </w:rPr>
        <w:t>El derecho a la vida es inviolable. No habrá pena de muerte.</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bCs/>
        </w:rPr>
        <w:t xml:space="preserve">Artículo 12. </w:t>
      </w:r>
      <w:r w:rsidRPr="00EE5C54">
        <w:rPr>
          <w:rFonts w:ascii="Dotum" w:eastAsia="Dotum" w:hAnsi="Dotum" w:cs="Arial"/>
        </w:rPr>
        <w:t>Nadie recibirá tratos inhumanos o degradantes.</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bCs/>
        </w:rPr>
        <w:t xml:space="preserve">Artículo 13. </w:t>
      </w:r>
      <w:r w:rsidRPr="00EE5C54">
        <w:rPr>
          <w:rFonts w:ascii="Dotum" w:eastAsia="Dotum" w:hAnsi="Dotum" w:cs="Arial"/>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A4248A" w:rsidRPr="00EE5C54" w:rsidRDefault="00A4248A" w:rsidP="00EE5C54">
      <w:pPr>
        <w:autoSpaceDE w:val="0"/>
        <w:autoSpaceDN w:val="0"/>
        <w:adjustRightInd w:val="0"/>
        <w:spacing w:after="0" w:line="240" w:lineRule="auto"/>
        <w:jc w:val="both"/>
        <w:rPr>
          <w:rFonts w:ascii="Dotum" w:eastAsia="Dotum" w:hAnsi="Dotum" w:cs="Arial"/>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El Estado promoverá las condiciones para que la igualdad sea real y efectiva y adoptara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p>
    <w:p w:rsidR="00A4248A" w:rsidRPr="00EE5C54" w:rsidRDefault="00A4248A" w:rsidP="00EE5C54">
      <w:pPr>
        <w:autoSpaceDE w:val="0"/>
        <w:autoSpaceDN w:val="0"/>
        <w:adjustRightInd w:val="0"/>
        <w:spacing w:after="0" w:line="240" w:lineRule="auto"/>
        <w:jc w:val="both"/>
        <w:rPr>
          <w:rFonts w:ascii="Dotum" w:eastAsia="Dotum" w:hAnsi="Dotum" w:cs="Arial"/>
          <w:b/>
          <w:bCs/>
        </w:rPr>
      </w:pPr>
    </w:p>
    <w:p w:rsidR="00A4248A" w:rsidRPr="00EE5C54" w:rsidRDefault="00A4248A" w:rsidP="00EE5C54">
      <w:pPr>
        <w:autoSpaceDE w:val="0"/>
        <w:autoSpaceDN w:val="0"/>
        <w:adjustRightInd w:val="0"/>
        <w:spacing w:after="0" w:line="240" w:lineRule="auto"/>
        <w:jc w:val="both"/>
        <w:rPr>
          <w:rFonts w:ascii="Dotum" w:eastAsia="Dotum" w:hAnsi="Dotum" w:cs="Arial"/>
          <w:b/>
          <w:bCs/>
        </w:rPr>
      </w:pPr>
      <w:r w:rsidRPr="00EE5C54">
        <w:rPr>
          <w:rFonts w:ascii="Dotum" w:eastAsia="Dotum" w:hAnsi="Dotum" w:cs="Arial"/>
          <w:b/>
          <w:bCs/>
        </w:rPr>
        <w:t xml:space="preserve">Artículo 14. </w:t>
      </w:r>
      <w:r w:rsidRPr="00EE5C54">
        <w:rPr>
          <w:rFonts w:ascii="Dotum" w:eastAsia="Dotum" w:hAnsi="Dotum" w:cs="Arial"/>
        </w:rPr>
        <w:t>Toda persona tiene derecho al reconocimiento de su personalidad jurídica.</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bCs/>
        </w:rPr>
        <w:t xml:space="preserve">Artículo 15. </w:t>
      </w:r>
      <w:r w:rsidRPr="00EE5C54">
        <w:rPr>
          <w:rFonts w:ascii="Dotum" w:eastAsia="Dotum" w:hAnsi="Dotum" w:cs="Arial"/>
        </w:rPr>
        <w:t>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 En la recolección, tratamiento y circulación de datos se respetarán la libertad y demás garantías consagradas en la Constitución. La correspondencia y demás formas de comunicación privada son inviolables. Sólo pueden ser interceptadas o registradas mediante orden judicial, en los casos y con las formalidades que establezca la ley.</w:t>
      </w:r>
    </w:p>
    <w:p w:rsidR="00A4248A" w:rsidRPr="00EE5C54" w:rsidRDefault="00A4248A" w:rsidP="00EE5C54">
      <w:pPr>
        <w:autoSpaceDE w:val="0"/>
        <w:autoSpaceDN w:val="0"/>
        <w:adjustRightInd w:val="0"/>
        <w:spacing w:after="0" w:line="240" w:lineRule="auto"/>
        <w:jc w:val="both"/>
        <w:rPr>
          <w:rFonts w:ascii="Dotum" w:eastAsia="Dotum" w:hAnsi="Dotum" w:cs="Arial"/>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Para efectos tributarios o judiciales y para los casos de inspección, vigilancia e intervención del Estado podrá exigirse la presentación de libros de contabilidad y demás documentos privados, en los términos que señale la ley.</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bCs/>
        </w:rPr>
        <w:t xml:space="preserve">Artículo 16. </w:t>
      </w:r>
      <w:r w:rsidRPr="00EE5C54">
        <w:rPr>
          <w:rFonts w:ascii="Dotum" w:eastAsia="Dotum" w:hAnsi="Dotum" w:cs="Arial"/>
        </w:rPr>
        <w:t>Todas las personas tienen derecho al libre desarrollo de su personalidad sin más limitaciones que las que imponen los derechos de los demás y el orden jurídico.</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bCs/>
        </w:rPr>
        <w:t xml:space="preserve">Artículo 17. </w:t>
      </w:r>
      <w:r w:rsidRPr="00EE5C54">
        <w:rPr>
          <w:rFonts w:ascii="Dotum" w:eastAsia="Dotum" w:hAnsi="Dotum" w:cs="Arial"/>
        </w:rPr>
        <w:t>Se prohíben la esclavitud, la servidumbre y la trata de seres humanos en todas sus formas.</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bCs/>
        </w:rPr>
        <w:t xml:space="preserve">Artículo 18. </w:t>
      </w:r>
      <w:r w:rsidRPr="00EE5C54">
        <w:rPr>
          <w:rFonts w:ascii="Dotum" w:eastAsia="Dotum" w:hAnsi="Dotum" w:cs="Arial"/>
        </w:rPr>
        <w:t>Se garantiza la libertad de conciencia. Nadie será molestado por razón de sus convicciones o creencias ni compelido a revelarlas ni obligado a actuar contra su conciencia.</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bCs/>
        </w:rPr>
        <w:t xml:space="preserve">Artículo 19. </w:t>
      </w:r>
      <w:r w:rsidRPr="00EE5C54">
        <w:rPr>
          <w:rFonts w:ascii="Dotum" w:eastAsia="Dotum" w:hAnsi="Dotum" w:cs="Arial"/>
        </w:rPr>
        <w:t>Se garantiza la libertad de cultos. Toda persona tiene derecho a profesar libremente su religión y a difundirla en forma individual o colectiva. Todas las confesiones religiosas e iglesias son igualmente libres ante la ley.</w:t>
      </w:r>
    </w:p>
    <w:p w:rsidR="00A4248A" w:rsidRPr="00EE5C54" w:rsidRDefault="00A4248A" w:rsidP="00EE5C54">
      <w:pPr>
        <w:autoSpaceDE w:val="0"/>
        <w:autoSpaceDN w:val="0"/>
        <w:adjustRightInd w:val="0"/>
        <w:spacing w:after="0" w:line="240" w:lineRule="auto"/>
        <w:jc w:val="both"/>
        <w:rPr>
          <w:rFonts w:ascii="Dotum" w:eastAsia="Dotum" w:hAnsi="Dotum" w:cs="Arial"/>
          <w:b/>
          <w:bCs/>
        </w:rPr>
      </w:pPr>
      <w:r w:rsidRPr="00EE5C54">
        <w:rPr>
          <w:rFonts w:ascii="Dotum" w:eastAsia="Dotum" w:hAnsi="Dotum" w:cs="Arial"/>
          <w:b/>
          <w:bCs/>
        </w:rPr>
        <w:lastRenderedPageBreak/>
        <w:t xml:space="preserve">Artículo 20. </w:t>
      </w:r>
      <w:r w:rsidRPr="00EE5C54">
        <w:rPr>
          <w:rFonts w:ascii="Dotum" w:eastAsia="Dotum" w:hAnsi="Dotum" w:cs="Arial"/>
        </w:rPr>
        <w:t>Se 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bCs/>
        </w:rPr>
        <w:t xml:space="preserve">Artículo 21. </w:t>
      </w:r>
      <w:r w:rsidRPr="00EE5C54">
        <w:rPr>
          <w:rFonts w:ascii="Dotum" w:eastAsia="Dotum" w:hAnsi="Dotum" w:cs="Arial"/>
        </w:rPr>
        <w:t>Se garantiza el derecho a la honra. La ley señalará la forma de su protección.</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bCs/>
        </w:rPr>
        <w:t xml:space="preserve">Artículo 22. </w:t>
      </w:r>
      <w:r w:rsidRPr="00EE5C54">
        <w:rPr>
          <w:rFonts w:ascii="Dotum" w:eastAsia="Dotum" w:hAnsi="Dotum" w:cs="Arial"/>
        </w:rPr>
        <w:t>La paz es un derecho y un deber de obligatorio cumplimiento.</w:t>
      </w:r>
    </w:p>
    <w:p w:rsidR="00A4248A" w:rsidRPr="00EE5C54" w:rsidRDefault="00A4248A" w:rsidP="00EE5C54">
      <w:pPr>
        <w:autoSpaceDE w:val="0"/>
        <w:autoSpaceDN w:val="0"/>
        <w:adjustRightInd w:val="0"/>
        <w:spacing w:after="0" w:line="240" w:lineRule="auto"/>
        <w:jc w:val="both"/>
        <w:rPr>
          <w:rFonts w:ascii="Dotum" w:eastAsia="Dotum" w:hAnsi="Dotum" w:cs="Arial"/>
        </w:rPr>
      </w:pPr>
    </w:p>
    <w:p w:rsidR="00A4248A" w:rsidRPr="00EE5C54" w:rsidRDefault="00A4248A" w:rsidP="00EE5C54">
      <w:pPr>
        <w:autoSpaceDE w:val="0"/>
        <w:autoSpaceDN w:val="0"/>
        <w:adjustRightInd w:val="0"/>
        <w:spacing w:after="0" w:line="240" w:lineRule="auto"/>
        <w:jc w:val="center"/>
        <w:rPr>
          <w:rFonts w:ascii="Dotum" w:eastAsia="Dotum" w:hAnsi="Dotum" w:cs="Arial"/>
          <w:b/>
          <w:bCs/>
        </w:rPr>
      </w:pPr>
    </w:p>
    <w:p w:rsidR="00A4248A" w:rsidRPr="00EE5C54" w:rsidRDefault="00A4248A" w:rsidP="00EE5C54">
      <w:pPr>
        <w:autoSpaceDE w:val="0"/>
        <w:autoSpaceDN w:val="0"/>
        <w:adjustRightInd w:val="0"/>
        <w:spacing w:after="0" w:line="240" w:lineRule="auto"/>
        <w:jc w:val="center"/>
        <w:rPr>
          <w:rFonts w:ascii="Dotum" w:eastAsia="Dotum" w:hAnsi="Dotum" w:cs="Arial"/>
          <w:b/>
          <w:bCs/>
        </w:rPr>
      </w:pPr>
    </w:p>
    <w:p w:rsidR="00A4248A" w:rsidRPr="00EE5C54" w:rsidRDefault="00A4248A"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bCs/>
        </w:rPr>
        <w:t>CAPITULO 2</w:t>
      </w:r>
    </w:p>
    <w:p w:rsidR="00A4248A" w:rsidRPr="00EE5C54" w:rsidRDefault="00A4248A"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bCs/>
        </w:rPr>
        <w:t>DE LOS DERECHOS SOCIALES, ECONOMICOS Y CULTURALES</w:t>
      </w:r>
    </w:p>
    <w:p w:rsidR="00A4248A" w:rsidRPr="00EE5C54" w:rsidRDefault="00A4248A" w:rsidP="00EE5C54">
      <w:pPr>
        <w:autoSpaceDE w:val="0"/>
        <w:autoSpaceDN w:val="0"/>
        <w:adjustRightInd w:val="0"/>
        <w:spacing w:after="0" w:line="240" w:lineRule="auto"/>
        <w:jc w:val="center"/>
        <w:rPr>
          <w:rFonts w:ascii="Dotum" w:eastAsia="Dotum" w:hAnsi="Dotum" w:cs="Arial"/>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bCs/>
        </w:rPr>
        <w:t xml:space="preserve">Artículo 67. </w:t>
      </w:r>
      <w:r w:rsidRPr="00EE5C54">
        <w:rPr>
          <w:rFonts w:ascii="Dotum" w:eastAsia="Dotum" w:hAnsi="Dotum" w:cs="Arial"/>
        </w:rPr>
        <w:t xml:space="preserve">La educación </w:t>
      </w:r>
      <w:r w:rsidRPr="00EE5C54">
        <w:rPr>
          <w:rFonts w:ascii="Dotum" w:eastAsia="Dotum" w:hAnsi="Dotum" w:cs="Arial"/>
          <w:b/>
        </w:rPr>
        <w:t>es un derecho</w:t>
      </w:r>
      <w:r w:rsidRPr="00EE5C54">
        <w:rPr>
          <w:rFonts w:ascii="Dotum" w:eastAsia="Dotum" w:hAnsi="Dotum" w:cs="Arial"/>
        </w:rPr>
        <w:t xml:space="preserve"> de la persona </w:t>
      </w:r>
      <w:r w:rsidRPr="00EE5C54">
        <w:rPr>
          <w:rFonts w:ascii="Dotum" w:eastAsia="Dotum" w:hAnsi="Dotum" w:cs="Arial"/>
          <w:b/>
        </w:rPr>
        <w:t>y un</w:t>
      </w:r>
      <w:r w:rsidRPr="00EE5C54">
        <w:rPr>
          <w:rFonts w:ascii="Dotum" w:eastAsia="Dotum" w:hAnsi="Dotum" w:cs="Arial"/>
        </w:rPr>
        <w:t xml:space="preserve"> </w:t>
      </w:r>
      <w:r w:rsidRPr="00EE5C54">
        <w:rPr>
          <w:rFonts w:ascii="Dotum" w:eastAsia="Dotum" w:hAnsi="Dotum" w:cs="Arial"/>
          <w:b/>
        </w:rPr>
        <w:t>servicio público</w:t>
      </w:r>
      <w:r w:rsidRPr="00EE5C54">
        <w:rPr>
          <w:rFonts w:ascii="Dotum" w:eastAsia="Dotum" w:hAnsi="Dotum" w:cs="Arial"/>
        </w:rPr>
        <w:t xml:space="preserve"> que tiene una función social: con ella se busca el acceso al conocimiento, a la ciencia, a la técnica, y a los demás bienes y valores de la cultura. La educación formara al colombiano en el respeto a los derechos humanos, a la paz y a la democracia; y en la práctica del trabajo y la recreación, para el mejoramiento cultural, científico</w:t>
      </w:r>
      <w:r w:rsidRPr="00EE5C54">
        <w:rPr>
          <w:rFonts w:ascii="Dotum" w:eastAsia="Dotum" w:hAnsi="Dotum" w:cs="Arial"/>
          <w:b/>
          <w:bCs/>
        </w:rPr>
        <w:t xml:space="preserve">, </w:t>
      </w:r>
      <w:r w:rsidRPr="00EE5C54">
        <w:rPr>
          <w:rFonts w:ascii="Dotum" w:eastAsia="Dotum" w:hAnsi="Dotum" w:cs="Arial"/>
        </w:rPr>
        <w:t>tecnológico y para la protección del ambiente.</w:t>
      </w:r>
    </w:p>
    <w:p w:rsidR="00A4248A" w:rsidRPr="00EE5C54" w:rsidRDefault="00A4248A" w:rsidP="00EE5C54">
      <w:pPr>
        <w:autoSpaceDE w:val="0"/>
        <w:autoSpaceDN w:val="0"/>
        <w:adjustRightInd w:val="0"/>
        <w:spacing w:after="0" w:line="240" w:lineRule="auto"/>
        <w:jc w:val="both"/>
        <w:rPr>
          <w:rFonts w:ascii="Dotum" w:eastAsia="Dotum" w:hAnsi="Dotum" w:cs="Arial"/>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El Estado, la sociedad y la familia son responsables de la educación, que será obligatoria entre los cinco y los quince años de edad y que comprenderá como mínimo, un año de preescolar y nueve de educación básica.</w:t>
      </w:r>
    </w:p>
    <w:p w:rsidR="00A4248A" w:rsidRPr="00EE5C54" w:rsidRDefault="00A4248A" w:rsidP="00EE5C54">
      <w:pPr>
        <w:autoSpaceDE w:val="0"/>
        <w:autoSpaceDN w:val="0"/>
        <w:adjustRightInd w:val="0"/>
        <w:spacing w:after="0" w:line="240" w:lineRule="auto"/>
        <w:jc w:val="both"/>
        <w:rPr>
          <w:rFonts w:ascii="Dotum" w:eastAsia="Dotum" w:hAnsi="Dotum" w:cs="Arial"/>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La Nación y las entidades territoriales participarán en la dirección, financiación y administración de los servicios educativos estatales, en los términos que señalen la Constitución y la ley.</w:t>
      </w:r>
    </w:p>
    <w:p w:rsidR="00A4248A" w:rsidRPr="00EE5C54" w:rsidRDefault="00A4248A" w:rsidP="00EE5C54">
      <w:pPr>
        <w:autoSpaceDE w:val="0"/>
        <w:autoSpaceDN w:val="0"/>
        <w:adjustRightInd w:val="0"/>
        <w:spacing w:after="0" w:line="240" w:lineRule="auto"/>
        <w:rPr>
          <w:rFonts w:ascii="Dotum" w:eastAsia="Dotum" w:hAnsi="Dotum" w:cs="Arial"/>
          <w:b/>
        </w:rPr>
      </w:pP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LEY 115 DE FEBRERO 8 DE 1994</w:t>
      </w: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Por la cual se expide la ley general de educación.</w:t>
      </w: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EL CONGRESO DE LA REPÚBLICA DE COLOMBIA DECRETA:</w:t>
      </w: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TITULO I</w:t>
      </w: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Disposiciones Preliminares</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rPr>
        <w:t>ARTICULO 1</w:t>
      </w:r>
      <w:r w:rsidRPr="00EE5C54">
        <w:rPr>
          <w:rFonts w:ascii="Dotum" w:eastAsia="Dotum" w:hAnsi="Dotum" w:cs="Arial"/>
        </w:rPr>
        <w:t>. Objeto de la ley. La educación es un proceso de formación permanente, personal, cultural y social que se fundamenta en una concepción integral de la persona humana, de su dignidad, de sus derechos y de sus deberes.</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rPr>
        <w:t xml:space="preserve">ARTICULO 5. </w:t>
      </w:r>
      <w:r w:rsidRPr="00EE5C54">
        <w:rPr>
          <w:rFonts w:ascii="Dotum" w:eastAsia="Dotum" w:hAnsi="Dotum" w:cs="Arial"/>
        </w:rPr>
        <w:t xml:space="preserve">Fines de la educación. De conformidad con el artículo 67 de la Constitución Política, la educación se desarrollará atendiendo a los siguientes </w:t>
      </w:r>
      <w:r w:rsidRPr="00EE5C54">
        <w:rPr>
          <w:rFonts w:ascii="Dotum" w:eastAsia="Dotum" w:hAnsi="Dotum" w:cs="Arial"/>
          <w:b/>
        </w:rPr>
        <w:t>fines</w:t>
      </w:r>
      <w:r w:rsidRPr="00EE5C54">
        <w:rPr>
          <w:rFonts w:ascii="Dotum" w:eastAsia="Dotum" w:hAnsi="Dotum" w:cs="Arial"/>
        </w:rPr>
        <w:t>:</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 xml:space="preserve">1. El pleno desarrollo de la personalidad sin más limitaciones que las que le imponen los derechos de los demás y el orden jurídico, dentro de un proceso de </w:t>
      </w:r>
      <w:r w:rsidRPr="00EE5C54">
        <w:rPr>
          <w:rFonts w:ascii="Dotum" w:eastAsia="Dotum" w:hAnsi="Dotum" w:cs="Arial"/>
        </w:rPr>
        <w:lastRenderedPageBreak/>
        <w:t>formación integral, física, psíquica, intelectual, moral, espiritual, social, afectiva, ética, cívica y demás valores humanos.</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2. La formación en el respeto a la vida y a los demás derechos humanos, a la paz, a los principios democráticos, de convivencia, pluralismo, justicia, solidaridad y equidad, así como en el ejercicio de la tolerancia y de la libertad.</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3. La formación para facilitar la participación de todos en las decisiones que los afectan en la vida económica, política, administrativa y cultural de la Nación.</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4. La formación en el respeto a la autoridad legítima y a la ley, a la cultura nacional, a la historia colombiana y a los símbolos patrios.</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5. La adquisición y generación de los conocimientos científicos y técnicos más avanzados, humanísticos, históricos, sociales, geográficos y estéticos, mediante la apropiación de hábitos intelectuales adecuados para el desarrollo del saber.</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6. El estudio y la comprensión crítica de la cultura nacional y de la diversidad étnica y cultural del país, como fundamento de la unidad nacional y de su identidad.</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7. El acceso al conocimiento, la ciencia, la técnica y demás bienes y valores de la cultura, el fomento de la investigación y el estímulo a la creación artística en sus diferentes manifestaciones.</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8. La creación y fomento de una conciencia de la soberanía nacional y para la práctica de la solidaridad y la integración con el mundo, en especial con Latinoamérica y el Caribe.</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11. La formación en la práctica del trabajo, mediante los conocimientos técnicos y habilidades, así como en la valoración del mismo como fundamento del desarrollo individual y social.</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 xml:space="preserve">12. La formación para la promoción y preservación de la salud y la higiene, la prevención integral de problemas socialmente relevantes, la educación física, la recreación, el deporte y la utilización adecuada del tiempo libre, y </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13. La promoción en la persona y en la sociedad de la capacidad para crear, investigar, adoptar la tecnología.</w:t>
      </w:r>
    </w:p>
    <w:p w:rsidR="00A4248A" w:rsidRPr="00EE5C54" w:rsidRDefault="00A4248A" w:rsidP="00EE5C54">
      <w:pPr>
        <w:autoSpaceDE w:val="0"/>
        <w:autoSpaceDN w:val="0"/>
        <w:adjustRightInd w:val="0"/>
        <w:spacing w:after="0" w:line="240" w:lineRule="auto"/>
        <w:jc w:val="center"/>
        <w:rPr>
          <w:rFonts w:ascii="Dotum" w:eastAsia="Dotum" w:hAnsi="Dotum" w:cs="Arial"/>
          <w:b/>
        </w:rPr>
      </w:pP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LEY 115 DE FEBRERO 8 DE 1994</w:t>
      </w: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Por la cual se expide la ley general de educación.</w:t>
      </w: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EL CONGRESO DE LA REPÚBLICA DE COLOMBIA DECRETA:</w:t>
      </w: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TITULO II</w:t>
      </w: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Estructura del servicio educativo</w:t>
      </w: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CAPITULO 1°</w:t>
      </w: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Educación Formal</w:t>
      </w: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SECCION PRIMERA</w:t>
      </w: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Disposiciones comunes</w:t>
      </w:r>
    </w:p>
    <w:p w:rsidR="00A4248A" w:rsidRPr="00EE5C54" w:rsidRDefault="00A4248A" w:rsidP="00EE5C54">
      <w:pPr>
        <w:autoSpaceDE w:val="0"/>
        <w:autoSpaceDN w:val="0"/>
        <w:adjustRightInd w:val="0"/>
        <w:spacing w:after="0" w:line="240" w:lineRule="auto"/>
        <w:jc w:val="center"/>
        <w:rPr>
          <w:rFonts w:ascii="Dotum" w:eastAsia="Dotum" w:hAnsi="Dotum" w:cs="Arial"/>
          <w:b/>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rPr>
        <w:lastRenderedPageBreak/>
        <w:t>ARTICULO 13.</w:t>
      </w:r>
      <w:r w:rsidRPr="00EE5C54">
        <w:rPr>
          <w:rFonts w:ascii="Dotum" w:eastAsia="Dotum" w:hAnsi="Dotum" w:cs="Arial"/>
        </w:rPr>
        <w:t xml:space="preserve"> Objetivos comunes de todos los niveles. Es </w:t>
      </w:r>
      <w:r w:rsidRPr="00EE5C54">
        <w:rPr>
          <w:rFonts w:ascii="Dotum" w:eastAsia="Dotum" w:hAnsi="Dotum" w:cs="Arial"/>
          <w:b/>
        </w:rPr>
        <w:t>objetivo</w:t>
      </w:r>
      <w:r w:rsidRPr="00EE5C54">
        <w:rPr>
          <w:rFonts w:ascii="Dotum" w:eastAsia="Dotum" w:hAnsi="Dotum" w:cs="Arial"/>
        </w:rPr>
        <w:t xml:space="preserve"> primordial de todos y cada uno de los niveles educativos el desarrollo integral de los educandos mediante acciones estructuradas encaminadas a:</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a) Formar la personalidad y la capacidad de asumir con responsabilidad y autonomía sus derechos y deberes;</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b) Proporcionar una sólida formación ética y moral, y fomentar la práctica del respeto a los derechos humanos;</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c) Fomentar en la institución educativa, prácticas democráticas para el aprendizaje de los principios y valores de la participación y organización ciudadana y estimular la autonomía y la responsabilidad;</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d) Desarrollar una sana sexualidad que promueva el conocimiento de sí mismo y la autoestima, la construcción de la identidad sexual dentro del respeto por la equidad de los sexos, la afectividad, el respeto mutuo y prepararse para una vida familiar armónica y responsable;</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e) Crear y fomentar una conciencia de solidaridad internacional;</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f) Desarrollar acciones de orientación escolar, profesional y ocupacional;</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g) Formar una conciencia educativa para el esfuerzo y el trabajo, y</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h) Fomentar el interés y el respeto por la identidad cultural de los grupos étnicos.</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rPr>
        <w:t>ARTICULO 14</w:t>
      </w:r>
      <w:r w:rsidRPr="00EE5C54">
        <w:rPr>
          <w:rFonts w:ascii="Dotum" w:eastAsia="Dotum" w:hAnsi="Dotum" w:cs="Arial"/>
        </w:rPr>
        <w:t>. Enseñanza obligatoria. En todos los establecimientos oficiales o privados que ofrezcan educación formal es obligatorio en los niveles de la educación preescolar, básica y media, cumplir con:</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a) El estudio, la comprensión y la práctica de la Constitución y la instrucción cívica, de conformidad con el artículo 41 de la Constitución Política;</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b) El aprovechamiento del tiempo libre, el fomento de las diversas culturas, la práctica de la educación física, la recreación y el deporte formativo, para lo cual el Gobierno promoverá y estimulará su difusión y desarrollo;</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c) La enseñanza de la protección del ambiente, la ecología y la preservación de los recursos naturales, de conformidad con lo establecido en el artículo 67 de la Constitución Política;</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d) La educación para la justicia, la paz, la democracia, la solidaridad, la confraternidad, el cooperativismo y, en general, la formación en los valores humanos, y</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e) La educación sexual, impartida en cada caso de acuerdo con las necesidades psíquicas, físicas y afectivas de los educandos según su edad.</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rPr>
        <w:t>PARAGRAFO PRIMERO</w:t>
      </w:r>
      <w:r w:rsidRPr="00EE5C54">
        <w:rPr>
          <w:rFonts w:ascii="Dotum" w:eastAsia="Dotum" w:hAnsi="Dotum" w:cs="Arial"/>
        </w:rPr>
        <w:t>. El estudio de estos temas y la formación en tales valores, salvo los numerales a) y b), no exige asignatura específica. Esta formación debe incorporarse al currículo y desarrollarse a través de todo el plan de estudios.</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rPr>
        <w:t>PARAGRAFO SEGUNDO</w:t>
      </w:r>
      <w:r w:rsidRPr="00EE5C54">
        <w:rPr>
          <w:rFonts w:ascii="Dotum" w:eastAsia="Dotum" w:hAnsi="Dotum" w:cs="Arial"/>
        </w:rPr>
        <w:t>. Los programas a que hace referencia el literal b) del presente artículo serán presentados por los establecimientos educativos estatales a las Secretarías de Educación del respectivo municipio o ante el organismo que haga sus veces, para su financiación con cargo a la participación en los ingresos corrientes de la Nación, destinados por la ley para tales áreas de inversión social.</w:t>
      </w:r>
    </w:p>
    <w:p w:rsidR="00A4248A" w:rsidRPr="00EE5C54" w:rsidRDefault="00A4248A" w:rsidP="00EE5C54">
      <w:pPr>
        <w:autoSpaceDE w:val="0"/>
        <w:autoSpaceDN w:val="0"/>
        <w:adjustRightInd w:val="0"/>
        <w:spacing w:after="0" w:line="240" w:lineRule="auto"/>
        <w:jc w:val="both"/>
        <w:rPr>
          <w:rFonts w:ascii="Dotum" w:eastAsia="Dotum" w:hAnsi="Dotum" w:cs="Arial"/>
          <w:b/>
          <w:bCs/>
        </w:rPr>
      </w:pPr>
    </w:p>
    <w:p w:rsidR="00A4248A" w:rsidRPr="00EE5C54" w:rsidRDefault="00A4248A" w:rsidP="00EE5C54">
      <w:pPr>
        <w:autoSpaceDE w:val="0"/>
        <w:autoSpaceDN w:val="0"/>
        <w:adjustRightInd w:val="0"/>
        <w:spacing w:after="0" w:line="240" w:lineRule="auto"/>
        <w:jc w:val="center"/>
        <w:rPr>
          <w:rFonts w:ascii="Dotum" w:eastAsia="Dotum" w:hAnsi="Dotum" w:cs="Arial"/>
          <w:b/>
          <w:bCs/>
        </w:rPr>
      </w:pPr>
    </w:p>
    <w:p w:rsidR="00A4248A" w:rsidRPr="00EE5C54" w:rsidRDefault="00A4248A" w:rsidP="00EE5C54">
      <w:pPr>
        <w:autoSpaceDE w:val="0"/>
        <w:autoSpaceDN w:val="0"/>
        <w:adjustRightInd w:val="0"/>
        <w:spacing w:after="0" w:line="240" w:lineRule="auto"/>
        <w:jc w:val="center"/>
        <w:rPr>
          <w:rFonts w:ascii="Dotum" w:eastAsia="Dotum" w:hAnsi="Dotum" w:cs="Arial"/>
          <w:b/>
          <w:bCs/>
        </w:rPr>
      </w:pPr>
      <w:r w:rsidRPr="00EE5C54">
        <w:rPr>
          <w:rFonts w:ascii="Dotum" w:eastAsia="Dotum" w:hAnsi="Dotum" w:cs="Arial"/>
          <w:b/>
          <w:bCs/>
        </w:rPr>
        <w:t>DECRETO 1860 DE AGOSTO 3 DE 1994</w:t>
      </w:r>
    </w:p>
    <w:p w:rsidR="00A4248A" w:rsidRPr="00EE5C54" w:rsidRDefault="00A4248A" w:rsidP="00EE5C54">
      <w:pPr>
        <w:autoSpaceDE w:val="0"/>
        <w:autoSpaceDN w:val="0"/>
        <w:adjustRightInd w:val="0"/>
        <w:spacing w:after="0" w:line="240" w:lineRule="auto"/>
        <w:jc w:val="center"/>
        <w:rPr>
          <w:rFonts w:ascii="Dotum" w:eastAsia="Dotum" w:hAnsi="Dotum" w:cs="Arial"/>
        </w:rPr>
      </w:pPr>
    </w:p>
    <w:p w:rsidR="00A4248A" w:rsidRPr="00EE5C54" w:rsidRDefault="00A4248A" w:rsidP="00EE5C54">
      <w:pPr>
        <w:autoSpaceDE w:val="0"/>
        <w:autoSpaceDN w:val="0"/>
        <w:adjustRightInd w:val="0"/>
        <w:spacing w:after="0" w:line="240" w:lineRule="auto"/>
        <w:rPr>
          <w:rFonts w:ascii="Dotum" w:eastAsia="Dotum" w:hAnsi="Dotum" w:cs="Arial"/>
        </w:rPr>
      </w:pPr>
      <w:r w:rsidRPr="00EE5C54">
        <w:rPr>
          <w:rFonts w:ascii="Dotum" w:eastAsia="Dotum" w:hAnsi="Dotum" w:cs="Arial"/>
        </w:rPr>
        <w:t>Por el cual se reglamenta parcialmente la Ley 115 de 1994, en los aspectos pedagógicos y organizativos generales.</w:t>
      </w:r>
    </w:p>
    <w:p w:rsidR="00A4248A" w:rsidRPr="00EE5C54" w:rsidRDefault="00A4248A" w:rsidP="00EE5C54">
      <w:pPr>
        <w:autoSpaceDE w:val="0"/>
        <w:autoSpaceDN w:val="0"/>
        <w:adjustRightInd w:val="0"/>
        <w:spacing w:after="0" w:line="240" w:lineRule="auto"/>
        <w:jc w:val="center"/>
        <w:rPr>
          <w:rFonts w:ascii="Dotum" w:eastAsia="Dotum" w:hAnsi="Dotum" w:cs="Arial"/>
        </w:rPr>
      </w:pPr>
    </w:p>
    <w:p w:rsidR="00A4248A" w:rsidRPr="00EE5C54" w:rsidRDefault="00A4248A" w:rsidP="00EE5C54">
      <w:pPr>
        <w:autoSpaceDE w:val="0"/>
        <w:autoSpaceDN w:val="0"/>
        <w:adjustRightInd w:val="0"/>
        <w:spacing w:after="0" w:line="240" w:lineRule="auto"/>
        <w:jc w:val="center"/>
        <w:rPr>
          <w:rFonts w:ascii="Dotum" w:eastAsia="Dotum" w:hAnsi="Dotum" w:cs="Arial"/>
        </w:rPr>
      </w:pP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CAPITULO III</w:t>
      </w: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EL PROYECTO EDUCATIVO INSTITUCIONAL</w:t>
      </w:r>
    </w:p>
    <w:p w:rsidR="00A4248A" w:rsidRPr="00EE5C54" w:rsidRDefault="00A4248A" w:rsidP="00EE5C54">
      <w:pPr>
        <w:autoSpaceDE w:val="0"/>
        <w:autoSpaceDN w:val="0"/>
        <w:adjustRightInd w:val="0"/>
        <w:spacing w:after="0" w:line="240" w:lineRule="auto"/>
        <w:jc w:val="center"/>
        <w:rPr>
          <w:rFonts w:ascii="Dotum" w:eastAsia="Dotum" w:hAnsi="Dotum" w:cs="Arial"/>
          <w:b/>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rPr>
        <w:t>Artículo 14.</w:t>
      </w:r>
      <w:r w:rsidRPr="00EE5C54">
        <w:rPr>
          <w:rFonts w:ascii="Dotum" w:eastAsia="Dotum" w:hAnsi="Dotum" w:cs="Arial"/>
        </w:rPr>
        <w:t xml:space="preserve"> Contenido del proyecto educativo institucional. Todo establecimiento educativo debe elaborar y poner en práctica, con la participación de la comunidad educativa, un proyecto educativo institucional que exprese la forma como se ha decidido alcanzar los fines de la educación definidos por la ley, teniendo en cuenta las condiciones sociales, económicas y culturales de su medio.</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rPr>
        <w:t>Artículo 15.</w:t>
      </w:r>
      <w:r w:rsidRPr="00EE5C54">
        <w:rPr>
          <w:rFonts w:ascii="Dotum" w:eastAsia="Dotum" w:hAnsi="Dotum" w:cs="Arial"/>
        </w:rPr>
        <w:t xml:space="preserve"> Adopción del proyecto educativo institucional. Cada establecimiento educativo goza de autonomía para formular, adoptar y poner en práctica su propio proyecto educativo institucional sin más limitaciones que las definidas por la ley y este reglamento.</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 xml:space="preserve">Su adopción debe hacerse mediante un proceso de participación de los diferentes estamentos integrantes de la comunidad educativa… </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b/>
        </w:rPr>
        <w:t>Artículo 36.</w:t>
      </w:r>
      <w:r w:rsidRPr="00EE5C54">
        <w:rPr>
          <w:rFonts w:ascii="Dotum" w:eastAsia="Dotum" w:hAnsi="Dotum" w:cs="Arial"/>
        </w:rPr>
        <w:t xml:space="preserve"> Proyectos Pedagógicos. El proyecto pedagógico es una actividad dentro del plan de estudio que de manera planificada ejercita al educando en la solución de problemas cotidianos, seleccionados por tener relación directa con el entorno social, cultural, científico y tecnológico del alumno. Cumple la función de correlacionar, integrar y hacer activos los conocimientos, habilidades, destrezas, actitudes y valores logrados en el desarrollo de diversas áreas, así como de la experiencia acumulada. La enseñanza prevista en el artículo 14 de la Ley 115 de 1994, se cumplirá bajo la modalidad de proyectos pedagógicos.</w:t>
      </w:r>
    </w:p>
    <w:p w:rsidR="00A4248A" w:rsidRPr="00EE5C54" w:rsidRDefault="00A4248A" w:rsidP="00EE5C54">
      <w:pPr>
        <w:autoSpaceDE w:val="0"/>
        <w:autoSpaceDN w:val="0"/>
        <w:adjustRightInd w:val="0"/>
        <w:spacing w:after="0" w:line="240" w:lineRule="auto"/>
        <w:jc w:val="both"/>
        <w:rPr>
          <w:rFonts w:ascii="Dotum" w:eastAsia="Dotum" w:hAnsi="Dotum" w:cs="Arial"/>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 xml:space="preserve">Los proyectos pedagógicos también podrán estar orientados al diseño y elaboración de un producto, al aprovechamiento de un material equipo, a la adquisición de dominio sobre una técnica o tecnología, a la solución de un caso de la vida académica, social, política o económica y en general, al desarrollo de intereses de los educandos que promuevan su espíritu investigativo y cualquier otro propósito que cumpla los fines y objetivos en el proyecto educativo institucional. </w:t>
      </w:r>
    </w:p>
    <w:p w:rsidR="00A4248A" w:rsidRPr="00EE5C54" w:rsidRDefault="00A4248A" w:rsidP="00EE5C54">
      <w:pPr>
        <w:autoSpaceDE w:val="0"/>
        <w:autoSpaceDN w:val="0"/>
        <w:adjustRightInd w:val="0"/>
        <w:spacing w:after="0" w:line="240" w:lineRule="auto"/>
        <w:jc w:val="both"/>
        <w:rPr>
          <w:rFonts w:ascii="Dotum" w:eastAsia="Dotum" w:hAnsi="Dotum" w:cs="Arial"/>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La intensidad horaria y la duración de los proyectos pedagógicos se definirán en el respectivo plan de estudios.</w:t>
      </w:r>
    </w:p>
    <w:p w:rsidR="00A4248A" w:rsidRPr="00EE5C54" w:rsidRDefault="00A4248A" w:rsidP="00EE5C54">
      <w:pPr>
        <w:autoSpaceDE w:val="0"/>
        <w:autoSpaceDN w:val="0"/>
        <w:adjustRightInd w:val="0"/>
        <w:spacing w:after="0" w:line="240" w:lineRule="auto"/>
        <w:rPr>
          <w:rFonts w:ascii="Dotum" w:eastAsia="Dotum" w:hAnsi="Dotum" w:cs="Arial"/>
          <w:b/>
        </w:rPr>
      </w:pP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POLÍTICA NACIONAL DE SALUD SEXUAL Y REPRODUCTIVA</w:t>
      </w:r>
    </w:p>
    <w:p w:rsidR="00A4248A" w:rsidRPr="00EE5C54" w:rsidRDefault="00A4248A" w:rsidP="00EE5C54">
      <w:pPr>
        <w:autoSpaceDE w:val="0"/>
        <w:autoSpaceDN w:val="0"/>
        <w:adjustRightInd w:val="0"/>
        <w:spacing w:after="0" w:line="240" w:lineRule="auto"/>
        <w:jc w:val="center"/>
        <w:rPr>
          <w:rFonts w:ascii="Dotum" w:eastAsia="Dotum" w:hAnsi="Dotum" w:cs="Arial"/>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La PNSSR elaborada por el Ministerio de la Protección Social para el período 2003-</w:t>
      </w:r>
      <w:smartTag w:uri="urn:schemas-microsoft-com:office:smarttags" w:element="metricconverter">
        <w:smartTagPr>
          <w:attr w:name="ProductID" w:val="2007 a"/>
        </w:smartTagPr>
        <w:r w:rsidRPr="00EE5C54">
          <w:rPr>
            <w:rFonts w:ascii="Dotum" w:eastAsia="Dotum" w:hAnsi="Dotum" w:cs="Arial"/>
          </w:rPr>
          <w:t>2007 a</w:t>
        </w:r>
      </w:smartTag>
      <w:r w:rsidRPr="00EE5C54">
        <w:rPr>
          <w:rFonts w:ascii="Dotum" w:eastAsia="Dotum" w:hAnsi="Dotum" w:cs="Arial"/>
        </w:rPr>
        <w:t xml:space="preserve"> través de un proceso participativo, es una de las principales acciones realizadas por el país, que acoge las recomendaciones de la Conferencia Internacional de Población y Desarrollo celebrada en el Cairo, Egipto en septiembre de 1994, la cual consideró la Salud y Educación como prioridades para el Programa de Acción de todos los países y determinó que una solución efectiva debía basarse en información y servicios que ayudaran a los/as jóvenes a alcanzar un grado de madurez necesario para tomar decisiones responsables, comprender su sexualidad y protegerse contra los embarazos no deseados, las infecciones de transmisión sexual y otros riesgos asociados a la salud sexual y reproductiva. </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lastRenderedPageBreak/>
        <w:t>La PNSSR establece 6 líneas de acción como respuesta a los problemas prioritarios:</w:t>
      </w:r>
    </w:p>
    <w:p w:rsidR="00A4248A" w:rsidRPr="00EE5C54" w:rsidRDefault="00A4248A" w:rsidP="00EE5C54">
      <w:pPr>
        <w:numPr>
          <w:ilvl w:val="0"/>
          <w:numId w:val="3"/>
        </w:numPr>
        <w:autoSpaceDE w:val="0"/>
        <w:autoSpaceDN w:val="0"/>
        <w:adjustRightInd w:val="0"/>
        <w:spacing w:after="0" w:line="240" w:lineRule="auto"/>
        <w:ind w:left="0" w:firstLine="0"/>
        <w:jc w:val="both"/>
        <w:rPr>
          <w:rFonts w:ascii="Dotum" w:eastAsia="Dotum" w:hAnsi="Dotum" w:cs="Arial"/>
        </w:rPr>
      </w:pPr>
      <w:r w:rsidRPr="00EE5C54">
        <w:rPr>
          <w:rFonts w:ascii="Dotum" w:eastAsia="Dotum" w:hAnsi="Dotum" w:cs="Arial"/>
        </w:rPr>
        <w:t>Maternidad segura</w:t>
      </w:r>
    </w:p>
    <w:p w:rsidR="00A4248A" w:rsidRPr="00EE5C54" w:rsidRDefault="00A4248A" w:rsidP="00EE5C54">
      <w:pPr>
        <w:numPr>
          <w:ilvl w:val="0"/>
          <w:numId w:val="3"/>
        </w:numPr>
        <w:autoSpaceDE w:val="0"/>
        <w:autoSpaceDN w:val="0"/>
        <w:adjustRightInd w:val="0"/>
        <w:spacing w:after="0" w:line="240" w:lineRule="auto"/>
        <w:ind w:left="0" w:firstLine="0"/>
        <w:jc w:val="both"/>
        <w:rPr>
          <w:rFonts w:ascii="Dotum" w:eastAsia="Dotum" w:hAnsi="Dotum" w:cs="Arial"/>
        </w:rPr>
      </w:pPr>
      <w:r w:rsidRPr="00EE5C54">
        <w:rPr>
          <w:rFonts w:ascii="Dotum" w:eastAsia="Dotum" w:hAnsi="Dotum" w:cs="Arial"/>
        </w:rPr>
        <w:t>Planificación familiar</w:t>
      </w:r>
    </w:p>
    <w:p w:rsidR="00A4248A" w:rsidRPr="00EE5C54" w:rsidRDefault="00A4248A" w:rsidP="00EE5C54">
      <w:pPr>
        <w:numPr>
          <w:ilvl w:val="0"/>
          <w:numId w:val="3"/>
        </w:numPr>
        <w:autoSpaceDE w:val="0"/>
        <w:autoSpaceDN w:val="0"/>
        <w:adjustRightInd w:val="0"/>
        <w:spacing w:after="0" w:line="240" w:lineRule="auto"/>
        <w:ind w:left="0" w:firstLine="0"/>
        <w:jc w:val="both"/>
        <w:rPr>
          <w:rFonts w:ascii="Dotum" w:eastAsia="Dotum" w:hAnsi="Dotum" w:cs="Arial"/>
        </w:rPr>
      </w:pPr>
      <w:r w:rsidRPr="00EE5C54">
        <w:rPr>
          <w:rFonts w:ascii="Dotum" w:eastAsia="Dotum" w:hAnsi="Dotum" w:cs="Arial"/>
        </w:rPr>
        <w:t>Salud sexual y reproductiva de los/as adolescentes</w:t>
      </w:r>
    </w:p>
    <w:p w:rsidR="00A4248A" w:rsidRPr="00EE5C54" w:rsidRDefault="00A4248A" w:rsidP="00EE5C54">
      <w:pPr>
        <w:numPr>
          <w:ilvl w:val="0"/>
          <w:numId w:val="3"/>
        </w:numPr>
        <w:autoSpaceDE w:val="0"/>
        <w:autoSpaceDN w:val="0"/>
        <w:adjustRightInd w:val="0"/>
        <w:spacing w:after="0" w:line="240" w:lineRule="auto"/>
        <w:ind w:left="0" w:firstLine="0"/>
        <w:jc w:val="both"/>
        <w:rPr>
          <w:rFonts w:ascii="Dotum" w:eastAsia="Dotum" w:hAnsi="Dotum" w:cs="Arial"/>
        </w:rPr>
      </w:pPr>
      <w:r w:rsidRPr="00EE5C54">
        <w:rPr>
          <w:rFonts w:ascii="Dotum" w:eastAsia="Dotum" w:hAnsi="Dotum" w:cs="Arial"/>
        </w:rPr>
        <w:t xml:space="preserve">ITS y VIH/SIDA </w:t>
      </w:r>
    </w:p>
    <w:p w:rsidR="00A4248A" w:rsidRPr="00EE5C54" w:rsidRDefault="00A4248A" w:rsidP="00EE5C54">
      <w:pPr>
        <w:numPr>
          <w:ilvl w:val="0"/>
          <w:numId w:val="3"/>
        </w:numPr>
        <w:autoSpaceDE w:val="0"/>
        <w:autoSpaceDN w:val="0"/>
        <w:adjustRightInd w:val="0"/>
        <w:spacing w:after="0" w:line="240" w:lineRule="auto"/>
        <w:ind w:left="0" w:firstLine="0"/>
        <w:jc w:val="both"/>
        <w:rPr>
          <w:rFonts w:ascii="Dotum" w:eastAsia="Dotum" w:hAnsi="Dotum" w:cs="Arial"/>
        </w:rPr>
      </w:pPr>
      <w:r w:rsidRPr="00EE5C54">
        <w:rPr>
          <w:rFonts w:ascii="Dotum" w:eastAsia="Dotum" w:hAnsi="Dotum" w:cs="Arial"/>
        </w:rPr>
        <w:t>Violencia doméstica y sexual</w:t>
      </w:r>
    </w:p>
    <w:p w:rsidR="00A4248A" w:rsidRPr="00EE5C54" w:rsidRDefault="00A4248A" w:rsidP="00EE5C54">
      <w:pPr>
        <w:autoSpaceDE w:val="0"/>
        <w:autoSpaceDN w:val="0"/>
        <w:adjustRightInd w:val="0"/>
        <w:spacing w:after="0" w:line="240" w:lineRule="auto"/>
        <w:jc w:val="both"/>
        <w:rPr>
          <w:rFonts w:ascii="Dotum" w:eastAsia="Dotum" w:hAnsi="Dotum" w:cs="Arial"/>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 xml:space="preserve">En el 2007, la PNSSR quedó incorporada en el Plan Nacional de Salud Pública formulado para los años 2007-2010, el cual define como una de sus prioridades la Salud Sexual y Reproductiva. Es importante destacar que la PNSP es el marco normativo y político que orienta las acciones para el logro de los Objetivos de Desarrollo del Milenio relacionados con la salud y contiene aspectos muy específicos de SSR. </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En lo que se refiere a sus objetivos, la PNSSR busca mejorar la Salud Sexual y Reproductiva y promover el ejercicio de los Derechos Sexuales y Reproductivos para toda la población, con especial énfasis en la reducción de los factores de vulnerabilidad y los comportamientos de riesgo, el estímulo de los factores protectores y la atención a los grupos con necesidades específicas.</w:t>
      </w: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Los principios orientadores de la PNSSR son:</w:t>
      </w:r>
    </w:p>
    <w:p w:rsidR="00A4248A" w:rsidRPr="00EE5C54" w:rsidRDefault="00A4248A" w:rsidP="00EE5C54">
      <w:pPr>
        <w:numPr>
          <w:ilvl w:val="0"/>
          <w:numId w:val="2"/>
        </w:numPr>
        <w:tabs>
          <w:tab w:val="clear" w:pos="720"/>
          <w:tab w:val="num" w:pos="360"/>
        </w:tabs>
        <w:autoSpaceDE w:val="0"/>
        <w:autoSpaceDN w:val="0"/>
        <w:adjustRightInd w:val="0"/>
        <w:spacing w:after="0" w:line="240" w:lineRule="auto"/>
        <w:ind w:left="0" w:firstLine="0"/>
        <w:jc w:val="both"/>
        <w:rPr>
          <w:rFonts w:ascii="Dotum" w:eastAsia="Dotum" w:hAnsi="Dotum" w:cs="Arial"/>
        </w:rPr>
      </w:pPr>
      <w:r w:rsidRPr="00EE5C54">
        <w:rPr>
          <w:rFonts w:ascii="Dotum" w:eastAsia="Dotum" w:hAnsi="Dotum" w:cs="Arial"/>
        </w:rPr>
        <w:t>Concepción de los Derechos sexuales y reproductivos como derechos humanos</w:t>
      </w:r>
    </w:p>
    <w:p w:rsidR="00A4248A" w:rsidRPr="00EE5C54" w:rsidRDefault="00A4248A" w:rsidP="00EE5C54">
      <w:pPr>
        <w:autoSpaceDE w:val="0"/>
        <w:autoSpaceDN w:val="0"/>
        <w:adjustRightInd w:val="0"/>
        <w:spacing w:after="0" w:line="240" w:lineRule="auto"/>
        <w:jc w:val="both"/>
        <w:rPr>
          <w:rFonts w:ascii="Dotum" w:eastAsia="Dotum" w:hAnsi="Dotum" w:cs="Arial"/>
        </w:rPr>
      </w:pPr>
    </w:p>
    <w:p w:rsidR="00A4248A" w:rsidRPr="00EE5C54" w:rsidRDefault="00A4248A" w:rsidP="00EE5C54">
      <w:pPr>
        <w:numPr>
          <w:ilvl w:val="0"/>
          <w:numId w:val="2"/>
        </w:numPr>
        <w:tabs>
          <w:tab w:val="clear" w:pos="720"/>
          <w:tab w:val="num" w:pos="360"/>
        </w:tabs>
        <w:autoSpaceDE w:val="0"/>
        <w:autoSpaceDN w:val="0"/>
        <w:adjustRightInd w:val="0"/>
        <w:spacing w:after="0" w:line="240" w:lineRule="auto"/>
        <w:ind w:left="0" w:firstLine="0"/>
        <w:jc w:val="both"/>
        <w:rPr>
          <w:rFonts w:ascii="Dotum" w:eastAsia="Dotum" w:hAnsi="Dotum" w:cs="Arial"/>
        </w:rPr>
      </w:pPr>
      <w:r w:rsidRPr="00EE5C54">
        <w:rPr>
          <w:rFonts w:ascii="Dotum" w:eastAsia="Dotum" w:hAnsi="Dotum" w:cs="Arial"/>
        </w:rPr>
        <w:t>Equidad social y de género. Empoderamiento de las mujeres.</w:t>
      </w:r>
    </w:p>
    <w:p w:rsidR="00A4248A" w:rsidRPr="00EE5C54" w:rsidRDefault="00A4248A" w:rsidP="00EE5C54">
      <w:pPr>
        <w:pStyle w:val="Prrafodelista"/>
        <w:spacing w:after="0"/>
        <w:rPr>
          <w:rFonts w:ascii="Dotum" w:eastAsia="Dotum" w:hAnsi="Dotum" w:cs="Arial"/>
        </w:rPr>
      </w:pPr>
    </w:p>
    <w:p w:rsidR="00A4248A" w:rsidRPr="00EE5C54" w:rsidRDefault="00A4248A" w:rsidP="00EE5C54">
      <w:pPr>
        <w:pStyle w:val="Prrafodelista"/>
        <w:spacing w:after="0" w:line="240" w:lineRule="auto"/>
        <w:ind w:left="0"/>
        <w:rPr>
          <w:rFonts w:ascii="Dotum" w:eastAsia="Dotum" w:hAnsi="Dotum" w:cs="Arial"/>
        </w:rPr>
      </w:pP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LEY DE LA INFANCIA Y LA ADOLESCENCIA</w:t>
      </w:r>
    </w:p>
    <w:p w:rsidR="00A4248A" w:rsidRPr="00EE5C54" w:rsidRDefault="00A4248A" w:rsidP="00EE5C54">
      <w:pPr>
        <w:autoSpaceDE w:val="0"/>
        <w:autoSpaceDN w:val="0"/>
        <w:adjustRightInd w:val="0"/>
        <w:spacing w:after="0" w:line="240" w:lineRule="auto"/>
        <w:jc w:val="center"/>
        <w:rPr>
          <w:rFonts w:ascii="Dotum" w:eastAsia="Dotum" w:hAnsi="Dotum" w:cs="Arial"/>
          <w:b/>
        </w:rPr>
      </w:pPr>
      <w:r w:rsidRPr="00EE5C54">
        <w:rPr>
          <w:rFonts w:ascii="Dotum" w:eastAsia="Dotum" w:hAnsi="Dotum" w:cs="Arial"/>
          <w:b/>
        </w:rPr>
        <w:t>Ley 1098 de 2006</w:t>
      </w:r>
    </w:p>
    <w:p w:rsidR="00A4248A" w:rsidRPr="00EE5C54" w:rsidRDefault="00A4248A" w:rsidP="00EE5C54">
      <w:pPr>
        <w:autoSpaceDE w:val="0"/>
        <w:autoSpaceDN w:val="0"/>
        <w:adjustRightInd w:val="0"/>
        <w:spacing w:after="0" w:line="240" w:lineRule="auto"/>
        <w:jc w:val="center"/>
        <w:rPr>
          <w:rFonts w:ascii="Dotum" w:eastAsia="Dotum" w:hAnsi="Dotum" w:cs="Arial"/>
          <w:b/>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Tiene por finalidad garantizar a niños, niñas y adolescentes, su pleno y armonioso desarrollo para que crezcan en el seno de la familia y de la comunidad, en un ambiente de felicidad, amor y comprensión, donde prevalecerá el reconocimiento a la igualdad y a la dignidad humana, sin discriminación alguna; el código establece además la protección integral de infantes y adolescentes a través de un sistema de derechos y garantías, de políticas públicas y de restablecimiento de derechos.</w:t>
      </w:r>
    </w:p>
    <w:p w:rsidR="00A4248A" w:rsidRPr="00EE5C54" w:rsidRDefault="00A4248A" w:rsidP="00EE5C54">
      <w:pPr>
        <w:autoSpaceDE w:val="0"/>
        <w:autoSpaceDN w:val="0"/>
        <w:adjustRightInd w:val="0"/>
        <w:spacing w:after="0" w:line="240" w:lineRule="auto"/>
        <w:jc w:val="both"/>
        <w:rPr>
          <w:rFonts w:ascii="Dotum" w:eastAsia="Dotum" w:hAnsi="Dotum" w:cs="Arial"/>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El código de infancia y adolescencia define como adolescentes a las personas entre los 12 y los 18 años de edad y entiende por protección integral de los niños, niñas y adolescentes, su reconocimiento como sujetos de derechos, la garantía y cumplimiento de los mismos, la prevención de su amenaza o vulneración y la seguridad de su restablecimiento inmediato en desarrollo del principio de interés superior. Avanza la Ley para el lineamiento de las políticas públicas  de niñez y adolescencia y en los artículos 12 y 13 tiene en cuenta la perspectiva de género y la pertenencia a pueblos indígenas y demás grupos étnicos, así como el reconocimiento de las diferencias sociales, biológicas y psicológicas en las relaciones entre las personas según el sexo, la edad, la etnia y el rol que desempeñan en la familia y en el grupo social para alcanzar la equidad.</w:t>
      </w:r>
    </w:p>
    <w:p w:rsidR="00A4248A" w:rsidRPr="00EE5C54" w:rsidRDefault="00A4248A" w:rsidP="00EE5C54">
      <w:pPr>
        <w:autoSpaceDE w:val="0"/>
        <w:autoSpaceDN w:val="0"/>
        <w:adjustRightInd w:val="0"/>
        <w:spacing w:after="0" w:line="240" w:lineRule="auto"/>
        <w:jc w:val="both"/>
        <w:rPr>
          <w:rFonts w:ascii="Dotum" w:eastAsia="Dotum" w:hAnsi="Dotum" w:cs="Arial"/>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lastRenderedPageBreak/>
        <w:t>Enuncia dentro de las obligaciones de la familia, el formar y promover el ejercicio responsable de los derechos sexuales y reproductivos y colaborar con la escuela en la educación sobre el tema (artículo 39); y como obligaciones del Estado, entre otras, prevenir y atender la violencia sexual, las violencias dentro de la familia y el maltrato infantil, promover la difusión de los derechos sexuales y reproductivos y orientar a la comunidad educativa para la formación en la salud sexual y reproductiva y la vida en pareja.</w:t>
      </w:r>
    </w:p>
    <w:p w:rsidR="00A4248A" w:rsidRPr="00EE5C54" w:rsidRDefault="00A4248A" w:rsidP="00EE5C54">
      <w:pPr>
        <w:autoSpaceDE w:val="0"/>
        <w:autoSpaceDN w:val="0"/>
        <w:adjustRightInd w:val="0"/>
        <w:spacing w:after="0" w:line="240" w:lineRule="auto"/>
        <w:jc w:val="both"/>
        <w:rPr>
          <w:rFonts w:ascii="Dotum" w:eastAsia="Dotum" w:hAnsi="Dotum" w:cs="Arial"/>
        </w:rPr>
      </w:pPr>
    </w:p>
    <w:p w:rsidR="00A4248A" w:rsidRPr="00EE5C54" w:rsidRDefault="00A4248A" w:rsidP="00EE5C54">
      <w:pPr>
        <w:autoSpaceDE w:val="0"/>
        <w:autoSpaceDN w:val="0"/>
        <w:adjustRightInd w:val="0"/>
        <w:spacing w:after="0" w:line="240" w:lineRule="auto"/>
        <w:jc w:val="both"/>
        <w:rPr>
          <w:rFonts w:ascii="Dotum" w:eastAsia="Dotum" w:hAnsi="Dotum" w:cs="Arial"/>
        </w:rPr>
      </w:pPr>
      <w:r w:rsidRPr="00EE5C54">
        <w:rPr>
          <w:rFonts w:ascii="Dotum" w:eastAsia="Dotum" w:hAnsi="Dotum" w:cs="Arial"/>
        </w:rPr>
        <w:t>El Código de Infancia y Adolescencia contiene herramientas poderosas para que desde el nivel nacional y territorial y los distintos sectores del Estado, se organice lo relativo a la garantía de condiciones para el ejercicio efectivo de los derechos de la niñez y la adolescencia.</w:t>
      </w:r>
    </w:p>
    <w:p w:rsidR="00A4248A" w:rsidRDefault="00A4248A" w:rsidP="00EE5C54">
      <w:pPr>
        <w:spacing w:after="0"/>
        <w:rPr>
          <w:rFonts w:ascii="Dotum" w:eastAsia="Dotum" w:hAnsi="Dotum"/>
        </w:rPr>
      </w:pPr>
    </w:p>
    <w:p w:rsidR="00F306C8" w:rsidRDefault="00F306C8" w:rsidP="00EE5C54">
      <w:pPr>
        <w:spacing w:after="0"/>
        <w:rPr>
          <w:rFonts w:ascii="Dotum" w:eastAsia="Dotum" w:hAnsi="Dotum"/>
        </w:rPr>
      </w:pPr>
    </w:p>
    <w:p w:rsidR="00F306C8" w:rsidRDefault="00F306C8" w:rsidP="00EE5C54">
      <w:pPr>
        <w:spacing w:after="0"/>
        <w:rPr>
          <w:rFonts w:ascii="Dotum" w:eastAsia="Dotum" w:hAnsi="Dotum"/>
        </w:rPr>
      </w:pPr>
      <w:r>
        <w:rPr>
          <w:rFonts w:ascii="Dotum" w:eastAsia="Dotum" w:hAnsi="Dotum"/>
        </w:rPr>
        <w:t>REFERENTES BIBLIOGRAFICOS</w:t>
      </w:r>
    </w:p>
    <w:p w:rsidR="00F306C8" w:rsidRDefault="00F306C8" w:rsidP="00EE5C54">
      <w:pPr>
        <w:spacing w:after="0"/>
        <w:rPr>
          <w:rFonts w:ascii="Dotum" w:eastAsia="Dotum" w:hAnsi="Dotum"/>
        </w:rPr>
      </w:pPr>
    </w:p>
    <w:p w:rsidR="00F306C8" w:rsidRDefault="00F306C8" w:rsidP="00EE5C54">
      <w:pPr>
        <w:spacing w:after="0"/>
        <w:rPr>
          <w:rFonts w:ascii="Dotum" w:eastAsia="Dotum" w:hAnsi="Dotum" w:cs="Arial"/>
          <w:lang w:val="es-ES_tradnl"/>
        </w:rPr>
      </w:pPr>
      <w:r>
        <w:rPr>
          <w:rFonts w:ascii="Dotum" w:eastAsia="Dotum" w:hAnsi="Dotum" w:cs="Arial"/>
          <w:lang w:val="es-ES_tradnl"/>
        </w:rPr>
        <w:t>T</w:t>
      </w:r>
      <w:r w:rsidRPr="00EE5C54">
        <w:rPr>
          <w:rFonts w:ascii="Dotum" w:eastAsia="Dotum" w:hAnsi="Dotum" w:cs="Arial"/>
          <w:lang w:val="es-ES_tradnl"/>
        </w:rPr>
        <w:t>omado de: Ministerio de Educación Nacional (2004). Estándares básicos de Competencias Ciudadanas. Serie Guías No 6. Bogotá. Colombia.</w:t>
      </w: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BD4480" w:rsidRDefault="00BD4480" w:rsidP="00A5606C">
      <w:pPr>
        <w:jc w:val="center"/>
      </w:pPr>
    </w:p>
    <w:p w:rsidR="00BD4480" w:rsidRDefault="00BD4480" w:rsidP="00A5606C">
      <w:pPr>
        <w:jc w:val="center"/>
      </w:pPr>
    </w:p>
    <w:p w:rsidR="00BD4480" w:rsidRDefault="00BD4480" w:rsidP="00A5606C">
      <w:pPr>
        <w:jc w:val="center"/>
      </w:pPr>
    </w:p>
    <w:p w:rsidR="00BD4480" w:rsidRDefault="00BD4480" w:rsidP="00A5606C">
      <w:pPr>
        <w:jc w:val="center"/>
      </w:pPr>
    </w:p>
    <w:p w:rsidR="00BD4480" w:rsidRDefault="00BD4480" w:rsidP="00A5606C">
      <w:pPr>
        <w:jc w:val="center"/>
      </w:pPr>
    </w:p>
    <w:p w:rsidR="00BD4480" w:rsidRDefault="00BD4480" w:rsidP="00A5606C">
      <w:pPr>
        <w:jc w:val="center"/>
      </w:pPr>
    </w:p>
    <w:p w:rsidR="00BD4480" w:rsidRDefault="00BD4480" w:rsidP="00A5606C">
      <w:pPr>
        <w:jc w:val="center"/>
      </w:pPr>
    </w:p>
    <w:p w:rsidR="00BD4480" w:rsidRDefault="00BD4480" w:rsidP="00A5606C">
      <w:pPr>
        <w:jc w:val="center"/>
      </w:pPr>
    </w:p>
    <w:p w:rsidR="00A5606C" w:rsidRDefault="00A5606C" w:rsidP="00A5606C">
      <w:pPr>
        <w:jc w:val="center"/>
      </w:pPr>
      <w:bookmarkStart w:id="0" w:name="_GoBack"/>
      <w:bookmarkEnd w:id="0"/>
      <w:r>
        <w:lastRenderedPageBreak/>
        <w:t>CRONOGRAMA PROYECTO DE SEXUALIDAD 2017</w:t>
      </w:r>
    </w:p>
    <w:p w:rsidR="00A5606C" w:rsidRDefault="00A5606C" w:rsidP="00A5606C">
      <w:pPr>
        <w:jc w:val="both"/>
      </w:pPr>
      <w:r>
        <w:t xml:space="preserve">METAS: </w:t>
      </w:r>
    </w:p>
    <w:p w:rsidR="00A5606C" w:rsidRDefault="00A5606C" w:rsidP="00A5606C">
      <w:pPr>
        <w:jc w:val="both"/>
      </w:pPr>
    </w:p>
    <w:p w:rsidR="00A5606C" w:rsidRDefault="00A5606C" w:rsidP="00A5606C">
      <w:pPr>
        <w:pStyle w:val="Prrafodelista"/>
        <w:numPr>
          <w:ilvl w:val="0"/>
          <w:numId w:val="17"/>
        </w:numPr>
        <w:spacing w:after="160" w:line="259" w:lineRule="auto"/>
      </w:pPr>
      <w:r>
        <w:t>Promover en los estudiantes relaciones interpersonales basadas en el respeto y aceptación de la diferencia.</w:t>
      </w:r>
    </w:p>
    <w:p w:rsidR="00A5606C" w:rsidRDefault="00A5606C" w:rsidP="00A5606C">
      <w:pPr>
        <w:pStyle w:val="Prrafodelista"/>
      </w:pPr>
    </w:p>
    <w:p w:rsidR="00A5606C" w:rsidRDefault="00A5606C" w:rsidP="00A5606C">
      <w:pPr>
        <w:pStyle w:val="Prrafodelista"/>
        <w:numPr>
          <w:ilvl w:val="0"/>
          <w:numId w:val="17"/>
        </w:numPr>
        <w:spacing w:after="160" w:line="259" w:lineRule="auto"/>
      </w:pPr>
      <w:r>
        <w:t>Reforzar pautas básicas de autocuidado y autoprotección propios y del compañero.</w:t>
      </w:r>
    </w:p>
    <w:p w:rsidR="00A5606C" w:rsidRDefault="00A5606C" w:rsidP="00A5606C">
      <w:pPr>
        <w:jc w:val="both"/>
      </w:pPr>
    </w:p>
    <w:tbl>
      <w:tblPr>
        <w:tblStyle w:val="Tablaconcuadrcula"/>
        <w:tblW w:w="0" w:type="auto"/>
        <w:jc w:val="center"/>
        <w:tblLook w:val="04A0" w:firstRow="1" w:lastRow="0" w:firstColumn="1" w:lastColumn="0" w:noHBand="0" w:noVBand="1"/>
      </w:tblPr>
      <w:tblGrid>
        <w:gridCol w:w="1413"/>
        <w:gridCol w:w="2703"/>
        <w:gridCol w:w="1766"/>
        <w:gridCol w:w="1766"/>
      </w:tblGrid>
      <w:tr w:rsidR="00A5606C" w:rsidTr="00640263">
        <w:trPr>
          <w:jc w:val="center"/>
        </w:trPr>
        <w:tc>
          <w:tcPr>
            <w:tcW w:w="1413" w:type="dxa"/>
          </w:tcPr>
          <w:p w:rsidR="00A5606C" w:rsidRDefault="00A5606C" w:rsidP="00640263">
            <w:pPr>
              <w:jc w:val="center"/>
            </w:pPr>
            <w:r>
              <w:t>FECHA</w:t>
            </w:r>
          </w:p>
        </w:tc>
        <w:tc>
          <w:tcPr>
            <w:tcW w:w="2703" w:type="dxa"/>
          </w:tcPr>
          <w:p w:rsidR="00A5606C" w:rsidRDefault="00A5606C" w:rsidP="00640263">
            <w:pPr>
              <w:jc w:val="center"/>
            </w:pPr>
            <w:r>
              <w:t>TEMA</w:t>
            </w:r>
          </w:p>
        </w:tc>
        <w:tc>
          <w:tcPr>
            <w:tcW w:w="1766" w:type="dxa"/>
          </w:tcPr>
          <w:p w:rsidR="00A5606C" w:rsidRDefault="00A5606C" w:rsidP="00640263">
            <w:pPr>
              <w:jc w:val="center"/>
            </w:pPr>
            <w:r>
              <w:t>LUGAR</w:t>
            </w:r>
          </w:p>
        </w:tc>
        <w:tc>
          <w:tcPr>
            <w:tcW w:w="1766" w:type="dxa"/>
          </w:tcPr>
          <w:p w:rsidR="00A5606C" w:rsidRDefault="00A5606C" w:rsidP="00640263">
            <w:pPr>
              <w:jc w:val="center"/>
            </w:pPr>
            <w:r>
              <w:t>RESPONSABLE</w:t>
            </w:r>
          </w:p>
        </w:tc>
      </w:tr>
      <w:tr w:rsidR="00A5606C" w:rsidTr="00640263">
        <w:trPr>
          <w:jc w:val="center"/>
        </w:trPr>
        <w:tc>
          <w:tcPr>
            <w:tcW w:w="1413" w:type="dxa"/>
          </w:tcPr>
          <w:p w:rsidR="00A5606C" w:rsidRDefault="00A5606C" w:rsidP="00640263">
            <w:pPr>
              <w:jc w:val="center"/>
            </w:pPr>
            <w:r>
              <w:t>Miércoles 15 de marzo</w:t>
            </w:r>
          </w:p>
        </w:tc>
        <w:tc>
          <w:tcPr>
            <w:tcW w:w="2703" w:type="dxa"/>
          </w:tcPr>
          <w:p w:rsidR="00A5606C" w:rsidRDefault="00A5606C" w:rsidP="00640263">
            <w:pPr>
              <w:jc w:val="both"/>
            </w:pPr>
            <w:r>
              <w:t>Taller “Valoro y respeto mi cuerpo”</w:t>
            </w:r>
          </w:p>
        </w:tc>
        <w:tc>
          <w:tcPr>
            <w:tcW w:w="1766" w:type="dxa"/>
          </w:tcPr>
          <w:p w:rsidR="00A5606C" w:rsidRDefault="00A5606C" w:rsidP="00640263">
            <w:pPr>
              <w:jc w:val="center"/>
            </w:pPr>
            <w:r>
              <w:t>Biblioteca</w:t>
            </w:r>
          </w:p>
        </w:tc>
        <w:tc>
          <w:tcPr>
            <w:tcW w:w="1766" w:type="dxa"/>
          </w:tcPr>
          <w:p w:rsidR="00A5606C" w:rsidRDefault="00A5606C" w:rsidP="00640263">
            <w:pPr>
              <w:jc w:val="center"/>
            </w:pPr>
            <w:r>
              <w:t>Docentes del proyecto</w:t>
            </w:r>
          </w:p>
        </w:tc>
      </w:tr>
      <w:tr w:rsidR="00A5606C" w:rsidTr="00640263">
        <w:trPr>
          <w:jc w:val="center"/>
        </w:trPr>
        <w:tc>
          <w:tcPr>
            <w:tcW w:w="1413" w:type="dxa"/>
          </w:tcPr>
          <w:p w:rsidR="00A5606C" w:rsidRDefault="00A5606C" w:rsidP="00640263">
            <w:pPr>
              <w:jc w:val="center"/>
            </w:pPr>
            <w:r>
              <w:t>Miércoles 17 de mayo</w:t>
            </w:r>
          </w:p>
        </w:tc>
        <w:tc>
          <w:tcPr>
            <w:tcW w:w="2703" w:type="dxa"/>
          </w:tcPr>
          <w:p w:rsidR="00A5606C" w:rsidRDefault="00A5606C" w:rsidP="00640263">
            <w:pPr>
              <w:jc w:val="both"/>
            </w:pPr>
            <w:r>
              <w:t>Taller “Me acepto a mí mismo y a los demás”</w:t>
            </w:r>
          </w:p>
        </w:tc>
        <w:tc>
          <w:tcPr>
            <w:tcW w:w="1766" w:type="dxa"/>
          </w:tcPr>
          <w:p w:rsidR="00A5606C" w:rsidRDefault="00A5606C" w:rsidP="00640263">
            <w:pPr>
              <w:jc w:val="center"/>
            </w:pPr>
            <w:r>
              <w:t>Biblioteca</w:t>
            </w:r>
          </w:p>
        </w:tc>
        <w:tc>
          <w:tcPr>
            <w:tcW w:w="1766" w:type="dxa"/>
          </w:tcPr>
          <w:p w:rsidR="00A5606C" w:rsidRDefault="00A5606C" w:rsidP="00640263">
            <w:pPr>
              <w:jc w:val="center"/>
            </w:pPr>
            <w:r>
              <w:t>Psicóloga</w:t>
            </w:r>
          </w:p>
        </w:tc>
      </w:tr>
      <w:tr w:rsidR="00A5606C" w:rsidTr="00640263">
        <w:trPr>
          <w:jc w:val="center"/>
        </w:trPr>
        <w:tc>
          <w:tcPr>
            <w:tcW w:w="1413" w:type="dxa"/>
          </w:tcPr>
          <w:p w:rsidR="00A5606C" w:rsidRDefault="00A5606C" w:rsidP="00640263">
            <w:pPr>
              <w:jc w:val="center"/>
            </w:pPr>
            <w:r>
              <w:t>Miércoles 16 de agosto</w:t>
            </w:r>
          </w:p>
        </w:tc>
        <w:tc>
          <w:tcPr>
            <w:tcW w:w="2703" w:type="dxa"/>
          </w:tcPr>
          <w:p w:rsidR="00A5606C" w:rsidRDefault="00A5606C" w:rsidP="00640263">
            <w:pPr>
              <w:jc w:val="both"/>
            </w:pPr>
            <w:r>
              <w:t>Taller “Rutas a seguir en caso de abuso”</w:t>
            </w:r>
          </w:p>
        </w:tc>
        <w:tc>
          <w:tcPr>
            <w:tcW w:w="1766" w:type="dxa"/>
          </w:tcPr>
          <w:p w:rsidR="00A5606C" w:rsidRDefault="00A5606C" w:rsidP="00640263">
            <w:pPr>
              <w:jc w:val="center"/>
            </w:pPr>
            <w:r>
              <w:t>Aulas de clase</w:t>
            </w:r>
          </w:p>
        </w:tc>
        <w:tc>
          <w:tcPr>
            <w:tcW w:w="1766" w:type="dxa"/>
          </w:tcPr>
          <w:p w:rsidR="00A5606C" w:rsidRDefault="00A5606C" w:rsidP="00640263">
            <w:pPr>
              <w:jc w:val="center"/>
            </w:pPr>
            <w:r>
              <w:t>Docentes del proyecto</w:t>
            </w:r>
          </w:p>
        </w:tc>
      </w:tr>
      <w:tr w:rsidR="00A5606C" w:rsidTr="00640263">
        <w:trPr>
          <w:jc w:val="center"/>
        </w:trPr>
        <w:tc>
          <w:tcPr>
            <w:tcW w:w="1413" w:type="dxa"/>
          </w:tcPr>
          <w:p w:rsidR="00A5606C" w:rsidRDefault="00A5606C" w:rsidP="00640263">
            <w:pPr>
              <w:jc w:val="center"/>
            </w:pPr>
            <w:r>
              <w:t>Miércoles 18 de octubre</w:t>
            </w:r>
          </w:p>
        </w:tc>
        <w:tc>
          <w:tcPr>
            <w:tcW w:w="2703" w:type="dxa"/>
          </w:tcPr>
          <w:p w:rsidR="00A5606C" w:rsidRDefault="00A5606C" w:rsidP="00640263">
            <w:pPr>
              <w:jc w:val="both"/>
            </w:pPr>
            <w:r>
              <w:t>Taller “Sexualidad preventiva para adolescentes” (Bachillerato)</w:t>
            </w:r>
          </w:p>
          <w:p w:rsidR="00A5606C" w:rsidRDefault="00A5606C" w:rsidP="00640263">
            <w:pPr>
              <w:jc w:val="both"/>
            </w:pPr>
          </w:p>
          <w:p w:rsidR="00A5606C" w:rsidRDefault="00A5606C" w:rsidP="00640263">
            <w:pPr>
              <w:jc w:val="both"/>
            </w:pPr>
            <w:r>
              <w:t>Taller “Prevención del acoso” (Primaria)</w:t>
            </w:r>
          </w:p>
          <w:p w:rsidR="00A5606C" w:rsidRDefault="00A5606C" w:rsidP="00640263">
            <w:pPr>
              <w:jc w:val="both"/>
            </w:pPr>
          </w:p>
        </w:tc>
        <w:tc>
          <w:tcPr>
            <w:tcW w:w="1766" w:type="dxa"/>
          </w:tcPr>
          <w:p w:rsidR="00A5606C" w:rsidRDefault="00A5606C" w:rsidP="00640263">
            <w:pPr>
              <w:jc w:val="center"/>
            </w:pPr>
            <w:r>
              <w:t>Aula de clase</w:t>
            </w:r>
          </w:p>
        </w:tc>
        <w:tc>
          <w:tcPr>
            <w:tcW w:w="1766" w:type="dxa"/>
          </w:tcPr>
          <w:p w:rsidR="00A5606C" w:rsidRDefault="00A5606C" w:rsidP="00640263">
            <w:pPr>
              <w:jc w:val="center"/>
            </w:pPr>
            <w:r>
              <w:t>Psicóloga</w:t>
            </w:r>
          </w:p>
        </w:tc>
      </w:tr>
    </w:tbl>
    <w:p w:rsidR="00A5606C" w:rsidRDefault="00A5606C" w:rsidP="00A5606C">
      <w:pPr>
        <w:jc w:val="center"/>
      </w:pPr>
    </w:p>
    <w:p w:rsidR="00A5606C" w:rsidRDefault="00A5606C" w:rsidP="00A5606C"/>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Default="00A5606C" w:rsidP="00EE5C54">
      <w:pPr>
        <w:spacing w:after="0"/>
        <w:rPr>
          <w:rFonts w:ascii="Dotum" w:eastAsia="Dotum" w:hAnsi="Dotum" w:cs="Arial"/>
          <w:lang w:val="es-ES_tradnl"/>
        </w:rPr>
      </w:pPr>
    </w:p>
    <w:p w:rsidR="00A5606C" w:rsidRPr="00EE5C54" w:rsidRDefault="00A5606C" w:rsidP="00EE5C54">
      <w:pPr>
        <w:spacing w:after="0"/>
        <w:rPr>
          <w:rFonts w:ascii="Dotum" w:eastAsia="Dotum" w:hAnsi="Dotum"/>
        </w:rPr>
      </w:pPr>
    </w:p>
    <w:sectPr w:rsidR="00A5606C" w:rsidRPr="00EE5C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2D1B"/>
    <w:multiLevelType w:val="hybridMultilevel"/>
    <w:tmpl w:val="49883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A77465"/>
    <w:multiLevelType w:val="hybridMultilevel"/>
    <w:tmpl w:val="BCA20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751CBD"/>
    <w:multiLevelType w:val="hybridMultilevel"/>
    <w:tmpl w:val="8AFEA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5F742D"/>
    <w:multiLevelType w:val="hybridMultilevel"/>
    <w:tmpl w:val="86D29C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86469E"/>
    <w:multiLevelType w:val="hybridMultilevel"/>
    <w:tmpl w:val="9BA0E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DE076B"/>
    <w:multiLevelType w:val="hybridMultilevel"/>
    <w:tmpl w:val="7144A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280A71"/>
    <w:multiLevelType w:val="hybridMultilevel"/>
    <w:tmpl w:val="834C5F9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95138"/>
    <w:multiLevelType w:val="hybridMultilevel"/>
    <w:tmpl w:val="3AE25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ED2B4F"/>
    <w:multiLevelType w:val="hybridMultilevel"/>
    <w:tmpl w:val="7A209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4215AC"/>
    <w:multiLevelType w:val="hybridMultilevel"/>
    <w:tmpl w:val="151E8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EF460D"/>
    <w:multiLevelType w:val="hybridMultilevel"/>
    <w:tmpl w:val="305EF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65616D"/>
    <w:multiLevelType w:val="hybridMultilevel"/>
    <w:tmpl w:val="D8306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BB3456"/>
    <w:multiLevelType w:val="hybridMultilevel"/>
    <w:tmpl w:val="25849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2443B4"/>
    <w:multiLevelType w:val="hybridMultilevel"/>
    <w:tmpl w:val="361E6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8D3205"/>
    <w:multiLevelType w:val="hybridMultilevel"/>
    <w:tmpl w:val="7924C192"/>
    <w:lvl w:ilvl="0" w:tplc="AF6AE748">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28C2850"/>
    <w:multiLevelType w:val="hybridMultilevel"/>
    <w:tmpl w:val="7BFCE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3AC52A0"/>
    <w:multiLevelType w:val="hybridMultilevel"/>
    <w:tmpl w:val="161C7C7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6"/>
  </w:num>
  <w:num w:numId="4">
    <w:abstractNumId w:val="0"/>
  </w:num>
  <w:num w:numId="5">
    <w:abstractNumId w:val="13"/>
  </w:num>
  <w:num w:numId="6">
    <w:abstractNumId w:val="10"/>
  </w:num>
  <w:num w:numId="7">
    <w:abstractNumId w:val="5"/>
  </w:num>
  <w:num w:numId="8">
    <w:abstractNumId w:val="12"/>
  </w:num>
  <w:num w:numId="9">
    <w:abstractNumId w:val="3"/>
  </w:num>
  <w:num w:numId="10">
    <w:abstractNumId w:val="9"/>
  </w:num>
  <w:num w:numId="11">
    <w:abstractNumId w:val="11"/>
  </w:num>
  <w:num w:numId="12">
    <w:abstractNumId w:val="8"/>
  </w:num>
  <w:num w:numId="13">
    <w:abstractNumId w:val="4"/>
  </w:num>
  <w:num w:numId="14">
    <w:abstractNumId w:val="7"/>
  </w:num>
  <w:num w:numId="15">
    <w:abstractNumId w:val="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38"/>
    <w:rsid w:val="00034946"/>
    <w:rsid w:val="0016386B"/>
    <w:rsid w:val="003B59F9"/>
    <w:rsid w:val="005A047C"/>
    <w:rsid w:val="00A4248A"/>
    <w:rsid w:val="00A5606C"/>
    <w:rsid w:val="00A83F0D"/>
    <w:rsid w:val="00BD4480"/>
    <w:rsid w:val="00D26E38"/>
    <w:rsid w:val="00D3151D"/>
    <w:rsid w:val="00EE5C54"/>
    <w:rsid w:val="00F2794D"/>
    <w:rsid w:val="00F306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533459C-B5B8-4174-BB8E-384B82F7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F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83F0D"/>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A4248A"/>
    <w:pPr>
      <w:ind w:left="720"/>
      <w:contextualSpacing/>
    </w:pPr>
    <w:rPr>
      <w:rFonts w:eastAsia="Times New Roman"/>
      <w:lang w:eastAsia="es-ES"/>
    </w:rPr>
  </w:style>
  <w:style w:type="table" w:styleId="Tablaconcuadrcula">
    <w:name w:val="Table Grid"/>
    <w:basedOn w:val="Tablanormal"/>
    <w:uiPriority w:val="39"/>
    <w:rsid w:val="00A5606C"/>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D5EB-6F29-450D-B82E-F8D43C39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13439</Words>
  <Characters>73916</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 Alejandra</dc:creator>
  <cp:lastModifiedBy>Carlos Mario Gutiérrez Echavarría</cp:lastModifiedBy>
  <cp:revision>3</cp:revision>
  <dcterms:created xsi:type="dcterms:W3CDTF">2017-05-15T01:49:00Z</dcterms:created>
  <dcterms:modified xsi:type="dcterms:W3CDTF">2017-05-15T01:50:00Z</dcterms:modified>
</cp:coreProperties>
</file>