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33"/>
        <w:gridCol w:w="9790"/>
      </w:tblGrid>
      <w:tr w:rsidR="005C072B" w:rsidTr="00AB7AFC">
        <w:trPr>
          <w:cantSplit/>
          <w:trHeight w:val="9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2B" w:rsidRDefault="005C072B" w:rsidP="005C072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-94615</wp:posOffset>
                  </wp:positionV>
                  <wp:extent cx="504825" cy="514350"/>
                  <wp:effectExtent l="19050" t="0" r="9525" b="0"/>
                  <wp:wrapSquare wrapText="bothSides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2B" w:rsidRDefault="005C072B" w:rsidP="005C072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NORMALSUPERIOR D</w:t>
            </w:r>
            <w:r w:rsidR="00AB7AFC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E ENVIGADO</w:t>
            </w:r>
          </w:p>
          <w:p w:rsidR="005C072B" w:rsidRDefault="005C072B" w:rsidP="005C072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2019</w:t>
            </w:r>
          </w:p>
        </w:tc>
      </w:tr>
    </w:tbl>
    <w:p w:rsidR="00DE4A41" w:rsidRPr="005715C2" w:rsidRDefault="00F11962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DEL</w:t>
      </w:r>
      <w:r w:rsidR="00DE4A41" w:rsidRPr="005715C2">
        <w:rPr>
          <w:b/>
          <w:sz w:val="36"/>
        </w:rPr>
        <w:t xml:space="preserve"> </w:t>
      </w:r>
      <w:r w:rsidR="00AB191A">
        <w:rPr>
          <w:b/>
          <w:sz w:val="36"/>
        </w:rPr>
        <w:t>4</w:t>
      </w:r>
      <w:r w:rsidR="00DD6443">
        <w:rPr>
          <w:b/>
          <w:sz w:val="36"/>
        </w:rPr>
        <w:t xml:space="preserve"> </w:t>
      </w:r>
      <w:r w:rsidR="00AB191A">
        <w:rPr>
          <w:b/>
          <w:sz w:val="36"/>
        </w:rPr>
        <w:t>AL 8</w:t>
      </w:r>
      <w:r>
        <w:rPr>
          <w:b/>
          <w:sz w:val="36"/>
        </w:rPr>
        <w:t xml:space="preserve"> DE </w:t>
      </w:r>
      <w:r w:rsidR="00AB191A">
        <w:rPr>
          <w:b/>
          <w:sz w:val="36"/>
        </w:rPr>
        <w:t>JUNIO</w:t>
      </w:r>
    </w:p>
    <w:p w:rsidR="00DD6443" w:rsidRPr="00AB7AFC" w:rsidRDefault="00AB191A" w:rsidP="00AB7AFC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AFC">
        <w:rPr>
          <w:rFonts w:ascii="Times New Roman" w:hAnsi="Times New Roman" w:cs="Times New Roman"/>
          <w:b/>
          <w:sz w:val="24"/>
          <w:szCs w:val="24"/>
          <w:u w:val="single"/>
        </w:rPr>
        <w:t>SEMANA 20</w:t>
      </w:r>
      <w:r w:rsidR="00DD6443" w:rsidRPr="00AB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7AFC" w:rsidRDefault="00AB7AFC" w:rsidP="00AB7AFC">
      <w:pPr>
        <w:tabs>
          <w:tab w:val="left" w:pos="252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1AD" w:rsidRPr="00AB7AFC" w:rsidRDefault="00AB7AFC" w:rsidP="00AB7AFC">
      <w:pPr>
        <w:tabs>
          <w:tab w:val="left" w:pos="252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AFC">
        <w:rPr>
          <w:rFonts w:ascii="Times New Roman" w:hAnsi="Times New Roman" w:cs="Times New Roman"/>
          <w:b/>
          <w:sz w:val="24"/>
          <w:szCs w:val="24"/>
        </w:rPr>
        <w:t>DESDE PERSONERÍA CON LA CAMPAÑA EL VALOR DE LA VIDA</w:t>
      </w:r>
    </w:p>
    <w:tbl>
      <w:tblPr>
        <w:tblpPr w:leftFromText="141" w:rightFromText="141" w:vertAnchor="text" w:horzAnchor="margin" w:tblpX="-147" w:tblpY="135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9"/>
        <w:gridCol w:w="1701"/>
        <w:gridCol w:w="1094"/>
        <w:gridCol w:w="1599"/>
        <w:gridCol w:w="2234"/>
      </w:tblGrid>
      <w:tr w:rsidR="005561AD" w:rsidRPr="00AB7AFC" w:rsidTr="003C5FAB">
        <w:trPr>
          <w:trHeight w:val="215"/>
        </w:trPr>
        <w:tc>
          <w:tcPr>
            <w:tcW w:w="1418" w:type="dxa"/>
          </w:tcPr>
          <w:p w:rsidR="005561AD" w:rsidRPr="00AB7AFC" w:rsidRDefault="00AB7AFC" w:rsidP="003C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119" w:type="dxa"/>
          </w:tcPr>
          <w:p w:rsidR="005561AD" w:rsidRPr="00AB7AFC" w:rsidRDefault="00AB7AFC" w:rsidP="003C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1701" w:type="dxa"/>
          </w:tcPr>
          <w:p w:rsidR="005561AD" w:rsidRPr="00AB7AFC" w:rsidRDefault="00AB7AFC" w:rsidP="003C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b/>
                <w:sz w:val="24"/>
                <w:szCs w:val="24"/>
              </w:rPr>
              <w:t>ASISTENTES</w:t>
            </w:r>
          </w:p>
        </w:tc>
        <w:tc>
          <w:tcPr>
            <w:tcW w:w="1094" w:type="dxa"/>
          </w:tcPr>
          <w:p w:rsidR="005561AD" w:rsidRPr="00AB7AFC" w:rsidRDefault="00AB7AFC" w:rsidP="003C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599" w:type="dxa"/>
          </w:tcPr>
          <w:p w:rsidR="005561AD" w:rsidRPr="00AB7AFC" w:rsidRDefault="00AB7AFC" w:rsidP="003C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b/>
                <w:sz w:val="24"/>
                <w:szCs w:val="24"/>
              </w:rPr>
              <w:t>LUGAR</w:t>
            </w:r>
          </w:p>
        </w:tc>
        <w:tc>
          <w:tcPr>
            <w:tcW w:w="2234" w:type="dxa"/>
          </w:tcPr>
          <w:p w:rsidR="005561AD" w:rsidRPr="00AB7AFC" w:rsidRDefault="00AB7AFC" w:rsidP="003C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FC">
              <w:rPr>
                <w:rFonts w:ascii="Times New Roman" w:hAnsi="Times New Roman" w:cs="Times New Roman"/>
                <w:b/>
                <w:sz w:val="24"/>
                <w:szCs w:val="24"/>
              </w:rPr>
              <w:t>RESPONSABLES</w:t>
            </w:r>
          </w:p>
        </w:tc>
      </w:tr>
      <w:tr w:rsidR="000964E8" w:rsidRPr="003C5FAB" w:rsidTr="003C5FAB">
        <w:trPr>
          <w:trHeight w:val="585"/>
        </w:trPr>
        <w:tc>
          <w:tcPr>
            <w:tcW w:w="1418" w:type="dxa"/>
          </w:tcPr>
          <w:p w:rsidR="000964E8" w:rsidRPr="003C5FAB" w:rsidRDefault="00AB7AFC" w:rsidP="003C5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Junio </w:t>
            </w:r>
          </w:p>
          <w:p w:rsidR="000964E8" w:rsidRPr="003C5FAB" w:rsidRDefault="00AB7AFC" w:rsidP="003C5F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5FAB">
              <w:rPr>
                <w:rFonts w:ascii="Arial" w:hAnsi="Arial" w:cs="Arial"/>
              </w:rPr>
              <w:t>Lunes 3</w:t>
            </w:r>
          </w:p>
        </w:tc>
        <w:tc>
          <w:tcPr>
            <w:tcW w:w="9747" w:type="dxa"/>
            <w:gridSpan w:val="5"/>
          </w:tcPr>
          <w:p w:rsidR="000964E8" w:rsidRPr="003C5FAB" w:rsidRDefault="00AB7AFC" w:rsidP="003C5FAB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C5FAB">
              <w:rPr>
                <w:rFonts w:ascii="Arial" w:hAnsi="Arial" w:cs="Arial"/>
                <w:b/>
                <w:sz w:val="36"/>
                <w:szCs w:val="36"/>
              </w:rPr>
              <w:t>Festivo</w:t>
            </w:r>
          </w:p>
          <w:p w:rsidR="000964E8" w:rsidRPr="003C5FAB" w:rsidRDefault="000964E8" w:rsidP="003C5F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5F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 w:val="restart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Evaluaciones finales formación complementaria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Maestros en formación 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jornada </w:t>
            </w:r>
          </w:p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Salones de clase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Formadores y coordinación académica 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Segundo simulacro</w:t>
            </w:r>
          </w:p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Primera Sesión  </w:t>
            </w:r>
          </w:p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Pre- saber 11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Alumnos grados 11°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12:30 a</w:t>
            </w:r>
          </w:p>
          <w:p w:rsidR="00D25920" w:rsidRPr="003C5FAB" w:rsidRDefault="00D25920" w:rsidP="00D25920">
            <w:pPr>
              <w:spacing w:after="0" w:line="240" w:lineRule="auto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5:00p.m.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C5FAB">
              <w:rPr>
                <w:rFonts w:ascii="Arial" w:hAnsi="Arial" w:cs="Arial"/>
              </w:rPr>
              <w:t>UdeA</w:t>
            </w:r>
            <w:proofErr w:type="spellEnd"/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Comisione de evaluación  grado 2°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10:00 am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Fernando González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11° </w:t>
            </w:r>
          </w:p>
        </w:tc>
        <w:tc>
          <w:tcPr>
            <w:tcW w:w="1701" w:type="dxa"/>
          </w:tcPr>
          <w:p w:rsidR="00D25920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Docentes</w:t>
            </w:r>
          </w:p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coordinadoras</w:t>
            </w: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10:00 am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Rectoría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académica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Evaluación Diagnostica Formativa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Docentes 1278 y alumnos  seleccionados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12:15 pm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Sala de sistemas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Delegados del ICFES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7°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1:00 pm </w:t>
            </w:r>
            <w:bookmarkStart w:id="0" w:name="_GoBack"/>
            <w:bookmarkEnd w:id="0"/>
            <w:r w:rsidRPr="003C5FA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Rectoría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académica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Consejo directivo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Delegados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11:30 am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Rectoría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Rector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Obra de teatro para preescolar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Alumnos y doc</w:t>
            </w:r>
            <w:r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e</w:t>
            </w: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1:00 pm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Auditorio </w:t>
            </w: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Marceliano Vélez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Formación complementari</w:t>
            </w:r>
            <w:r>
              <w:rPr>
                <w:rFonts w:ascii="Arial" w:hAnsi="Arial" w:cs="Arial"/>
              </w:rPr>
              <w:t>a</w:t>
            </w:r>
            <w:r w:rsidRPr="003C5FAB">
              <w:rPr>
                <w:rFonts w:ascii="Arial" w:hAnsi="Arial" w:cs="Arial"/>
              </w:rPr>
              <w:t xml:space="preserve">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aceleración 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5:00 pm 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Coordinación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Reunión de representantes de grupo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Representantes de grupo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5:00 pm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Auditorio sede MUA</w:t>
            </w: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Personera escolar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 w:val="restart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Junio</w:t>
            </w:r>
          </w:p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Miércoles 5</w:t>
            </w: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12 y 13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7:00 am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Liceo </w:t>
            </w:r>
            <w:proofErr w:type="spellStart"/>
            <w:r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Fco</w:t>
            </w:r>
            <w:proofErr w:type="spellEnd"/>
            <w:r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. Molina</w:t>
            </w: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académica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PAE</w:t>
            </w:r>
            <w:r w:rsidRPr="003C5F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Delegados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2:00 pm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Rectoría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Rector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Segundo simulacro pre- saber 11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Alumnos y docentes grado 11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Durante la jornada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C5FAB"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</w:rPr>
              <w:t>A</w:t>
            </w:r>
            <w:proofErr w:type="spellEnd"/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1°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1:00 pm 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Sede Fernando González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3°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10:00 am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Sede Fernando González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10°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10:00 am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Rectoría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académica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Junio jueves 6</w:t>
            </w: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Encuentro de padres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Padres convocados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6:00 p.m.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Fernando González.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Rector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 w:val="restart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6°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10:00 am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Rectoría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académica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4°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10:00 am 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M</w:t>
            </w: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arceliano Vélez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Comité de convivencia </w:t>
            </w:r>
            <w:r w:rsidRPr="003C5FAB">
              <w:rPr>
                <w:rFonts w:ascii="Arial" w:hAnsi="Arial" w:cs="Arial"/>
              </w:rPr>
              <w:lastRenderedPageBreak/>
              <w:t xml:space="preserve">municipal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lastRenderedPageBreak/>
              <w:t xml:space="preserve">Delegados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7:00 a </w:t>
            </w:r>
            <w:r w:rsidRPr="003C5FAB">
              <w:rPr>
                <w:rFonts w:ascii="Arial" w:hAnsi="Arial" w:cs="Arial"/>
              </w:rPr>
              <w:lastRenderedPageBreak/>
              <w:t xml:space="preserve">10:00 am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lastRenderedPageBreak/>
              <w:t xml:space="preserve">Biblioteca </w:t>
            </w: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lastRenderedPageBreak/>
              <w:t xml:space="preserve">Débora Arango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lastRenderedPageBreak/>
              <w:t xml:space="preserve">Secretaria de </w:t>
            </w:r>
            <w:r w:rsidRPr="003C5FAB">
              <w:rPr>
                <w:rFonts w:ascii="Arial" w:hAnsi="Arial" w:cs="Arial"/>
              </w:rPr>
              <w:lastRenderedPageBreak/>
              <w:t xml:space="preserve">educación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Exposición trabajos de grado formación complementaria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Alumnos y docentes 10° y 11°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Primera y segunda hora de clase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Salones de clase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académica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Orientación de grupo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Alumnos y 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4° hora de clase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Salones de clase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Coordinaciones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Junio</w:t>
            </w:r>
          </w:p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Viernes 7</w:t>
            </w: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Reunión comité de apoyo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Administrativos y coordinadores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11:00 am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Rectoría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Rector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 w:val="restart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5°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10:00 am 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M</w:t>
            </w: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arceliano Vélez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Orientación de grupo (el valor de la vida)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Alumnos y 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6° y 7° hora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Personera escolar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8°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10:00 am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Rectoría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académica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Comisione de evaluación  grado 9°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Docentes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1:00 pm  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Rectoría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Coordinación académica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Entrega de notas formación complementaria 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Secretaria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8:00 a 10:00 am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Secretaria académica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>Secretaria académica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5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Fonts w:ascii="Arial" w:hAnsi="Arial" w:cs="Arial"/>
              </w:rPr>
              <w:t xml:space="preserve">Termina 2° periodo académico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 w:val="restart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Junio  sábado 8</w:t>
            </w:r>
          </w:p>
        </w:tc>
        <w:tc>
          <w:tcPr>
            <w:tcW w:w="3119" w:type="dxa"/>
          </w:tcPr>
          <w:p w:rsidR="00D25920" w:rsidRPr="003C5FAB" w:rsidRDefault="00D25920" w:rsidP="00D25920">
            <w:pPr>
              <w:spacing w:after="0" w:line="240" w:lineRule="auto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>Proyecto semillas de paz</w:t>
            </w:r>
          </w:p>
        </w:tc>
        <w:tc>
          <w:tcPr>
            <w:tcW w:w="1701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</w:pPr>
            <w:r w:rsidRPr="003C5FAB">
              <w:rPr>
                <w:rStyle w:val="WinCalendarHolidayRed"/>
                <w:rFonts w:ascii="Arial" w:hAnsi="Arial" w:cs="Arial"/>
                <w:color w:val="auto"/>
                <w:sz w:val="22"/>
                <w:lang w:val="es-CO"/>
              </w:rPr>
              <w:t xml:space="preserve">Alumnos inscritos </w:t>
            </w:r>
          </w:p>
        </w:tc>
        <w:tc>
          <w:tcPr>
            <w:tcW w:w="109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3:00 pm </w:t>
            </w:r>
          </w:p>
        </w:tc>
        <w:tc>
          <w:tcPr>
            <w:tcW w:w="1599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Parroquia santa Gertrudis </w:t>
            </w:r>
          </w:p>
        </w:tc>
        <w:tc>
          <w:tcPr>
            <w:tcW w:w="2234" w:type="dxa"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5FAB">
              <w:rPr>
                <w:rFonts w:ascii="Arial" w:hAnsi="Arial" w:cs="Arial"/>
              </w:rPr>
              <w:t xml:space="preserve">Rector </w:t>
            </w:r>
          </w:p>
        </w:tc>
      </w:tr>
      <w:tr w:rsidR="00D25920" w:rsidRPr="003C5FAB" w:rsidTr="003C5FAB">
        <w:trPr>
          <w:trHeight w:val="215"/>
        </w:trPr>
        <w:tc>
          <w:tcPr>
            <w:tcW w:w="1418" w:type="dxa"/>
            <w:vMerge/>
          </w:tcPr>
          <w:p w:rsidR="00D25920" w:rsidRPr="003C5FAB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5"/>
          </w:tcPr>
          <w:p w:rsidR="00D25920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516D">
              <w:rPr>
                <w:rFonts w:ascii="Arial" w:hAnsi="Arial" w:cs="Arial"/>
                <w:b/>
                <w:sz w:val="28"/>
                <w:szCs w:val="28"/>
              </w:rPr>
              <w:t xml:space="preserve">INICIA PERIODO DE VACACIONES PARA ESTUDIANTES </w:t>
            </w:r>
          </w:p>
          <w:p w:rsidR="00D25920" w:rsidRPr="009D516D" w:rsidRDefault="00D25920" w:rsidP="00D2592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516D">
              <w:rPr>
                <w:rFonts w:ascii="Arial" w:hAnsi="Arial" w:cs="Arial"/>
                <w:sz w:val="28"/>
                <w:szCs w:val="28"/>
              </w:rPr>
              <w:t>Hasta el 2 de julio</w:t>
            </w:r>
          </w:p>
        </w:tc>
      </w:tr>
    </w:tbl>
    <w:p w:rsidR="005561AD" w:rsidRPr="003C5FAB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Pr="003C5FAB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3C5FAB">
        <w:rPr>
          <w:rFonts w:ascii="Arial" w:hAnsi="Arial" w:cs="Arial"/>
          <w:b/>
        </w:rPr>
        <w:t>OBSERVACIONES:</w:t>
      </w:r>
      <w:r w:rsidR="002800CB" w:rsidRPr="003C5FAB">
        <w:rPr>
          <w:rFonts w:ascii="Arial" w:hAnsi="Arial" w:cs="Arial"/>
          <w:b/>
        </w:rPr>
        <w:t xml:space="preserve"> </w:t>
      </w:r>
    </w:p>
    <w:p w:rsidR="00660087" w:rsidRPr="003C5FAB" w:rsidRDefault="00660087" w:rsidP="006B3A92">
      <w:pPr>
        <w:spacing w:after="0" w:line="240" w:lineRule="auto"/>
        <w:rPr>
          <w:rFonts w:ascii="Arial" w:hAnsi="Arial" w:cs="Arial"/>
          <w:b/>
        </w:rPr>
      </w:pPr>
    </w:p>
    <w:p w:rsidR="00170513" w:rsidRDefault="009D516D" w:rsidP="009D51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de AGRADECIMEINTO</w:t>
      </w:r>
      <w:r w:rsidRPr="009D516D">
        <w:rPr>
          <w:rFonts w:ascii="Arial" w:hAnsi="Arial" w:cs="Arial"/>
          <w:b/>
          <w:sz w:val="24"/>
          <w:szCs w:val="24"/>
        </w:rPr>
        <w:t xml:space="preserve"> </w:t>
      </w:r>
      <w:r w:rsidRPr="009D516D">
        <w:rPr>
          <w:rFonts w:ascii="Arial" w:hAnsi="Arial" w:cs="Arial"/>
          <w:sz w:val="24"/>
          <w:szCs w:val="24"/>
        </w:rPr>
        <w:t>para los maestros de práctica del Programa de Formación Complementaria</w:t>
      </w:r>
      <w:r>
        <w:rPr>
          <w:rFonts w:ascii="Arial" w:hAnsi="Arial" w:cs="Arial"/>
          <w:sz w:val="24"/>
          <w:szCs w:val="24"/>
        </w:rPr>
        <w:t xml:space="preserve"> que han facilitado procesos de acompañamiento con los maestros en formación aportando al desarrollo institucional.</w:t>
      </w: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103E57" w:rsidRPr="003C5FAB" w:rsidRDefault="00103E57" w:rsidP="00712E75">
      <w:pPr>
        <w:spacing w:after="0" w:line="240" w:lineRule="auto"/>
        <w:jc w:val="both"/>
        <w:rPr>
          <w:rFonts w:ascii="Arial" w:hAnsi="Arial" w:cs="Arial"/>
        </w:rPr>
      </w:pPr>
      <w:r w:rsidRPr="00103E57">
        <w:rPr>
          <w:rFonts w:ascii="Arial" w:hAnsi="Arial" w:cs="Arial"/>
          <w:b/>
        </w:rPr>
        <w:t>RECONOCIMIENTO</w:t>
      </w:r>
      <w:r>
        <w:rPr>
          <w:rFonts w:ascii="Arial" w:hAnsi="Arial" w:cs="Arial"/>
        </w:rPr>
        <w:t xml:space="preserve"> a los maestros por sus bunas prácticas evaluativas en las dos semanas de evaluaciones.</w:t>
      </w:r>
    </w:p>
    <w:p w:rsidR="00A34823" w:rsidRPr="003C5FAB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103E57" w:rsidP="00921E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Leer la circular No. 8 (Cronograma de actividades de evaluaciones del segundo período y finalización del semestre I del Programa de Formación  Complementaria.</w:t>
      </w:r>
    </w:p>
    <w:p w:rsidR="007C4B7B" w:rsidRDefault="007C4B7B" w:rsidP="00921E37">
      <w:pPr>
        <w:spacing w:after="0" w:line="240" w:lineRule="auto"/>
        <w:jc w:val="both"/>
        <w:rPr>
          <w:rFonts w:ascii="Arial" w:hAnsi="Arial" w:cs="Arial"/>
        </w:rPr>
      </w:pPr>
    </w:p>
    <w:p w:rsidR="007C4B7B" w:rsidRDefault="007C4B7B" w:rsidP="00921E37">
      <w:pPr>
        <w:spacing w:after="0" w:line="240" w:lineRule="auto"/>
        <w:jc w:val="both"/>
        <w:rPr>
          <w:rFonts w:ascii="Arial" w:hAnsi="Arial" w:cs="Arial"/>
        </w:rPr>
      </w:pPr>
    </w:p>
    <w:p w:rsidR="007C4B7B" w:rsidRDefault="007C4B7B" w:rsidP="00921E37">
      <w:pPr>
        <w:spacing w:after="0" w:line="240" w:lineRule="auto"/>
        <w:jc w:val="both"/>
        <w:rPr>
          <w:rFonts w:ascii="Arial" w:hAnsi="Arial" w:cs="Arial"/>
        </w:rPr>
      </w:pPr>
    </w:p>
    <w:p w:rsidR="00103E57" w:rsidRPr="003C5FAB" w:rsidRDefault="00103E5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Pr="003C5FAB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 w:rsidRPr="003C5FAB">
        <w:rPr>
          <w:rFonts w:ascii="Arial" w:hAnsi="Arial" w:cs="Arial"/>
        </w:rPr>
        <w:t>PEDRO ALONSO RIVERA BUSTAMANTE</w:t>
      </w:r>
    </w:p>
    <w:p w:rsidR="00A34823" w:rsidRPr="003C5FAB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 w:rsidRPr="003C5FAB">
        <w:rPr>
          <w:rFonts w:ascii="Arial" w:hAnsi="Arial" w:cs="Arial"/>
        </w:rPr>
        <w:t>RECTOR</w:t>
      </w:r>
    </w:p>
    <w:sectPr w:rsidR="00A34823" w:rsidRPr="003C5FAB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C33"/>
    <w:rsid w:val="00004BAF"/>
    <w:rsid w:val="00006292"/>
    <w:rsid w:val="00017243"/>
    <w:rsid w:val="000255E3"/>
    <w:rsid w:val="000345C3"/>
    <w:rsid w:val="000561AA"/>
    <w:rsid w:val="000575A3"/>
    <w:rsid w:val="0009262D"/>
    <w:rsid w:val="000964E8"/>
    <w:rsid w:val="000B4947"/>
    <w:rsid w:val="000C6A16"/>
    <w:rsid w:val="000F6F98"/>
    <w:rsid w:val="00103E57"/>
    <w:rsid w:val="00106FD7"/>
    <w:rsid w:val="00114208"/>
    <w:rsid w:val="00127B29"/>
    <w:rsid w:val="00170513"/>
    <w:rsid w:val="00187F02"/>
    <w:rsid w:val="00191A6E"/>
    <w:rsid w:val="001B3C65"/>
    <w:rsid w:val="001B60E9"/>
    <w:rsid w:val="001C40CE"/>
    <w:rsid w:val="001F05E7"/>
    <w:rsid w:val="001F67DB"/>
    <w:rsid w:val="0021271A"/>
    <w:rsid w:val="00223D34"/>
    <w:rsid w:val="00234B42"/>
    <w:rsid w:val="00264CBE"/>
    <w:rsid w:val="00265623"/>
    <w:rsid w:val="002800CB"/>
    <w:rsid w:val="00281568"/>
    <w:rsid w:val="00282C33"/>
    <w:rsid w:val="00290B10"/>
    <w:rsid w:val="00294B18"/>
    <w:rsid w:val="00297543"/>
    <w:rsid w:val="002A22D6"/>
    <w:rsid w:val="002C0F22"/>
    <w:rsid w:val="002E0306"/>
    <w:rsid w:val="002E37E8"/>
    <w:rsid w:val="002F16B1"/>
    <w:rsid w:val="002F7879"/>
    <w:rsid w:val="00305334"/>
    <w:rsid w:val="003322BE"/>
    <w:rsid w:val="00336D67"/>
    <w:rsid w:val="003473C0"/>
    <w:rsid w:val="003709F3"/>
    <w:rsid w:val="003768F5"/>
    <w:rsid w:val="00382D49"/>
    <w:rsid w:val="00396FF7"/>
    <w:rsid w:val="003A2375"/>
    <w:rsid w:val="003B7906"/>
    <w:rsid w:val="003C2135"/>
    <w:rsid w:val="003C5FAB"/>
    <w:rsid w:val="003D3241"/>
    <w:rsid w:val="003E52F2"/>
    <w:rsid w:val="003F2854"/>
    <w:rsid w:val="003F2FC0"/>
    <w:rsid w:val="003F6B0E"/>
    <w:rsid w:val="004068BA"/>
    <w:rsid w:val="004338E4"/>
    <w:rsid w:val="004376DA"/>
    <w:rsid w:val="0044050E"/>
    <w:rsid w:val="004A0871"/>
    <w:rsid w:val="004A1FAC"/>
    <w:rsid w:val="004B20E4"/>
    <w:rsid w:val="004C3741"/>
    <w:rsid w:val="004C5785"/>
    <w:rsid w:val="004D05FA"/>
    <w:rsid w:val="004D31B0"/>
    <w:rsid w:val="004D4300"/>
    <w:rsid w:val="004E5B3E"/>
    <w:rsid w:val="00501F33"/>
    <w:rsid w:val="00512CA0"/>
    <w:rsid w:val="00531CD8"/>
    <w:rsid w:val="005349EE"/>
    <w:rsid w:val="005431C5"/>
    <w:rsid w:val="005550FC"/>
    <w:rsid w:val="005561AD"/>
    <w:rsid w:val="00565AA7"/>
    <w:rsid w:val="005715C2"/>
    <w:rsid w:val="0059478D"/>
    <w:rsid w:val="00597C5B"/>
    <w:rsid w:val="005A331C"/>
    <w:rsid w:val="005A6B21"/>
    <w:rsid w:val="005C072B"/>
    <w:rsid w:val="005D50D9"/>
    <w:rsid w:val="005E06C6"/>
    <w:rsid w:val="005F405A"/>
    <w:rsid w:val="005F4C36"/>
    <w:rsid w:val="00603B6A"/>
    <w:rsid w:val="006060EB"/>
    <w:rsid w:val="00610750"/>
    <w:rsid w:val="006266CB"/>
    <w:rsid w:val="006302CE"/>
    <w:rsid w:val="00645739"/>
    <w:rsid w:val="006513A6"/>
    <w:rsid w:val="00656E7C"/>
    <w:rsid w:val="00660087"/>
    <w:rsid w:val="00675D15"/>
    <w:rsid w:val="00676DD0"/>
    <w:rsid w:val="006871A6"/>
    <w:rsid w:val="0069479F"/>
    <w:rsid w:val="006A11D8"/>
    <w:rsid w:val="006A1D53"/>
    <w:rsid w:val="006B3A92"/>
    <w:rsid w:val="006B6B07"/>
    <w:rsid w:val="006C16F7"/>
    <w:rsid w:val="006D405D"/>
    <w:rsid w:val="006E524F"/>
    <w:rsid w:val="00712E75"/>
    <w:rsid w:val="007306F3"/>
    <w:rsid w:val="00733343"/>
    <w:rsid w:val="00737295"/>
    <w:rsid w:val="00757A2D"/>
    <w:rsid w:val="007604CB"/>
    <w:rsid w:val="0076243D"/>
    <w:rsid w:val="00786E4E"/>
    <w:rsid w:val="007878BC"/>
    <w:rsid w:val="007A1C1C"/>
    <w:rsid w:val="007C2D06"/>
    <w:rsid w:val="007C4B7B"/>
    <w:rsid w:val="007D49B5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540C9"/>
    <w:rsid w:val="00854D8A"/>
    <w:rsid w:val="00861790"/>
    <w:rsid w:val="00865DA0"/>
    <w:rsid w:val="008B4688"/>
    <w:rsid w:val="008B7508"/>
    <w:rsid w:val="008C3E84"/>
    <w:rsid w:val="008D219B"/>
    <w:rsid w:val="00901B3E"/>
    <w:rsid w:val="00902A20"/>
    <w:rsid w:val="00921E37"/>
    <w:rsid w:val="00924F81"/>
    <w:rsid w:val="009512B7"/>
    <w:rsid w:val="0095466E"/>
    <w:rsid w:val="00970C4E"/>
    <w:rsid w:val="00976514"/>
    <w:rsid w:val="009914BC"/>
    <w:rsid w:val="009914F3"/>
    <w:rsid w:val="00996CE3"/>
    <w:rsid w:val="009A14FD"/>
    <w:rsid w:val="009A20EE"/>
    <w:rsid w:val="009A5A20"/>
    <w:rsid w:val="009A7E44"/>
    <w:rsid w:val="009B507A"/>
    <w:rsid w:val="009C2312"/>
    <w:rsid w:val="009C7C77"/>
    <w:rsid w:val="009D516D"/>
    <w:rsid w:val="009D71E3"/>
    <w:rsid w:val="00A06BB3"/>
    <w:rsid w:val="00A154F6"/>
    <w:rsid w:val="00A21F59"/>
    <w:rsid w:val="00A34823"/>
    <w:rsid w:val="00A51F40"/>
    <w:rsid w:val="00A52EB1"/>
    <w:rsid w:val="00A54482"/>
    <w:rsid w:val="00A56AA3"/>
    <w:rsid w:val="00A642A2"/>
    <w:rsid w:val="00A94C43"/>
    <w:rsid w:val="00AA0937"/>
    <w:rsid w:val="00AA329D"/>
    <w:rsid w:val="00AA3C60"/>
    <w:rsid w:val="00AA40C1"/>
    <w:rsid w:val="00AB1767"/>
    <w:rsid w:val="00AB191A"/>
    <w:rsid w:val="00AB7AFC"/>
    <w:rsid w:val="00AC3FB0"/>
    <w:rsid w:val="00AE1AF4"/>
    <w:rsid w:val="00AF4603"/>
    <w:rsid w:val="00AF54C9"/>
    <w:rsid w:val="00AF7FA8"/>
    <w:rsid w:val="00B0285A"/>
    <w:rsid w:val="00B24B6D"/>
    <w:rsid w:val="00B34600"/>
    <w:rsid w:val="00B421DE"/>
    <w:rsid w:val="00B52D1C"/>
    <w:rsid w:val="00B60862"/>
    <w:rsid w:val="00B61835"/>
    <w:rsid w:val="00B75483"/>
    <w:rsid w:val="00B83266"/>
    <w:rsid w:val="00B94128"/>
    <w:rsid w:val="00BB0955"/>
    <w:rsid w:val="00BB46F2"/>
    <w:rsid w:val="00BC3554"/>
    <w:rsid w:val="00BD4DD1"/>
    <w:rsid w:val="00BE11EF"/>
    <w:rsid w:val="00BE783C"/>
    <w:rsid w:val="00C04344"/>
    <w:rsid w:val="00C07CC8"/>
    <w:rsid w:val="00C15D05"/>
    <w:rsid w:val="00C2069B"/>
    <w:rsid w:val="00C21E69"/>
    <w:rsid w:val="00C24BD6"/>
    <w:rsid w:val="00C36C86"/>
    <w:rsid w:val="00C36CA0"/>
    <w:rsid w:val="00C521AA"/>
    <w:rsid w:val="00C52F74"/>
    <w:rsid w:val="00C5608B"/>
    <w:rsid w:val="00C754F5"/>
    <w:rsid w:val="00C774EF"/>
    <w:rsid w:val="00C907A2"/>
    <w:rsid w:val="00C93C3D"/>
    <w:rsid w:val="00C97A3C"/>
    <w:rsid w:val="00CB251E"/>
    <w:rsid w:val="00CC0247"/>
    <w:rsid w:val="00CC569B"/>
    <w:rsid w:val="00CE58BD"/>
    <w:rsid w:val="00CF0EE3"/>
    <w:rsid w:val="00CF367A"/>
    <w:rsid w:val="00D25920"/>
    <w:rsid w:val="00D460E4"/>
    <w:rsid w:val="00D7660E"/>
    <w:rsid w:val="00D801B0"/>
    <w:rsid w:val="00D8275F"/>
    <w:rsid w:val="00D86649"/>
    <w:rsid w:val="00D90CE2"/>
    <w:rsid w:val="00D94F7C"/>
    <w:rsid w:val="00DA0E1B"/>
    <w:rsid w:val="00DA0F72"/>
    <w:rsid w:val="00DC4FAA"/>
    <w:rsid w:val="00DD06B0"/>
    <w:rsid w:val="00DD5C00"/>
    <w:rsid w:val="00DD6443"/>
    <w:rsid w:val="00DD65B9"/>
    <w:rsid w:val="00DD6CDF"/>
    <w:rsid w:val="00DE2ECE"/>
    <w:rsid w:val="00DE4A41"/>
    <w:rsid w:val="00DF08E6"/>
    <w:rsid w:val="00E5335F"/>
    <w:rsid w:val="00E61293"/>
    <w:rsid w:val="00E6277B"/>
    <w:rsid w:val="00E64E0E"/>
    <w:rsid w:val="00E90942"/>
    <w:rsid w:val="00E93C52"/>
    <w:rsid w:val="00E95545"/>
    <w:rsid w:val="00EB1B83"/>
    <w:rsid w:val="00EB3663"/>
    <w:rsid w:val="00EB550E"/>
    <w:rsid w:val="00EC1794"/>
    <w:rsid w:val="00EE170B"/>
    <w:rsid w:val="00EE7D75"/>
    <w:rsid w:val="00EF4C08"/>
    <w:rsid w:val="00EF7253"/>
    <w:rsid w:val="00F11962"/>
    <w:rsid w:val="00F205A8"/>
    <w:rsid w:val="00F20637"/>
    <w:rsid w:val="00F25A28"/>
    <w:rsid w:val="00F30596"/>
    <w:rsid w:val="00F36CDD"/>
    <w:rsid w:val="00F430D3"/>
    <w:rsid w:val="00F45882"/>
    <w:rsid w:val="00F52B9A"/>
    <w:rsid w:val="00F66CF1"/>
    <w:rsid w:val="00F7415C"/>
    <w:rsid w:val="00F957DD"/>
    <w:rsid w:val="00FA4EFF"/>
    <w:rsid w:val="00FA6A39"/>
    <w:rsid w:val="00FD2C17"/>
    <w:rsid w:val="00FD51AF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2018-03-10T02:27:00Z</cp:lastPrinted>
  <dcterms:created xsi:type="dcterms:W3CDTF">2019-05-30T03:33:00Z</dcterms:created>
  <dcterms:modified xsi:type="dcterms:W3CDTF">2019-06-02T14:48:00Z</dcterms:modified>
</cp:coreProperties>
</file>