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CDB4A" w14:textId="43736092" w:rsidR="00A01C49" w:rsidRDefault="00A01C49" w:rsidP="00A01C49">
      <w:pPr>
        <w:spacing w:line="240" w:lineRule="auto"/>
        <w:jc w:val="both"/>
        <w:rPr>
          <w:rFonts w:ascii="Arial" w:hAnsi="Arial" w:cs="Arial"/>
          <w:sz w:val="20"/>
          <w:szCs w:val="20"/>
        </w:rPr>
      </w:pPr>
    </w:p>
    <w:p w14:paraId="3C4CA358" w14:textId="77777777" w:rsidR="00C355BD" w:rsidRPr="00706D19" w:rsidRDefault="00C355BD" w:rsidP="00A01C49">
      <w:pPr>
        <w:spacing w:line="240" w:lineRule="auto"/>
        <w:jc w:val="both"/>
        <w:rPr>
          <w:rFonts w:ascii="Arial" w:hAnsi="Arial" w:cs="Arial"/>
          <w:sz w:val="20"/>
          <w:szCs w:val="20"/>
        </w:rPr>
      </w:pPr>
    </w:p>
    <w:p w14:paraId="7A9CDB4B" w14:textId="77777777" w:rsidR="009F3BB8" w:rsidRPr="00706D19" w:rsidRDefault="009F3BB8" w:rsidP="009F3BB8">
      <w:pPr>
        <w:spacing w:line="240" w:lineRule="auto"/>
        <w:jc w:val="center"/>
        <w:rPr>
          <w:rFonts w:ascii="Arial" w:hAnsi="Arial" w:cs="Arial"/>
          <w:b/>
          <w:sz w:val="20"/>
          <w:szCs w:val="20"/>
        </w:rPr>
      </w:pPr>
      <w:r w:rsidRPr="00706D19">
        <w:rPr>
          <w:rFonts w:ascii="Arial" w:hAnsi="Arial" w:cs="Arial"/>
          <w:b/>
          <w:sz w:val="20"/>
          <w:szCs w:val="20"/>
        </w:rPr>
        <w:t>TITULO 8</w:t>
      </w:r>
    </w:p>
    <w:p w14:paraId="7A9CDB4C" w14:textId="77777777" w:rsidR="009F3BB8" w:rsidRPr="00706D19" w:rsidRDefault="009F3BB8" w:rsidP="00A01C49">
      <w:pPr>
        <w:spacing w:line="240" w:lineRule="auto"/>
        <w:jc w:val="both"/>
        <w:rPr>
          <w:rFonts w:ascii="Arial" w:hAnsi="Arial" w:cs="Arial"/>
          <w:sz w:val="20"/>
          <w:szCs w:val="20"/>
        </w:rPr>
      </w:pPr>
    </w:p>
    <w:p w14:paraId="7A9CDB4D" w14:textId="77777777" w:rsidR="00755577" w:rsidRPr="00706D19" w:rsidRDefault="00755577" w:rsidP="00886F1E">
      <w:pPr>
        <w:jc w:val="center"/>
        <w:rPr>
          <w:rFonts w:ascii="Arial" w:hAnsi="Arial" w:cs="Arial"/>
          <w:b/>
          <w:bCs/>
          <w:sz w:val="20"/>
          <w:szCs w:val="20"/>
        </w:rPr>
      </w:pPr>
      <w:r w:rsidRPr="00706D19">
        <w:rPr>
          <w:rFonts w:ascii="Arial" w:hAnsi="Arial" w:cs="Arial"/>
          <w:b/>
          <w:bCs/>
          <w:sz w:val="20"/>
          <w:szCs w:val="20"/>
        </w:rPr>
        <w:t xml:space="preserve">EVALUACIÓN Y PROMOCIÓN  DE LOS ESTUDIANTES. </w:t>
      </w:r>
    </w:p>
    <w:p w14:paraId="7A9CDB4E" w14:textId="77777777" w:rsidR="00755577" w:rsidRPr="00706D19" w:rsidRDefault="00886F1E" w:rsidP="00886F1E">
      <w:pPr>
        <w:ind w:left="360"/>
        <w:jc w:val="center"/>
        <w:rPr>
          <w:rFonts w:ascii="Arial" w:hAnsi="Arial" w:cs="Arial"/>
          <w:b/>
          <w:bCs/>
          <w:sz w:val="20"/>
          <w:szCs w:val="20"/>
        </w:rPr>
      </w:pPr>
      <w:r w:rsidRPr="00706D19">
        <w:rPr>
          <w:rFonts w:ascii="Arial" w:hAnsi="Arial" w:cs="Arial"/>
          <w:b/>
          <w:bCs/>
          <w:sz w:val="20"/>
          <w:szCs w:val="20"/>
        </w:rPr>
        <w:t>(</w:t>
      </w:r>
      <w:r w:rsidR="00755577" w:rsidRPr="00706D19">
        <w:rPr>
          <w:rFonts w:ascii="Arial" w:hAnsi="Arial" w:cs="Arial"/>
          <w:b/>
          <w:bCs/>
          <w:sz w:val="20"/>
          <w:szCs w:val="20"/>
        </w:rPr>
        <w:t>Decreto Nacional 1290 16 de abril del 2009 SIEP, Ley General 115/94 y Decreto Reglamentario  1860.</w:t>
      </w:r>
      <w:r w:rsidRPr="00706D19">
        <w:rPr>
          <w:rFonts w:ascii="Arial" w:hAnsi="Arial" w:cs="Arial"/>
          <w:b/>
          <w:bCs/>
          <w:sz w:val="20"/>
          <w:szCs w:val="20"/>
        </w:rPr>
        <w:t>)</w:t>
      </w:r>
    </w:p>
    <w:p w14:paraId="7A9CDB4F" w14:textId="77777777" w:rsidR="00755577" w:rsidRPr="00706D19" w:rsidRDefault="00A27B64" w:rsidP="00755577">
      <w:pPr>
        <w:autoSpaceDE w:val="0"/>
        <w:autoSpaceDN w:val="0"/>
        <w:adjustRightInd w:val="0"/>
        <w:jc w:val="both"/>
        <w:rPr>
          <w:rFonts w:ascii="Arial" w:hAnsi="Arial" w:cs="Arial"/>
          <w:sz w:val="20"/>
          <w:szCs w:val="20"/>
        </w:rPr>
      </w:pPr>
      <w:r w:rsidRPr="00706D19">
        <w:rPr>
          <w:rFonts w:ascii="Arial" w:hAnsi="Arial" w:cs="Arial"/>
          <w:b/>
          <w:sz w:val="20"/>
          <w:szCs w:val="20"/>
        </w:rPr>
        <w:t>Artículo 54</w:t>
      </w:r>
      <w:r w:rsidR="00886F1E" w:rsidRPr="00706D19">
        <w:rPr>
          <w:rFonts w:ascii="Arial" w:hAnsi="Arial" w:cs="Arial"/>
          <w:b/>
          <w:sz w:val="20"/>
          <w:szCs w:val="20"/>
        </w:rPr>
        <w:t>:</w:t>
      </w:r>
      <w:r w:rsidR="00886F1E" w:rsidRPr="00706D19">
        <w:rPr>
          <w:rFonts w:ascii="Arial" w:hAnsi="Arial" w:cs="Arial"/>
          <w:sz w:val="20"/>
          <w:szCs w:val="20"/>
        </w:rPr>
        <w:t xml:space="preserve"> </w:t>
      </w:r>
      <w:r w:rsidR="00886F1E" w:rsidRPr="00706D19">
        <w:rPr>
          <w:rFonts w:ascii="Arial" w:hAnsi="Arial" w:cs="Arial"/>
          <w:b/>
          <w:sz w:val="20"/>
          <w:szCs w:val="20"/>
        </w:rPr>
        <w:t>SISTEMA DE EVALUACIÓN Y PROMOCIÓN ACADÉMICA DE LOS ESTUDIANTES:</w:t>
      </w:r>
      <w:r w:rsidR="000F2718" w:rsidRPr="00706D19">
        <w:rPr>
          <w:rFonts w:ascii="Arial" w:hAnsi="Arial" w:cs="Arial"/>
          <w:b/>
          <w:sz w:val="20"/>
          <w:szCs w:val="20"/>
        </w:rPr>
        <w:t xml:space="preserve"> </w:t>
      </w:r>
      <w:r w:rsidR="00755577" w:rsidRPr="00706D19">
        <w:rPr>
          <w:rFonts w:ascii="Arial" w:hAnsi="Arial" w:cs="Arial"/>
          <w:sz w:val="20"/>
          <w:szCs w:val="20"/>
        </w:rPr>
        <w:t xml:space="preserve">Para la institución Educativa Zamora, la evaluación se concibe como un proceso educativo continuo, integral, sistemático, flexible, interpretativo, participativo, formativo, que valora todos los actores y factores que intervienen en el mismo, al igual, que los resultados expresados en los informes periódicos de evaluación de desempeño del estudiante, a los padres de familia y al mismo educando. Informe con características </w:t>
      </w:r>
      <w:r w:rsidR="00755577" w:rsidRPr="00706D19">
        <w:rPr>
          <w:rFonts w:ascii="Arial" w:hAnsi="Arial" w:cs="Arial"/>
          <w:b/>
          <w:bCs/>
          <w:sz w:val="20"/>
          <w:szCs w:val="20"/>
        </w:rPr>
        <w:t xml:space="preserve">Cualitativas y cuantitativas </w:t>
      </w:r>
      <w:r w:rsidR="00755577" w:rsidRPr="00706D19">
        <w:rPr>
          <w:rFonts w:ascii="Arial" w:hAnsi="Arial" w:cs="Arial"/>
          <w:sz w:val="20"/>
          <w:szCs w:val="20"/>
        </w:rPr>
        <w:t>donde se evidencian los alcances obtenidos y sus dificultades.</w:t>
      </w:r>
    </w:p>
    <w:p w14:paraId="7A9CDB50" w14:textId="77777777" w:rsidR="00755577" w:rsidRPr="00706D19" w:rsidRDefault="00755577" w:rsidP="001B14D2">
      <w:pPr>
        <w:pStyle w:val="Prrafodelista"/>
        <w:numPr>
          <w:ilvl w:val="0"/>
          <w:numId w:val="57"/>
        </w:numPr>
        <w:autoSpaceDE w:val="0"/>
        <w:autoSpaceDN w:val="0"/>
        <w:adjustRightInd w:val="0"/>
        <w:jc w:val="both"/>
        <w:rPr>
          <w:rFonts w:ascii="Arial" w:hAnsi="Arial" w:cs="Arial"/>
          <w:b/>
          <w:bCs/>
          <w:sz w:val="20"/>
          <w:szCs w:val="20"/>
        </w:rPr>
      </w:pPr>
      <w:r w:rsidRPr="00706D19">
        <w:rPr>
          <w:rFonts w:ascii="Arial" w:hAnsi="Arial" w:cs="Arial"/>
          <w:b/>
          <w:bCs/>
          <w:sz w:val="20"/>
          <w:szCs w:val="20"/>
        </w:rPr>
        <w:t xml:space="preserve"> De las áreas y las asignaturas del Plan de Estudios a evaluar.</w:t>
      </w:r>
    </w:p>
    <w:p w14:paraId="7A9CDB51" w14:textId="77777777" w:rsidR="00755577" w:rsidRPr="00706D19" w:rsidRDefault="00755577" w:rsidP="00755577">
      <w:pPr>
        <w:autoSpaceDE w:val="0"/>
        <w:autoSpaceDN w:val="0"/>
        <w:adjustRightInd w:val="0"/>
        <w:jc w:val="both"/>
        <w:rPr>
          <w:rFonts w:ascii="Arial" w:hAnsi="Arial" w:cs="Arial"/>
          <w:sz w:val="20"/>
          <w:szCs w:val="20"/>
        </w:rPr>
      </w:pPr>
      <w:r w:rsidRPr="00706D19">
        <w:rPr>
          <w:rFonts w:ascii="Arial" w:hAnsi="Arial" w:cs="Arial"/>
          <w:sz w:val="20"/>
          <w:szCs w:val="20"/>
        </w:rPr>
        <w:t>Todas las áreas y asignaturas - obligatorias, fundamentales y optativas – que estructuran el Plan de Estudios de la Institución Educativa Zamora</w:t>
      </w:r>
      <w:r w:rsidR="000F2718" w:rsidRPr="00706D19">
        <w:rPr>
          <w:rFonts w:ascii="Arial" w:hAnsi="Arial" w:cs="Arial"/>
          <w:sz w:val="20"/>
          <w:szCs w:val="20"/>
        </w:rPr>
        <w:t xml:space="preserve"> </w:t>
      </w:r>
      <w:r w:rsidRPr="00706D19">
        <w:rPr>
          <w:rFonts w:ascii="Arial" w:hAnsi="Arial" w:cs="Arial"/>
          <w:sz w:val="20"/>
          <w:szCs w:val="20"/>
        </w:rPr>
        <w:t>serán objeto de evaluación periódica y base para la promoción de los estudiantes – Ley General de Educación, artículos 14, 23, 31, 77 y 79.</w:t>
      </w:r>
    </w:p>
    <w:p w14:paraId="7A9CDB52" w14:textId="77777777" w:rsidR="00B51336" w:rsidRPr="00706D19" w:rsidRDefault="00755577" w:rsidP="00755577">
      <w:pPr>
        <w:autoSpaceDE w:val="0"/>
        <w:autoSpaceDN w:val="0"/>
        <w:adjustRightInd w:val="0"/>
        <w:jc w:val="both"/>
        <w:rPr>
          <w:rFonts w:ascii="Arial" w:hAnsi="Arial" w:cs="Arial"/>
          <w:b/>
          <w:bCs/>
          <w:sz w:val="20"/>
          <w:szCs w:val="20"/>
        </w:rPr>
      </w:pPr>
      <w:r w:rsidRPr="00706D19">
        <w:rPr>
          <w:rFonts w:ascii="Arial" w:hAnsi="Arial" w:cs="Arial"/>
          <w:sz w:val="20"/>
          <w:szCs w:val="20"/>
        </w:rPr>
        <w:t>En el plan de estudios de la Institución,</w:t>
      </w:r>
      <w:r w:rsidR="00E46D69" w:rsidRPr="00706D19">
        <w:rPr>
          <w:rFonts w:ascii="Arial" w:hAnsi="Arial" w:cs="Arial"/>
          <w:sz w:val="20"/>
          <w:szCs w:val="20"/>
        </w:rPr>
        <w:t xml:space="preserve"> </w:t>
      </w:r>
      <w:r w:rsidRPr="00706D19">
        <w:rPr>
          <w:rFonts w:ascii="Arial" w:hAnsi="Arial" w:cs="Arial"/>
          <w:sz w:val="20"/>
          <w:szCs w:val="20"/>
        </w:rPr>
        <w:t>para todos los grados de estudio, las asignaturas y áreas, independientemente de la intensidad horaria semanal, tienen la misma importancia, exigencia académica y valoración de desempeño, para cada periodo académico, al igual que, para la promoción escolar del estudiante.</w:t>
      </w:r>
    </w:p>
    <w:p w14:paraId="7A9CDB53" w14:textId="77777777" w:rsidR="00755577" w:rsidRPr="00706D19" w:rsidRDefault="00755577" w:rsidP="001B14D2">
      <w:pPr>
        <w:pStyle w:val="Prrafodelista"/>
        <w:numPr>
          <w:ilvl w:val="0"/>
          <w:numId w:val="57"/>
        </w:numPr>
        <w:autoSpaceDE w:val="0"/>
        <w:autoSpaceDN w:val="0"/>
        <w:adjustRightInd w:val="0"/>
        <w:jc w:val="both"/>
        <w:rPr>
          <w:rFonts w:ascii="Arial" w:hAnsi="Arial" w:cs="Arial"/>
          <w:b/>
          <w:bCs/>
          <w:sz w:val="20"/>
          <w:szCs w:val="20"/>
        </w:rPr>
      </w:pPr>
      <w:r w:rsidRPr="00706D19">
        <w:rPr>
          <w:rFonts w:ascii="Arial" w:hAnsi="Arial" w:cs="Arial"/>
          <w:b/>
          <w:bCs/>
          <w:sz w:val="20"/>
          <w:szCs w:val="20"/>
        </w:rPr>
        <w:t xml:space="preserve"> Del Ámbito de Aplicación.</w:t>
      </w:r>
    </w:p>
    <w:p w14:paraId="7A9CDB54" w14:textId="77777777" w:rsidR="00755577" w:rsidRPr="00706D19" w:rsidRDefault="00755577" w:rsidP="00755577">
      <w:pPr>
        <w:autoSpaceDE w:val="0"/>
        <w:autoSpaceDN w:val="0"/>
        <w:adjustRightInd w:val="0"/>
        <w:jc w:val="both"/>
        <w:rPr>
          <w:rFonts w:ascii="Arial" w:hAnsi="Arial" w:cs="Arial"/>
          <w:sz w:val="20"/>
          <w:szCs w:val="20"/>
        </w:rPr>
      </w:pPr>
      <w:r w:rsidRPr="00706D19">
        <w:rPr>
          <w:rFonts w:ascii="Arial" w:hAnsi="Arial" w:cs="Arial"/>
          <w:sz w:val="20"/>
          <w:szCs w:val="20"/>
        </w:rPr>
        <w:t xml:space="preserve">El Sistema Institucional de Evaluación </w:t>
      </w:r>
      <w:r w:rsidR="00B51336" w:rsidRPr="00706D19">
        <w:rPr>
          <w:rFonts w:ascii="Arial" w:hAnsi="Arial" w:cs="Arial"/>
          <w:sz w:val="20"/>
          <w:szCs w:val="20"/>
        </w:rPr>
        <w:t>de la Institución Educativa Zamora será</w:t>
      </w:r>
      <w:r w:rsidRPr="00706D19">
        <w:rPr>
          <w:rFonts w:ascii="Arial" w:hAnsi="Arial" w:cs="Arial"/>
          <w:sz w:val="20"/>
          <w:szCs w:val="20"/>
        </w:rPr>
        <w:t xml:space="preserve"> aplicable a todos y cada uno de los estudiantes activos de los niveles de Educación Básica, ciclos de primaria – grados 1° a 5°- y de secundaria – grados 6° a 9°- y Educación Media - grados 10° y 11°-, de la institución Educativa Zamora </w:t>
      </w:r>
    </w:p>
    <w:p w14:paraId="7A9CDB55" w14:textId="77777777" w:rsidR="00755577" w:rsidRPr="00706D19" w:rsidRDefault="00755577" w:rsidP="00755577">
      <w:pPr>
        <w:autoSpaceDE w:val="0"/>
        <w:autoSpaceDN w:val="0"/>
        <w:adjustRightInd w:val="0"/>
        <w:jc w:val="both"/>
        <w:rPr>
          <w:rFonts w:ascii="Arial" w:hAnsi="Arial" w:cs="Arial"/>
          <w:sz w:val="20"/>
          <w:szCs w:val="20"/>
        </w:rPr>
      </w:pPr>
      <w:r w:rsidRPr="00706D19">
        <w:rPr>
          <w:rFonts w:ascii="Arial" w:hAnsi="Arial" w:cs="Arial"/>
          <w:b/>
          <w:bCs/>
          <w:sz w:val="20"/>
          <w:szCs w:val="20"/>
        </w:rPr>
        <w:t>Parágrafo: Para el nivel de Preescolar se acoge lo establecido en el Decreto 2247 del 11 de Septiembre de 1997.</w:t>
      </w:r>
    </w:p>
    <w:p w14:paraId="7A9CDB56" w14:textId="77777777" w:rsidR="00755577" w:rsidRPr="00706D19" w:rsidRDefault="00755577" w:rsidP="00755577">
      <w:pPr>
        <w:autoSpaceDE w:val="0"/>
        <w:autoSpaceDN w:val="0"/>
        <w:adjustRightInd w:val="0"/>
        <w:jc w:val="both"/>
        <w:rPr>
          <w:rFonts w:ascii="Arial" w:hAnsi="Arial" w:cs="Arial"/>
          <w:b/>
          <w:bCs/>
          <w:sz w:val="20"/>
          <w:szCs w:val="20"/>
        </w:rPr>
      </w:pPr>
      <w:r w:rsidRPr="00706D19">
        <w:rPr>
          <w:rFonts w:ascii="Arial" w:hAnsi="Arial" w:cs="Arial"/>
          <w:b/>
          <w:sz w:val="20"/>
          <w:szCs w:val="20"/>
        </w:rPr>
        <w:t xml:space="preserve">Los </w:t>
      </w:r>
      <w:r w:rsidR="00886F1E" w:rsidRPr="00706D19">
        <w:rPr>
          <w:rFonts w:ascii="Arial" w:hAnsi="Arial" w:cs="Arial"/>
          <w:b/>
          <w:sz w:val="20"/>
          <w:szCs w:val="20"/>
        </w:rPr>
        <w:t>CLEI</w:t>
      </w:r>
      <w:r w:rsidRPr="00706D19">
        <w:rPr>
          <w:rFonts w:ascii="Arial" w:hAnsi="Arial" w:cs="Arial"/>
          <w:b/>
          <w:sz w:val="20"/>
          <w:szCs w:val="20"/>
        </w:rPr>
        <w:t xml:space="preserve"> III, IV, V  se regirán por los elementos establecidos en </w:t>
      </w:r>
      <w:r w:rsidR="00E46D69" w:rsidRPr="00706D19">
        <w:rPr>
          <w:rFonts w:ascii="Arial" w:hAnsi="Arial" w:cs="Arial"/>
          <w:b/>
          <w:sz w:val="20"/>
          <w:szCs w:val="20"/>
        </w:rPr>
        <w:t>el SIEP</w:t>
      </w:r>
      <w:r w:rsidRPr="00706D19">
        <w:rPr>
          <w:rFonts w:ascii="Arial" w:hAnsi="Arial" w:cs="Arial"/>
          <w:b/>
          <w:sz w:val="20"/>
          <w:szCs w:val="20"/>
        </w:rPr>
        <w:t>, sin desconocer lineamientos de flexibilidad establecidos en el 3011 de 1997</w:t>
      </w:r>
    </w:p>
    <w:p w14:paraId="7A9CDB57" w14:textId="77777777" w:rsidR="00755577" w:rsidRPr="00706D19" w:rsidRDefault="00755577" w:rsidP="001B14D2">
      <w:pPr>
        <w:pStyle w:val="Prrafodelista"/>
        <w:numPr>
          <w:ilvl w:val="0"/>
          <w:numId w:val="57"/>
        </w:numPr>
        <w:autoSpaceDE w:val="0"/>
        <w:autoSpaceDN w:val="0"/>
        <w:adjustRightInd w:val="0"/>
        <w:jc w:val="both"/>
        <w:rPr>
          <w:rFonts w:ascii="Arial" w:hAnsi="Arial" w:cs="Arial"/>
          <w:sz w:val="20"/>
          <w:szCs w:val="20"/>
        </w:rPr>
      </w:pPr>
      <w:r w:rsidRPr="00706D19">
        <w:rPr>
          <w:rFonts w:ascii="Arial" w:hAnsi="Arial" w:cs="Arial"/>
          <w:b/>
          <w:bCs/>
          <w:sz w:val="20"/>
          <w:szCs w:val="20"/>
        </w:rPr>
        <w:t xml:space="preserve">Propósitos valorativos </w:t>
      </w:r>
      <w:r w:rsidRPr="00706D19">
        <w:rPr>
          <w:rFonts w:ascii="Arial" w:hAnsi="Arial" w:cs="Arial"/>
          <w:sz w:val="20"/>
          <w:szCs w:val="20"/>
        </w:rPr>
        <w:t>en el proceso educativo de los educandos Zamoranos se tendrán en cuenta tres aspectos:</w:t>
      </w:r>
    </w:p>
    <w:p w14:paraId="7A9CDB58" w14:textId="77777777" w:rsidR="00755577" w:rsidRPr="00706D19" w:rsidRDefault="00755577" w:rsidP="00886F1E">
      <w:pPr>
        <w:spacing w:line="240" w:lineRule="auto"/>
        <w:jc w:val="both"/>
        <w:rPr>
          <w:rFonts w:ascii="Arial" w:hAnsi="Arial" w:cs="Arial"/>
          <w:sz w:val="20"/>
          <w:szCs w:val="20"/>
        </w:rPr>
      </w:pPr>
      <w:r w:rsidRPr="00706D19">
        <w:rPr>
          <w:rFonts w:ascii="Arial" w:hAnsi="Arial" w:cs="Arial"/>
          <w:b/>
          <w:sz w:val="20"/>
          <w:szCs w:val="20"/>
        </w:rPr>
        <w:t>COMPETENCIA COGNITIVA</w:t>
      </w:r>
      <w:r w:rsidRPr="00706D19">
        <w:rPr>
          <w:rFonts w:ascii="Arial" w:hAnsi="Arial" w:cs="Arial"/>
          <w:sz w:val="20"/>
          <w:szCs w:val="20"/>
        </w:rPr>
        <w:t>:   se refiere a la construcción del conocimiento, desde la dimensión científica, investigativa, epistemológica y tecnológica.</w:t>
      </w:r>
    </w:p>
    <w:p w14:paraId="7A9CDB59" w14:textId="77777777" w:rsidR="00755577" w:rsidRPr="00706D19" w:rsidRDefault="00755577" w:rsidP="00886F1E">
      <w:pPr>
        <w:spacing w:line="240" w:lineRule="auto"/>
        <w:jc w:val="both"/>
        <w:rPr>
          <w:rFonts w:ascii="Arial" w:hAnsi="Arial" w:cs="Arial"/>
          <w:sz w:val="20"/>
          <w:szCs w:val="20"/>
        </w:rPr>
      </w:pPr>
      <w:r w:rsidRPr="00706D19">
        <w:rPr>
          <w:rFonts w:ascii="Arial" w:hAnsi="Arial" w:cs="Arial"/>
          <w:b/>
          <w:sz w:val="20"/>
          <w:szCs w:val="20"/>
        </w:rPr>
        <w:t>COMPETENCIA PROCEDIMENTAL</w:t>
      </w:r>
      <w:r w:rsidRPr="00706D19">
        <w:rPr>
          <w:rFonts w:ascii="Arial" w:hAnsi="Arial" w:cs="Arial"/>
          <w:sz w:val="20"/>
          <w:szCs w:val="20"/>
        </w:rPr>
        <w:t>: son las estrategias,  estilos de aprendizaje y procesos mentales que usan los individuos en la construcción del conocimiento. Es ese saber hacer y saber cómo hacer</w:t>
      </w:r>
    </w:p>
    <w:p w14:paraId="7A9CDB5A" w14:textId="77777777" w:rsidR="00755577" w:rsidRPr="00706D19" w:rsidRDefault="00755577" w:rsidP="00886F1E">
      <w:pPr>
        <w:spacing w:line="240" w:lineRule="auto"/>
        <w:jc w:val="both"/>
        <w:rPr>
          <w:rFonts w:ascii="Arial" w:hAnsi="Arial" w:cs="Arial"/>
          <w:sz w:val="20"/>
          <w:szCs w:val="20"/>
        </w:rPr>
      </w:pPr>
      <w:r w:rsidRPr="00706D19">
        <w:rPr>
          <w:rFonts w:ascii="Arial" w:hAnsi="Arial" w:cs="Arial"/>
          <w:b/>
          <w:sz w:val="20"/>
          <w:szCs w:val="20"/>
        </w:rPr>
        <w:t>COMPETENCIAS ACTITUDINALES</w:t>
      </w:r>
      <w:r w:rsidRPr="00706D19">
        <w:rPr>
          <w:rFonts w:ascii="Arial" w:hAnsi="Arial" w:cs="Arial"/>
          <w:sz w:val="20"/>
          <w:szCs w:val="20"/>
        </w:rPr>
        <w:t>: entendidas como las tendencias a actuar de acuerdo con una valoración personal; involucra componentes cognitivos, afectivos y conductuales</w:t>
      </w:r>
    </w:p>
    <w:p w14:paraId="7A9CDB5B" w14:textId="77777777" w:rsidR="00755577" w:rsidRPr="00706D19" w:rsidRDefault="00755577" w:rsidP="00886F1E">
      <w:pPr>
        <w:autoSpaceDE w:val="0"/>
        <w:autoSpaceDN w:val="0"/>
        <w:adjustRightInd w:val="0"/>
        <w:spacing w:after="0" w:line="240" w:lineRule="auto"/>
        <w:jc w:val="both"/>
        <w:rPr>
          <w:rFonts w:ascii="Arial" w:hAnsi="Arial" w:cs="Arial"/>
          <w:sz w:val="20"/>
          <w:szCs w:val="20"/>
        </w:rPr>
      </w:pPr>
      <w:r w:rsidRPr="00706D19">
        <w:rPr>
          <w:rFonts w:ascii="Arial" w:hAnsi="Arial" w:cs="Arial"/>
          <w:b/>
          <w:sz w:val="20"/>
          <w:szCs w:val="20"/>
        </w:rPr>
        <w:lastRenderedPageBreak/>
        <w:t>PRUEBA DE HABILIDAD TIPO ICFES Y SABER</w:t>
      </w:r>
      <w:r w:rsidRPr="00706D19">
        <w:rPr>
          <w:rFonts w:ascii="Arial" w:hAnsi="Arial" w:cs="Arial"/>
          <w:sz w:val="20"/>
          <w:szCs w:val="20"/>
        </w:rPr>
        <w:t>: es obligatoria para todas las áreas y asignaturas por cada periodo académico.</w:t>
      </w:r>
    </w:p>
    <w:p w14:paraId="7A9CDB5C" w14:textId="77777777" w:rsidR="00755577" w:rsidRPr="00706D19" w:rsidRDefault="00755577" w:rsidP="00755577">
      <w:pPr>
        <w:autoSpaceDE w:val="0"/>
        <w:autoSpaceDN w:val="0"/>
        <w:adjustRightInd w:val="0"/>
        <w:jc w:val="both"/>
        <w:rPr>
          <w:rFonts w:ascii="Arial" w:hAnsi="Arial" w:cs="Arial"/>
          <w:sz w:val="20"/>
          <w:szCs w:val="20"/>
        </w:rPr>
      </w:pPr>
      <w:r w:rsidRPr="00706D19">
        <w:rPr>
          <w:rFonts w:ascii="Arial" w:hAnsi="Arial" w:cs="Arial"/>
          <w:sz w:val="20"/>
          <w:szCs w:val="20"/>
        </w:rPr>
        <w:t>.</w:t>
      </w:r>
    </w:p>
    <w:p w14:paraId="7A9CDB5D" w14:textId="77777777" w:rsidR="00755577" w:rsidRPr="00706D19" w:rsidRDefault="00755577" w:rsidP="001B14D2">
      <w:pPr>
        <w:pStyle w:val="Prrafodelista"/>
        <w:numPr>
          <w:ilvl w:val="0"/>
          <w:numId w:val="57"/>
        </w:numPr>
        <w:autoSpaceDE w:val="0"/>
        <w:autoSpaceDN w:val="0"/>
        <w:adjustRightInd w:val="0"/>
        <w:jc w:val="both"/>
        <w:rPr>
          <w:rFonts w:ascii="Arial" w:hAnsi="Arial" w:cs="Arial"/>
          <w:b/>
          <w:bCs/>
          <w:sz w:val="20"/>
          <w:szCs w:val="20"/>
        </w:rPr>
      </w:pPr>
      <w:r w:rsidRPr="00706D19">
        <w:rPr>
          <w:rFonts w:ascii="Arial" w:hAnsi="Arial" w:cs="Arial"/>
          <w:b/>
          <w:bCs/>
          <w:sz w:val="20"/>
          <w:szCs w:val="20"/>
        </w:rPr>
        <w:t>De las Estrategias de Valoración Integral de los Estudiantes. Numeral 3. Artículo 4. Decreto 1290/09.</w:t>
      </w:r>
    </w:p>
    <w:p w14:paraId="7A9CDB5E" w14:textId="77777777" w:rsidR="00755577" w:rsidRPr="00706D19" w:rsidRDefault="00755577" w:rsidP="00755577">
      <w:pPr>
        <w:jc w:val="both"/>
        <w:rPr>
          <w:rFonts w:ascii="Arial" w:hAnsi="Arial" w:cs="Arial"/>
          <w:spacing w:val="6"/>
          <w:sz w:val="20"/>
          <w:szCs w:val="20"/>
        </w:rPr>
      </w:pPr>
      <w:r w:rsidRPr="00706D19">
        <w:rPr>
          <w:rFonts w:ascii="Arial" w:hAnsi="Arial" w:cs="Arial"/>
          <w:b/>
          <w:spacing w:val="6"/>
          <w:sz w:val="20"/>
          <w:szCs w:val="20"/>
        </w:rPr>
        <w:t>LA VALORACIÓN INTEGRAL DEL DESEMPEÑO</w:t>
      </w:r>
      <w:r w:rsidRPr="00706D19">
        <w:rPr>
          <w:rFonts w:ascii="Arial" w:hAnsi="Arial" w:cs="Arial"/>
          <w:spacing w:val="6"/>
          <w:sz w:val="20"/>
          <w:szCs w:val="20"/>
        </w:rPr>
        <w:t xml:space="preserve">: Hace alusión a la explicación o descripción de los niveles de aprendizaje, de comprensión, de alcance de logros, de  la motivación y  de actitudes del estudiante respecto a las diferentes actividades del  proceso enseñanza aprendizaje. </w:t>
      </w:r>
    </w:p>
    <w:p w14:paraId="7A9CDB5F" w14:textId="77777777" w:rsidR="00755577" w:rsidRPr="00706D19" w:rsidRDefault="00755577" w:rsidP="00755577">
      <w:pPr>
        <w:jc w:val="both"/>
        <w:rPr>
          <w:rFonts w:ascii="Arial" w:hAnsi="Arial" w:cs="Arial"/>
          <w:spacing w:val="6"/>
          <w:sz w:val="20"/>
          <w:szCs w:val="20"/>
        </w:rPr>
      </w:pPr>
      <w:r w:rsidRPr="00706D19">
        <w:rPr>
          <w:rFonts w:ascii="Arial" w:hAnsi="Arial" w:cs="Arial"/>
          <w:spacing w:val="6"/>
          <w:sz w:val="20"/>
          <w:szCs w:val="20"/>
        </w:rPr>
        <w:t>La estrategia básica para que el docente pueda finalmente emitir un juicio de valor asertivo debe desarrollar las  siguientes acciones:</w:t>
      </w:r>
    </w:p>
    <w:p w14:paraId="7A9CDB60" w14:textId="77777777" w:rsidR="00755577" w:rsidRPr="00706D19" w:rsidRDefault="00755577" w:rsidP="001B14D2">
      <w:pPr>
        <w:pStyle w:val="Prrafodelista"/>
        <w:numPr>
          <w:ilvl w:val="0"/>
          <w:numId w:val="27"/>
        </w:numPr>
        <w:spacing w:line="240" w:lineRule="auto"/>
        <w:jc w:val="both"/>
        <w:rPr>
          <w:rFonts w:ascii="Arial" w:hAnsi="Arial" w:cs="Arial"/>
          <w:spacing w:val="6"/>
          <w:sz w:val="20"/>
          <w:szCs w:val="20"/>
        </w:rPr>
      </w:pPr>
      <w:r w:rsidRPr="00706D19">
        <w:rPr>
          <w:rFonts w:ascii="Arial" w:hAnsi="Arial" w:cs="Arial"/>
          <w:spacing w:val="6"/>
          <w:sz w:val="20"/>
          <w:szCs w:val="20"/>
        </w:rPr>
        <w:t>Informar al estudiante con oportunidad y claridad sobre los logros,  competencias,  contenidos, y esquemas de evaluación.</w:t>
      </w:r>
    </w:p>
    <w:p w14:paraId="7A9CDB61" w14:textId="77777777" w:rsidR="00755577" w:rsidRPr="00706D19" w:rsidRDefault="00755577" w:rsidP="001B14D2">
      <w:pPr>
        <w:pStyle w:val="Prrafodelista"/>
        <w:numPr>
          <w:ilvl w:val="0"/>
          <w:numId w:val="27"/>
        </w:numPr>
        <w:spacing w:line="240" w:lineRule="auto"/>
        <w:jc w:val="both"/>
        <w:rPr>
          <w:rFonts w:ascii="Arial" w:hAnsi="Arial" w:cs="Arial"/>
          <w:spacing w:val="6"/>
          <w:sz w:val="20"/>
          <w:szCs w:val="20"/>
        </w:rPr>
      </w:pPr>
      <w:r w:rsidRPr="00706D19">
        <w:rPr>
          <w:rFonts w:ascii="Arial" w:hAnsi="Arial" w:cs="Arial"/>
          <w:spacing w:val="6"/>
          <w:sz w:val="20"/>
          <w:szCs w:val="20"/>
        </w:rPr>
        <w:t>Análisis y validación  de los conocimientos previos de los estudiantes.</w:t>
      </w:r>
    </w:p>
    <w:p w14:paraId="7A9CDB62" w14:textId="77777777" w:rsidR="00755577" w:rsidRPr="00706D19" w:rsidRDefault="00755577" w:rsidP="001B14D2">
      <w:pPr>
        <w:pStyle w:val="Prrafodelista"/>
        <w:numPr>
          <w:ilvl w:val="0"/>
          <w:numId w:val="27"/>
        </w:numPr>
        <w:spacing w:line="240" w:lineRule="auto"/>
        <w:jc w:val="both"/>
        <w:rPr>
          <w:rFonts w:ascii="Arial" w:hAnsi="Arial" w:cs="Arial"/>
          <w:spacing w:val="6"/>
          <w:sz w:val="20"/>
          <w:szCs w:val="20"/>
        </w:rPr>
      </w:pPr>
      <w:r w:rsidRPr="00706D19">
        <w:rPr>
          <w:rFonts w:ascii="Arial" w:hAnsi="Arial" w:cs="Arial"/>
          <w:spacing w:val="6"/>
          <w:sz w:val="20"/>
          <w:szCs w:val="20"/>
        </w:rPr>
        <w:t>Análisis de las circunstancias y  condiciones del ambiente escolar.</w:t>
      </w:r>
    </w:p>
    <w:p w14:paraId="7A9CDB63" w14:textId="77777777" w:rsidR="00755577" w:rsidRPr="00706D19" w:rsidRDefault="00755577" w:rsidP="001B14D2">
      <w:pPr>
        <w:pStyle w:val="Prrafodelista"/>
        <w:numPr>
          <w:ilvl w:val="0"/>
          <w:numId w:val="27"/>
        </w:numPr>
        <w:spacing w:line="240" w:lineRule="auto"/>
        <w:jc w:val="both"/>
        <w:rPr>
          <w:rFonts w:ascii="Arial" w:hAnsi="Arial" w:cs="Arial"/>
          <w:spacing w:val="6"/>
          <w:sz w:val="20"/>
          <w:szCs w:val="20"/>
        </w:rPr>
      </w:pPr>
      <w:r w:rsidRPr="00706D19">
        <w:rPr>
          <w:rFonts w:ascii="Arial" w:hAnsi="Arial" w:cs="Arial"/>
          <w:spacing w:val="6"/>
          <w:sz w:val="20"/>
          <w:szCs w:val="20"/>
        </w:rPr>
        <w:t>Observación del desempeño, aptitudes y actitudes de los estudiantes en el desarrollo de las actividades, trabajos, debates, experimentos desarrollo de proyectos, investigaciones, tareas, ensayos, exámenes, entre otros.</w:t>
      </w:r>
    </w:p>
    <w:p w14:paraId="7A9CDB64" w14:textId="77777777" w:rsidR="00755577" w:rsidRPr="00706D19" w:rsidRDefault="00755577" w:rsidP="001B14D2">
      <w:pPr>
        <w:pStyle w:val="Prrafodelista"/>
        <w:numPr>
          <w:ilvl w:val="0"/>
          <w:numId w:val="27"/>
        </w:numPr>
        <w:spacing w:line="240" w:lineRule="auto"/>
        <w:jc w:val="both"/>
        <w:rPr>
          <w:rFonts w:ascii="Arial" w:hAnsi="Arial" w:cs="Arial"/>
          <w:spacing w:val="6"/>
          <w:sz w:val="20"/>
          <w:szCs w:val="20"/>
        </w:rPr>
      </w:pPr>
      <w:r w:rsidRPr="00706D19">
        <w:rPr>
          <w:rFonts w:ascii="Arial" w:hAnsi="Arial" w:cs="Arial"/>
          <w:spacing w:val="6"/>
          <w:sz w:val="20"/>
          <w:szCs w:val="20"/>
        </w:rPr>
        <w:t>Recolección de las evidencias que permitan soportar los diferentes juicios de valor.</w:t>
      </w:r>
    </w:p>
    <w:p w14:paraId="7A9CDB65" w14:textId="77777777" w:rsidR="00755577" w:rsidRPr="00706D19" w:rsidRDefault="00755577" w:rsidP="001B14D2">
      <w:pPr>
        <w:pStyle w:val="Prrafodelista"/>
        <w:numPr>
          <w:ilvl w:val="0"/>
          <w:numId w:val="27"/>
        </w:numPr>
        <w:spacing w:line="240" w:lineRule="auto"/>
        <w:jc w:val="both"/>
        <w:rPr>
          <w:rFonts w:ascii="Arial" w:hAnsi="Arial" w:cs="Arial"/>
          <w:spacing w:val="6"/>
          <w:sz w:val="20"/>
          <w:szCs w:val="20"/>
        </w:rPr>
      </w:pPr>
      <w:r w:rsidRPr="00706D19">
        <w:rPr>
          <w:rFonts w:ascii="Arial" w:hAnsi="Arial" w:cs="Arial"/>
          <w:spacing w:val="6"/>
          <w:sz w:val="20"/>
          <w:szCs w:val="20"/>
        </w:rPr>
        <w:t>Cotejación y reconocimiento del resultado de la autoevaluación del estudiante.</w:t>
      </w:r>
    </w:p>
    <w:p w14:paraId="7A9CDB66" w14:textId="77777777" w:rsidR="00755577" w:rsidRPr="00706D19" w:rsidRDefault="00755577" w:rsidP="001B14D2">
      <w:pPr>
        <w:pStyle w:val="Prrafodelista"/>
        <w:numPr>
          <w:ilvl w:val="0"/>
          <w:numId w:val="27"/>
        </w:numPr>
        <w:spacing w:line="240" w:lineRule="auto"/>
        <w:jc w:val="both"/>
        <w:rPr>
          <w:rFonts w:ascii="Arial" w:hAnsi="Arial" w:cs="Arial"/>
          <w:spacing w:val="6"/>
          <w:sz w:val="20"/>
          <w:szCs w:val="20"/>
        </w:rPr>
      </w:pPr>
      <w:r w:rsidRPr="00706D19">
        <w:rPr>
          <w:rFonts w:ascii="Arial" w:hAnsi="Arial" w:cs="Arial"/>
          <w:spacing w:val="6"/>
          <w:sz w:val="20"/>
          <w:szCs w:val="20"/>
        </w:rPr>
        <w:t>Emisión de juicios valorativos y diseño de propuestas para la superación de dificultades</w:t>
      </w:r>
    </w:p>
    <w:p w14:paraId="7A9CDB67" w14:textId="77777777" w:rsidR="00E46D69" w:rsidRPr="00706D19" w:rsidRDefault="00E46D69" w:rsidP="00E46D69">
      <w:pPr>
        <w:pStyle w:val="Prrafodelista"/>
        <w:spacing w:line="240" w:lineRule="auto"/>
        <w:ind w:left="360"/>
        <w:jc w:val="both"/>
        <w:rPr>
          <w:rFonts w:ascii="Arial" w:hAnsi="Arial" w:cs="Arial"/>
          <w:spacing w:val="6"/>
          <w:sz w:val="20"/>
          <w:szCs w:val="20"/>
        </w:rPr>
      </w:pPr>
    </w:p>
    <w:p w14:paraId="7A9CDB68" w14:textId="77777777" w:rsidR="00755577" w:rsidRPr="00706D19" w:rsidRDefault="00755577" w:rsidP="001B14D2">
      <w:pPr>
        <w:pStyle w:val="Prrafodelista"/>
        <w:numPr>
          <w:ilvl w:val="0"/>
          <w:numId w:val="57"/>
        </w:numPr>
        <w:autoSpaceDE w:val="0"/>
        <w:autoSpaceDN w:val="0"/>
        <w:adjustRightInd w:val="0"/>
        <w:jc w:val="both"/>
        <w:rPr>
          <w:rFonts w:ascii="Arial" w:hAnsi="Arial" w:cs="Arial"/>
          <w:sz w:val="20"/>
          <w:szCs w:val="20"/>
        </w:rPr>
      </w:pPr>
      <w:r w:rsidRPr="00706D19">
        <w:rPr>
          <w:rFonts w:ascii="Arial" w:hAnsi="Arial" w:cs="Arial"/>
          <w:b/>
          <w:bCs/>
          <w:sz w:val="20"/>
          <w:szCs w:val="20"/>
        </w:rPr>
        <w:t>De los Procesos Evaluativos en la Comunidad Zamorana.</w:t>
      </w:r>
    </w:p>
    <w:p w14:paraId="7A9CDB69" w14:textId="77777777" w:rsidR="00755577" w:rsidRPr="00706D19" w:rsidRDefault="00755577" w:rsidP="00755577">
      <w:pPr>
        <w:jc w:val="both"/>
        <w:rPr>
          <w:rFonts w:ascii="Arial" w:hAnsi="Arial" w:cs="Arial"/>
          <w:spacing w:val="6"/>
          <w:sz w:val="20"/>
          <w:szCs w:val="20"/>
        </w:rPr>
      </w:pPr>
      <w:r w:rsidRPr="00706D19">
        <w:rPr>
          <w:rFonts w:ascii="Arial" w:hAnsi="Arial" w:cs="Arial"/>
          <w:spacing w:val="6"/>
          <w:sz w:val="20"/>
          <w:szCs w:val="20"/>
        </w:rPr>
        <w:t>La autoevaluación es una estrategia evaluativa de gran importancia en la formación del estudiante. Es la comprobación personal del propio aprendizaje y el descubrimiento y reconocimiento de las dificultades.</w:t>
      </w:r>
    </w:p>
    <w:p w14:paraId="7A9CDB6A" w14:textId="77777777" w:rsidR="00755577" w:rsidRPr="00706D19" w:rsidRDefault="00755577" w:rsidP="00755577">
      <w:pPr>
        <w:jc w:val="both"/>
        <w:rPr>
          <w:rFonts w:ascii="Arial" w:hAnsi="Arial" w:cs="Arial"/>
          <w:spacing w:val="6"/>
          <w:sz w:val="20"/>
          <w:szCs w:val="20"/>
        </w:rPr>
      </w:pPr>
      <w:r w:rsidRPr="00706D19">
        <w:rPr>
          <w:rFonts w:ascii="Arial" w:hAnsi="Arial" w:cs="Arial"/>
          <w:spacing w:val="6"/>
          <w:sz w:val="20"/>
          <w:szCs w:val="20"/>
        </w:rPr>
        <w:t>Para el cumplimiento de esta estrategia evaluativa de carácter obligatorio, el docente debe garantizar el cumplimiento del siguiente proceso:</w:t>
      </w:r>
    </w:p>
    <w:p w14:paraId="7A9CDB6B" w14:textId="77777777" w:rsidR="00755577" w:rsidRPr="00706D19" w:rsidRDefault="00755577" w:rsidP="001B14D2">
      <w:pPr>
        <w:pStyle w:val="Prrafodelista"/>
        <w:numPr>
          <w:ilvl w:val="0"/>
          <w:numId w:val="28"/>
        </w:numPr>
        <w:spacing w:line="240" w:lineRule="auto"/>
        <w:jc w:val="both"/>
        <w:rPr>
          <w:rFonts w:ascii="Arial" w:hAnsi="Arial" w:cs="Arial"/>
          <w:spacing w:val="6"/>
          <w:sz w:val="20"/>
          <w:szCs w:val="20"/>
        </w:rPr>
      </w:pPr>
      <w:r w:rsidRPr="00706D19">
        <w:rPr>
          <w:rFonts w:ascii="Arial" w:hAnsi="Arial" w:cs="Arial"/>
          <w:spacing w:val="6"/>
          <w:sz w:val="20"/>
          <w:szCs w:val="20"/>
        </w:rPr>
        <w:t>Dotar al estudiante de  información  clara y precisa de los referentes a evaluar (Logros, competencias, contenidos, metodologías, esquemas evaluativos, etc.)</w:t>
      </w:r>
    </w:p>
    <w:p w14:paraId="7A9CDB6C" w14:textId="77777777" w:rsidR="00755577" w:rsidRPr="00706D19" w:rsidRDefault="00755577" w:rsidP="001B14D2">
      <w:pPr>
        <w:pStyle w:val="Prrafodelista"/>
        <w:numPr>
          <w:ilvl w:val="0"/>
          <w:numId w:val="28"/>
        </w:numPr>
        <w:spacing w:line="240" w:lineRule="auto"/>
        <w:jc w:val="both"/>
        <w:rPr>
          <w:rFonts w:ascii="Arial" w:hAnsi="Arial" w:cs="Arial"/>
          <w:spacing w:val="6"/>
          <w:sz w:val="20"/>
          <w:szCs w:val="20"/>
        </w:rPr>
      </w:pPr>
      <w:r w:rsidRPr="00706D19">
        <w:rPr>
          <w:rFonts w:ascii="Arial" w:hAnsi="Arial" w:cs="Arial"/>
          <w:spacing w:val="6"/>
          <w:sz w:val="20"/>
          <w:szCs w:val="20"/>
        </w:rPr>
        <w:t>Sensibilizar al estudiante frente a la objetividad y racionalidad de la autoevaluación e ilustrarle acerca de la dimensiones de la formación integral.</w:t>
      </w:r>
    </w:p>
    <w:p w14:paraId="7A9CDB6D" w14:textId="77777777" w:rsidR="00755577" w:rsidRPr="00706D19" w:rsidRDefault="00755577" w:rsidP="001B14D2">
      <w:pPr>
        <w:pStyle w:val="Prrafodelista"/>
        <w:numPr>
          <w:ilvl w:val="0"/>
          <w:numId w:val="28"/>
        </w:numPr>
        <w:spacing w:line="240" w:lineRule="auto"/>
        <w:jc w:val="both"/>
        <w:rPr>
          <w:rFonts w:ascii="Arial" w:hAnsi="Arial" w:cs="Arial"/>
          <w:spacing w:val="6"/>
          <w:sz w:val="20"/>
          <w:szCs w:val="20"/>
        </w:rPr>
      </w:pPr>
      <w:r w:rsidRPr="00706D19">
        <w:rPr>
          <w:rFonts w:ascii="Arial" w:hAnsi="Arial" w:cs="Arial"/>
          <w:spacing w:val="6"/>
          <w:sz w:val="20"/>
          <w:szCs w:val="20"/>
        </w:rPr>
        <w:t>Proveer al estudiante de una herramienta eficaz para consignar las informaciones y los conceptos autovalorativos en términos de fortalezas, oportunidades de mejoramiento y propuestas para mejorar, basados en la carpeta de evidencias.</w:t>
      </w:r>
    </w:p>
    <w:p w14:paraId="7A9CDB6E" w14:textId="77777777" w:rsidR="00755577" w:rsidRPr="00706D19" w:rsidRDefault="00755577" w:rsidP="001B14D2">
      <w:pPr>
        <w:pStyle w:val="Prrafodelista"/>
        <w:numPr>
          <w:ilvl w:val="0"/>
          <w:numId w:val="28"/>
        </w:numPr>
        <w:spacing w:line="240" w:lineRule="auto"/>
        <w:jc w:val="both"/>
        <w:rPr>
          <w:rFonts w:ascii="Arial" w:hAnsi="Arial" w:cs="Arial"/>
          <w:spacing w:val="6"/>
          <w:sz w:val="20"/>
          <w:szCs w:val="20"/>
        </w:rPr>
      </w:pPr>
      <w:r w:rsidRPr="00706D19">
        <w:rPr>
          <w:rFonts w:ascii="Arial" w:hAnsi="Arial" w:cs="Arial"/>
          <w:spacing w:val="6"/>
          <w:sz w:val="20"/>
          <w:szCs w:val="20"/>
        </w:rPr>
        <w:t>Dotarlos de espacios de tiempo para la aplicación de la autoevaluación.</w:t>
      </w:r>
    </w:p>
    <w:p w14:paraId="7A9CDB6F" w14:textId="77777777" w:rsidR="00755577" w:rsidRPr="00706D19" w:rsidRDefault="00755577" w:rsidP="001B14D2">
      <w:pPr>
        <w:pStyle w:val="Prrafodelista"/>
        <w:numPr>
          <w:ilvl w:val="0"/>
          <w:numId w:val="28"/>
        </w:numPr>
        <w:spacing w:line="240" w:lineRule="auto"/>
        <w:jc w:val="both"/>
        <w:rPr>
          <w:rFonts w:ascii="Arial" w:hAnsi="Arial" w:cs="Arial"/>
          <w:spacing w:val="6"/>
          <w:sz w:val="20"/>
          <w:szCs w:val="20"/>
        </w:rPr>
      </w:pPr>
      <w:r w:rsidRPr="00706D19">
        <w:rPr>
          <w:rFonts w:ascii="Arial" w:hAnsi="Arial" w:cs="Arial"/>
          <w:spacing w:val="6"/>
          <w:sz w:val="20"/>
          <w:szCs w:val="20"/>
        </w:rPr>
        <w:t>Análisis del resultado de las autoevaluaciones para incorpóralos a las evaluaciones definitivas del periodo.</w:t>
      </w:r>
    </w:p>
    <w:p w14:paraId="7A9CDB70" w14:textId="77777777" w:rsidR="00E46D69" w:rsidRPr="00706D19" w:rsidRDefault="00E46D69" w:rsidP="00E46D69">
      <w:pPr>
        <w:pStyle w:val="Prrafodelista"/>
        <w:spacing w:line="240" w:lineRule="auto"/>
        <w:ind w:left="360"/>
        <w:jc w:val="both"/>
        <w:rPr>
          <w:rFonts w:ascii="Arial" w:hAnsi="Arial" w:cs="Arial"/>
          <w:spacing w:val="6"/>
          <w:sz w:val="20"/>
          <w:szCs w:val="20"/>
        </w:rPr>
      </w:pPr>
    </w:p>
    <w:p w14:paraId="7A9CDB71" w14:textId="77777777" w:rsidR="00755577" w:rsidRPr="00706D19" w:rsidRDefault="00755577" w:rsidP="001B14D2">
      <w:pPr>
        <w:pStyle w:val="Prrafodelista"/>
        <w:numPr>
          <w:ilvl w:val="0"/>
          <w:numId w:val="57"/>
        </w:numPr>
        <w:autoSpaceDE w:val="0"/>
        <w:autoSpaceDN w:val="0"/>
        <w:adjustRightInd w:val="0"/>
        <w:jc w:val="both"/>
        <w:rPr>
          <w:rFonts w:ascii="Arial" w:hAnsi="Arial" w:cs="Arial"/>
          <w:b/>
          <w:bCs/>
          <w:sz w:val="20"/>
          <w:szCs w:val="20"/>
        </w:rPr>
      </w:pPr>
      <w:r w:rsidRPr="00706D19">
        <w:rPr>
          <w:rFonts w:ascii="Arial" w:hAnsi="Arial" w:cs="Arial"/>
          <w:b/>
          <w:bCs/>
          <w:sz w:val="20"/>
          <w:szCs w:val="20"/>
        </w:rPr>
        <w:t>De la Escala de Valoración Institucional, de los Desempeños de los estudiantes en el S.I.E.P y su correspondiente equivalencia con la Escala de Valoración Nacional. Numeral 2. Artículo 4 y el Artículo 5 del Decreto 1290/09.</w:t>
      </w:r>
    </w:p>
    <w:p w14:paraId="7A9CDB72" w14:textId="77777777" w:rsidR="00755577" w:rsidRPr="00706D19" w:rsidRDefault="00755577" w:rsidP="00755577">
      <w:pPr>
        <w:autoSpaceDE w:val="0"/>
        <w:autoSpaceDN w:val="0"/>
        <w:adjustRightInd w:val="0"/>
        <w:jc w:val="both"/>
        <w:rPr>
          <w:rFonts w:ascii="Arial" w:hAnsi="Arial" w:cs="Arial"/>
          <w:sz w:val="20"/>
          <w:szCs w:val="20"/>
        </w:rPr>
      </w:pPr>
      <w:r w:rsidRPr="00706D19">
        <w:rPr>
          <w:rFonts w:ascii="Arial" w:hAnsi="Arial" w:cs="Arial"/>
          <w:sz w:val="20"/>
          <w:szCs w:val="20"/>
        </w:rPr>
        <w:t>Los informes periódicos y el informe final o registro escolar de valoración final mostrarán para cada asignatura el desempeño de los educandos, mediante una Escala Institucional, equivalente a la Escala Nacional, determinada en el Decreto 1290 de 2009, en los siguientes términos:</w:t>
      </w:r>
    </w:p>
    <w:p w14:paraId="63403E0D" w14:textId="77777777" w:rsidR="00C355BD" w:rsidRDefault="00C355BD" w:rsidP="00755577">
      <w:pPr>
        <w:jc w:val="both"/>
        <w:rPr>
          <w:rFonts w:ascii="Arial" w:hAnsi="Arial" w:cs="Arial"/>
          <w:spacing w:val="6"/>
          <w:sz w:val="20"/>
          <w:szCs w:val="20"/>
        </w:rPr>
      </w:pPr>
    </w:p>
    <w:p w14:paraId="7A9CDB73" w14:textId="5D6ABF78" w:rsidR="00755577" w:rsidRPr="00706D19" w:rsidRDefault="00755577" w:rsidP="00755577">
      <w:pPr>
        <w:jc w:val="both"/>
        <w:rPr>
          <w:rFonts w:ascii="Arial" w:hAnsi="Arial" w:cs="Arial"/>
          <w:spacing w:val="6"/>
          <w:sz w:val="20"/>
          <w:szCs w:val="20"/>
        </w:rPr>
      </w:pPr>
      <w:r w:rsidRPr="00706D19">
        <w:rPr>
          <w:rFonts w:ascii="Arial" w:hAnsi="Arial" w:cs="Arial"/>
          <w:spacing w:val="6"/>
          <w:sz w:val="20"/>
          <w:szCs w:val="20"/>
        </w:rPr>
        <w:lastRenderedPageBreak/>
        <w:t xml:space="preserve">Para efectos de la valoración de los estudiantes en cada una de las áreas y/o asignaturas se tendrán en cuenta las siguientes escalas: </w:t>
      </w:r>
    </w:p>
    <w:tbl>
      <w:tblPr>
        <w:tblW w:w="4407" w:type="dxa"/>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127"/>
        <w:gridCol w:w="2280"/>
      </w:tblGrid>
      <w:tr w:rsidR="00755577" w:rsidRPr="00706D19" w14:paraId="7A9CDB76" w14:textId="77777777" w:rsidTr="00755577">
        <w:trPr>
          <w:trHeight w:val="461"/>
          <w:jc w:val="center"/>
        </w:trPr>
        <w:tc>
          <w:tcPr>
            <w:tcW w:w="0" w:type="auto"/>
            <w:shd w:val="clear" w:color="auto" w:fill="E6EED5"/>
            <w:vAlign w:val="center"/>
          </w:tcPr>
          <w:p w14:paraId="7A9CDB74" w14:textId="77777777" w:rsidR="00755577" w:rsidRPr="00706D19" w:rsidRDefault="00755577" w:rsidP="00755577">
            <w:pPr>
              <w:jc w:val="center"/>
              <w:rPr>
                <w:rFonts w:ascii="Arial" w:hAnsi="Arial" w:cs="Arial"/>
                <w:spacing w:val="6"/>
                <w:sz w:val="20"/>
                <w:szCs w:val="20"/>
              </w:rPr>
            </w:pPr>
            <w:r w:rsidRPr="00706D19">
              <w:rPr>
                <w:rFonts w:ascii="Arial" w:hAnsi="Arial" w:cs="Arial"/>
                <w:b/>
                <w:bCs/>
                <w:spacing w:val="6"/>
                <w:sz w:val="20"/>
                <w:szCs w:val="20"/>
              </w:rPr>
              <w:t>Desempeño Bajo</w:t>
            </w:r>
          </w:p>
        </w:tc>
        <w:tc>
          <w:tcPr>
            <w:tcW w:w="2280" w:type="dxa"/>
            <w:shd w:val="clear" w:color="auto" w:fill="E6EED5"/>
            <w:vAlign w:val="center"/>
          </w:tcPr>
          <w:p w14:paraId="7A9CDB75" w14:textId="77777777" w:rsidR="00755577" w:rsidRPr="00706D19" w:rsidRDefault="00755577" w:rsidP="00755577">
            <w:pPr>
              <w:jc w:val="center"/>
              <w:rPr>
                <w:rFonts w:ascii="Arial" w:hAnsi="Arial" w:cs="Arial"/>
                <w:bCs/>
                <w:spacing w:val="6"/>
                <w:sz w:val="20"/>
                <w:szCs w:val="20"/>
              </w:rPr>
            </w:pPr>
            <w:r w:rsidRPr="00706D19">
              <w:rPr>
                <w:rFonts w:ascii="Arial" w:hAnsi="Arial" w:cs="Arial"/>
                <w:bCs/>
                <w:spacing w:val="6"/>
                <w:sz w:val="20"/>
                <w:szCs w:val="20"/>
              </w:rPr>
              <w:t>De    1.0   a     2.99</w:t>
            </w:r>
          </w:p>
        </w:tc>
      </w:tr>
      <w:tr w:rsidR="00755577" w:rsidRPr="00706D19" w14:paraId="7A9CDB79" w14:textId="77777777" w:rsidTr="00755577">
        <w:trPr>
          <w:trHeight w:val="461"/>
          <w:jc w:val="center"/>
        </w:trPr>
        <w:tc>
          <w:tcPr>
            <w:tcW w:w="0" w:type="auto"/>
            <w:shd w:val="clear" w:color="auto" w:fill="CDDDAC"/>
            <w:vAlign w:val="center"/>
          </w:tcPr>
          <w:p w14:paraId="7A9CDB77" w14:textId="77777777" w:rsidR="00755577" w:rsidRPr="00706D19" w:rsidRDefault="00755577" w:rsidP="00755577">
            <w:pPr>
              <w:jc w:val="center"/>
              <w:rPr>
                <w:rFonts w:ascii="Arial" w:hAnsi="Arial" w:cs="Arial"/>
                <w:b/>
                <w:bCs/>
                <w:spacing w:val="6"/>
                <w:sz w:val="20"/>
                <w:szCs w:val="20"/>
              </w:rPr>
            </w:pPr>
            <w:r w:rsidRPr="00706D19">
              <w:rPr>
                <w:rFonts w:ascii="Arial" w:hAnsi="Arial" w:cs="Arial"/>
                <w:b/>
                <w:bCs/>
                <w:spacing w:val="6"/>
                <w:sz w:val="20"/>
                <w:szCs w:val="20"/>
              </w:rPr>
              <w:t>Desempeño Básico</w:t>
            </w:r>
          </w:p>
        </w:tc>
        <w:tc>
          <w:tcPr>
            <w:tcW w:w="2280" w:type="dxa"/>
            <w:shd w:val="clear" w:color="auto" w:fill="CDDDAC"/>
            <w:vAlign w:val="center"/>
          </w:tcPr>
          <w:p w14:paraId="7A9CDB78" w14:textId="77777777" w:rsidR="00755577" w:rsidRPr="00706D19" w:rsidRDefault="00755577" w:rsidP="00755577">
            <w:pPr>
              <w:jc w:val="center"/>
              <w:rPr>
                <w:rFonts w:ascii="Arial" w:hAnsi="Arial" w:cs="Arial"/>
                <w:spacing w:val="6"/>
                <w:sz w:val="20"/>
                <w:szCs w:val="20"/>
              </w:rPr>
            </w:pPr>
            <w:r w:rsidRPr="00706D19">
              <w:rPr>
                <w:rFonts w:ascii="Arial" w:hAnsi="Arial" w:cs="Arial"/>
                <w:spacing w:val="6"/>
                <w:sz w:val="20"/>
                <w:szCs w:val="20"/>
              </w:rPr>
              <w:t>De    3.0   a     3.99</w:t>
            </w:r>
          </w:p>
        </w:tc>
      </w:tr>
      <w:tr w:rsidR="00755577" w:rsidRPr="00706D19" w14:paraId="7A9CDB7C" w14:textId="77777777" w:rsidTr="00755577">
        <w:trPr>
          <w:trHeight w:val="461"/>
          <w:jc w:val="center"/>
        </w:trPr>
        <w:tc>
          <w:tcPr>
            <w:tcW w:w="0" w:type="auto"/>
            <w:shd w:val="clear" w:color="auto" w:fill="E6EED5"/>
            <w:vAlign w:val="center"/>
          </w:tcPr>
          <w:p w14:paraId="7A9CDB7A" w14:textId="77777777" w:rsidR="00755577" w:rsidRPr="00706D19" w:rsidRDefault="00755577" w:rsidP="00755577">
            <w:pPr>
              <w:jc w:val="center"/>
              <w:rPr>
                <w:rFonts w:ascii="Arial" w:hAnsi="Arial" w:cs="Arial"/>
                <w:b/>
                <w:bCs/>
                <w:spacing w:val="6"/>
                <w:sz w:val="20"/>
                <w:szCs w:val="20"/>
              </w:rPr>
            </w:pPr>
            <w:r w:rsidRPr="00706D19">
              <w:rPr>
                <w:rFonts w:ascii="Arial" w:hAnsi="Arial" w:cs="Arial"/>
                <w:b/>
                <w:bCs/>
                <w:spacing w:val="6"/>
                <w:sz w:val="20"/>
                <w:szCs w:val="20"/>
              </w:rPr>
              <w:t>Desempeño Alto</w:t>
            </w:r>
          </w:p>
        </w:tc>
        <w:tc>
          <w:tcPr>
            <w:tcW w:w="2280" w:type="dxa"/>
            <w:shd w:val="clear" w:color="auto" w:fill="E6EED5"/>
            <w:vAlign w:val="center"/>
          </w:tcPr>
          <w:p w14:paraId="7A9CDB7B" w14:textId="77777777" w:rsidR="00755577" w:rsidRPr="00706D19" w:rsidRDefault="00755577" w:rsidP="00755577">
            <w:pPr>
              <w:jc w:val="center"/>
              <w:rPr>
                <w:rFonts w:ascii="Arial" w:hAnsi="Arial" w:cs="Arial"/>
                <w:spacing w:val="6"/>
                <w:sz w:val="20"/>
                <w:szCs w:val="20"/>
              </w:rPr>
            </w:pPr>
            <w:r w:rsidRPr="00706D19">
              <w:rPr>
                <w:rFonts w:ascii="Arial" w:hAnsi="Arial" w:cs="Arial"/>
                <w:spacing w:val="6"/>
                <w:sz w:val="20"/>
                <w:szCs w:val="20"/>
              </w:rPr>
              <w:t>De    4.0   a     4.79</w:t>
            </w:r>
          </w:p>
        </w:tc>
      </w:tr>
      <w:tr w:rsidR="00755577" w:rsidRPr="00706D19" w14:paraId="7A9CDB7F" w14:textId="77777777" w:rsidTr="00755577">
        <w:trPr>
          <w:trHeight w:val="461"/>
          <w:jc w:val="center"/>
        </w:trPr>
        <w:tc>
          <w:tcPr>
            <w:tcW w:w="0" w:type="auto"/>
            <w:shd w:val="clear" w:color="auto" w:fill="CDDDAC"/>
            <w:vAlign w:val="center"/>
          </w:tcPr>
          <w:p w14:paraId="7A9CDB7D" w14:textId="77777777" w:rsidR="00755577" w:rsidRPr="00706D19" w:rsidRDefault="00755577" w:rsidP="00755577">
            <w:pPr>
              <w:jc w:val="center"/>
              <w:rPr>
                <w:rFonts w:ascii="Arial" w:hAnsi="Arial" w:cs="Arial"/>
                <w:spacing w:val="6"/>
                <w:sz w:val="20"/>
                <w:szCs w:val="20"/>
              </w:rPr>
            </w:pPr>
            <w:r w:rsidRPr="00706D19">
              <w:rPr>
                <w:rFonts w:ascii="Arial" w:hAnsi="Arial" w:cs="Arial"/>
                <w:b/>
                <w:bCs/>
                <w:spacing w:val="6"/>
                <w:sz w:val="20"/>
                <w:szCs w:val="20"/>
              </w:rPr>
              <w:t>Desempeño Superior</w:t>
            </w:r>
          </w:p>
        </w:tc>
        <w:tc>
          <w:tcPr>
            <w:tcW w:w="2280" w:type="dxa"/>
            <w:shd w:val="clear" w:color="auto" w:fill="CDDDAC"/>
            <w:vAlign w:val="center"/>
          </w:tcPr>
          <w:p w14:paraId="7A9CDB7E" w14:textId="77777777" w:rsidR="00755577" w:rsidRPr="00706D19" w:rsidRDefault="00755577" w:rsidP="00755577">
            <w:pPr>
              <w:jc w:val="center"/>
              <w:rPr>
                <w:rFonts w:ascii="Arial" w:hAnsi="Arial" w:cs="Arial"/>
                <w:spacing w:val="6"/>
                <w:sz w:val="20"/>
                <w:szCs w:val="20"/>
              </w:rPr>
            </w:pPr>
            <w:r w:rsidRPr="00706D19">
              <w:rPr>
                <w:rFonts w:ascii="Arial" w:hAnsi="Arial" w:cs="Arial"/>
                <w:spacing w:val="6"/>
                <w:sz w:val="20"/>
                <w:szCs w:val="20"/>
              </w:rPr>
              <w:t>De    4.8   a     5.0</w:t>
            </w:r>
          </w:p>
        </w:tc>
      </w:tr>
    </w:tbl>
    <w:p w14:paraId="7A9CDB80" w14:textId="77777777" w:rsidR="00755577" w:rsidRPr="00706D19" w:rsidRDefault="00755577" w:rsidP="00755577">
      <w:pPr>
        <w:pStyle w:val="Ttulo1"/>
        <w:ind w:left="1440"/>
        <w:rPr>
          <w:sz w:val="20"/>
          <w:szCs w:val="20"/>
        </w:rPr>
      </w:pPr>
    </w:p>
    <w:p w14:paraId="7A9CDB81" w14:textId="77777777" w:rsidR="00755577" w:rsidRPr="00706D19" w:rsidRDefault="00755577" w:rsidP="001B14D2">
      <w:pPr>
        <w:pStyle w:val="Ttulo1"/>
        <w:numPr>
          <w:ilvl w:val="0"/>
          <w:numId w:val="57"/>
        </w:numPr>
        <w:rPr>
          <w:b w:val="0"/>
          <w:sz w:val="20"/>
          <w:szCs w:val="20"/>
        </w:rPr>
      </w:pPr>
      <w:r w:rsidRPr="00706D19">
        <w:rPr>
          <w:sz w:val="20"/>
          <w:szCs w:val="20"/>
        </w:rPr>
        <w:t>DEFINICIÓN PARA CADA JUICIO VALORATIVO</w:t>
      </w:r>
      <w:r w:rsidRPr="00706D19">
        <w:rPr>
          <w:b w:val="0"/>
          <w:sz w:val="20"/>
          <w:szCs w:val="20"/>
        </w:rPr>
        <w:t>.</w:t>
      </w:r>
    </w:p>
    <w:p w14:paraId="7A9CDB82" w14:textId="77777777" w:rsidR="00755577" w:rsidRPr="00706D19" w:rsidRDefault="00755577" w:rsidP="00755577">
      <w:pPr>
        <w:jc w:val="both"/>
        <w:rPr>
          <w:rFonts w:ascii="Arial" w:hAnsi="Arial" w:cs="Arial"/>
          <w:spacing w:val="6"/>
          <w:sz w:val="20"/>
          <w:szCs w:val="20"/>
        </w:rPr>
      </w:pPr>
      <w:r w:rsidRPr="00706D19">
        <w:rPr>
          <w:rFonts w:ascii="Arial" w:hAnsi="Arial" w:cs="Arial"/>
          <w:b/>
          <w:spacing w:val="6"/>
          <w:sz w:val="20"/>
          <w:szCs w:val="20"/>
        </w:rPr>
        <w:t>DESEMPEÑO SUPERIOR</w:t>
      </w:r>
      <w:r w:rsidRPr="00706D19">
        <w:rPr>
          <w:rFonts w:ascii="Arial" w:hAnsi="Arial" w:cs="Arial"/>
          <w:spacing w:val="6"/>
          <w:sz w:val="20"/>
          <w:szCs w:val="20"/>
        </w:rPr>
        <w:t>: Se le asigna al estudiante cuando cumple cabal e integralmente con todos los procesos de desarrollo: Cognitivo, sicomotor, comunicativo, afectivo y volitivo, con el fin de alcanzar en forma excepcional todos los logros esperados e incluso logros no previstos en los estándares curriculares y en el proyecto Educativo Institucional. Este desempeño supera los objetivos y las metas de calidad previstos en el P.E.I.</w:t>
      </w:r>
    </w:p>
    <w:p w14:paraId="7A9CDB83" w14:textId="77777777" w:rsidR="00755577" w:rsidRPr="00706D19" w:rsidRDefault="00755577" w:rsidP="00755577">
      <w:pPr>
        <w:jc w:val="both"/>
        <w:rPr>
          <w:rFonts w:ascii="Arial" w:hAnsi="Arial" w:cs="Arial"/>
          <w:spacing w:val="6"/>
          <w:sz w:val="20"/>
          <w:szCs w:val="20"/>
        </w:rPr>
      </w:pPr>
      <w:r w:rsidRPr="00706D19">
        <w:rPr>
          <w:rFonts w:ascii="Arial" w:hAnsi="Arial" w:cs="Arial"/>
          <w:spacing w:val="6"/>
          <w:sz w:val="20"/>
          <w:szCs w:val="20"/>
        </w:rPr>
        <w:t xml:space="preserve">Se puede considerar superior al estudiante que reúna, entre otras  las siguientes  características: </w:t>
      </w:r>
    </w:p>
    <w:p w14:paraId="7A9CDB84" w14:textId="77777777" w:rsidR="00755577" w:rsidRPr="00706D19" w:rsidRDefault="00755577" w:rsidP="001B14D2">
      <w:pPr>
        <w:pStyle w:val="Prrafodelista"/>
        <w:numPr>
          <w:ilvl w:val="0"/>
          <w:numId w:val="13"/>
        </w:numPr>
        <w:spacing w:line="240" w:lineRule="auto"/>
        <w:ind w:left="360"/>
        <w:jc w:val="both"/>
        <w:rPr>
          <w:rFonts w:ascii="Arial" w:hAnsi="Arial" w:cs="Arial"/>
          <w:spacing w:val="6"/>
          <w:sz w:val="20"/>
          <w:szCs w:val="20"/>
        </w:rPr>
      </w:pPr>
      <w:r w:rsidRPr="00706D19">
        <w:rPr>
          <w:rFonts w:ascii="Arial" w:hAnsi="Arial" w:cs="Arial"/>
          <w:spacing w:val="6"/>
          <w:sz w:val="20"/>
          <w:szCs w:val="20"/>
        </w:rPr>
        <w:t>Alcanza la totalidad de los  logros propuestos e incluso logros no previstos en los períodos de tiempo asignados.</w:t>
      </w:r>
    </w:p>
    <w:p w14:paraId="7A9CDB85" w14:textId="77777777" w:rsidR="00755577" w:rsidRPr="00706D19" w:rsidRDefault="00755577" w:rsidP="001B14D2">
      <w:pPr>
        <w:pStyle w:val="Prrafodelista"/>
        <w:numPr>
          <w:ilvl w:val="0"/>
          <w:numId w:val="13"/>
        </w:numPr>
        <w:spacing w:line="240" w:lineRule="auto"/>
        <w:ind w:left="360"/>
        <w:jc w:val="both"/>
        <w:rPr>
          <w:rFonts w:ascii="Arial" w:hAnsi="Arial" w:cs="Arial"/>
          <w:spacing w:val="6"/>
          <w:sz w:val="20"/>
          <w:szCs w:val="20"/>
        </w:rPr>
      </w:pPr>
      <w:r w:rsidRPr="00706D19">
        <w:rPr>
          <w:rFonts w:ascii="Arial" w:hAnsi="Arial" w:cs="Arial"/>
          <w:spacing w:val="6"/>
          <w:sz w:val="20"/>
          <w:szCs w:val="20"/>
        </w:rPr>
        <w:t>Es creativo, innovador y puntual en la presentación de los trabajos académicos.</w:t>
      </w:r>
    </w:p>
    <w:p w14:paraId="7A9CDB86" w14:textId="77777777" w:rsidR="00755577" w:rsidRPr="00706D19" w:rsidRDefault="00755577" w:rsidP="001B14D2">
      <w:pPr>
        <w:pStyle w:val="Prrafodelista"/>
        <w:numPr>
          <w:ilvl w:val="0"/>
          <w:numId w:val="13"/>
        </w:numPr>
        <w:spacing w:line="240" w:lineRule="auto"/>
        <w:ind w:left="360"/>
        <w:jc w:val="both"/>
        <w:rPr>
          <w:rFonts w:ascii="Arial" w:hAnsi="Arial" w:cs="Arial"/>
          <w:spacing w:val="6"/>
          <w:sz w:val="20"/>
          <w:szCs w:val="20"/>
        </w:rPr>
      </w:pPr>
      <w:r w:rsidRPr="00706D19">
        <w:rPr>
          <w:rFonts w:ascii="Arial" w:hAnsi="Arial" w:cs="Arial"/>
          <w:spacing w:val="6"/>
          <w:sz w:val="20"/>
          <w:szCs w:val="20"/>
        </w:rPr>
        <w:t>Siempre cumple con las tareas y trabajos de área.</w:t>
      </w:r>
    </w:p>
    <w:p w14:paraId="7A9CDB87" w14:textId="77777777" w:rsidR="00755577" w:rsidRPr="00706D19" w:rsidRDefault="00755577" w:rsidP="001B14D2">
      <w:pPr>
        <w:pStyle w:val="Prrafodelista"/>
        <w:numPr>
          <w:ilvl w:val="0"/>
          <w:numId w:val="13"/>
        </w:numPr>
        <w:spacing w:line="240" w:lineRule="auto"/>
        <w:ind w:left="360"/>
        <w:jc w:val="both"/>
        <w:rPr>
          <w:rFonts w:ascii="Arial" w:hAnsi="Arial" w:cs="Arial"/>
          <w:spacing w:val="6"/>
          <w:sz w:val="20"/>
          <w:szCs w:val="20"/>
        </w:rPr>
      </w:pPr>
      <w:r w:rsidRPr="00706D19">
        <w:rPr>
          <w:rFonts w:ascii="Arial" w:hAnsi="Arial" w:cs="Arial"/>
          <w:spacing w:val="6"/>
          <w:sz w:val="20"/>
          <w:szCs w:val="20"/>
        </w:rPr>
        <w:t xml:space="preserve">Es analítico y critico en sus cuestionamientos. </w:t>
      </w:r>
    </w:p>
    <w:p w14:paraId="7A9CDB88" w14:textId="77777777" w:rsidR="00755577" w:rsidRPr="00706D19" w:rsidRDefault="00755577" w:rsidP="001B14D2">
      <w:pPr>
        <w:pStyle w:val="Prrafodelista"/>
        <w:numPr>
          <w:ilvl w:val="0"/>
          <w:numId w:val="13"/>
        </w:numPr>
        <w:spacing w:line="240" w:lineRule="auto"/>
        <w:ind w:left="360"/>
        <w:jc w:val="both"/>
        <w:rPr>
          <w:rFonts w:ascii="Arial" w:hAnsi="Arial" w:cs="Arial"/>
          <w:spacing w:val="6"/>
          <w:sz w:val="20"/>
          <w:szCs w:val="20"/>
        </w:rPr>
      </w:pPr>
      <w:r w:rsidRPr="00706D19">
        <w:rPr>
          <w:rFonts w:ascii="Arial" w:hAnsi="Arial" w:cs="Arial"/>
          <w:spacing w:val="6"/>
          <w:sz w:val="20"/>
          <w:szCs w:val="20"/>
        </w:rPr>
        <w:t>No tiene faltas, y aún teniéndolas, presenta excusas justificadas sin que su proceso de aprendizaje se vea afectado.</w:t>
      </w:r>
    </w:p>
    <w:p w14:paraId="7A9CDB89" w14:textId="77777777" w:rsidR="00755577" w:rsidRPr="00706D19" w:rsidRDefault="00755577" w:rsidP="001B14D2">
      <w:pPr>
        <w:pStyle w:val="Prrafodelista"/>
        <w:numPr>
          <w:ilvl w:val="0"/>
          <w:numId w:val="13"/>
        </w:numPr>
        <w:spacing w:line="240" w:lineRule="auto"/>
        <w:ind w:left="360"/>
        <w:jc w:val="both"/>
        <w:rPr>
          <w:rFonts w:ascii="Arial" w:hAnsi="Arial" w:cs="Arial"/>
          <w:spacing w:val="6"/>
          <w:sz w:val="20"/>
          <w:szCs w:val="20"/>
        </w:rPr>
      </w:pPr>
      <w:r w:rsidRPr="00706D19">
        <w:rPr>
          <w:rFonts w:ascii="Arial" w:hAnsi="Arial" w:cs="Arial"/>
          <w:spacing w:val="6"/>
          <w:sz w:val="20"/>
          <w:szCs w:val="20"/>
        </w:rPr>
        <w:t>No presenta dificultades en su comportamiento y en el aspecto relacional con todas las personas de la comunidad educativa.</w:t>
      </w:r>
    </w:p>
    <w:p w14:paraId="7A9CDB8A" w14:textId="77777777" w:rsidR="00755577" w:rsidRPr="00706D19" w:rsidRDefault="00755577" w:rsidP="001B14D2">
      <w:pPr>
        <w:pStyle w:val="Prrafodelista"/>
        <w:numPr>
          <w:ilvl w:val="0"/>
          <w:numId w:val="13"/>
        </w:numPr>
        <w:spacing w:line="240" w:lineRule="auto"/>
        <w:ind w:left="360"/>
        <w:jc w:val="both"/>
        <w:rPr>
          <w:rFonts w:ascii="Arial" w:hAnsi="Arial" w:cs="Arial"/>
          <w:spacing w:val="6"/>
          <w:sz w:val="20"/>
          <w:szCs w:val="20"/>
        </w:rPr>
      </w:pPr>
      <w:r w:rsidRPr="00706D19">
        <w:rPr>
          <w:rFonts w:ascii="Arial" w:hAnsi="Arial" w:cs="Arial"/>
          <w:spacing w:val="6"/>
          <w:sz w:val="20"/>
          <w:szCs w:val="20"/>
        </w:rPr>
        <w:t>Desarrolla actividades curriculares que exceden las exigencias esperadas.</w:t>
      </w:r>
    </w:p>
    <w:p w14:paraId="7A9CDB8B" w14:textId="77777777" w:rsidR="00755577" w:rsidRPr="00706D19" w:rsidRDefault="00755577" w:rsidP="001B14D2">
      <w:pPr>
        <w:pStyle w:val="Prrafodelista"/>
        <w:numPr>
          <w:ilvl w:val="0"/>
          <w:numId w:val="13"/>
        </w:numPr>
        <w:spacing w:line="240" w:lineRule="auto"/>
        <w:ind w:left="360"/>
        <w:jc w:val="both"/>
        <w:rPr>
          <w:rFonts w:ascii="Arial" w:hAnsi="Arial" w:cs="Arial"/>
          <w:spacing w:val="6"/>
          <w:sz w:val="20"/>
          <w:szCs w:val="20"/>
        </w:rPr>
      </w:pPr>
      <w:r w:rsidRPr="00706D19">
        <w:rPr>
          <w:rFonts w:ascii="Arial" w:hAnsi="Arial" w:cs="Arial"/>
          <w:spacing w:val="6"/>
          <w:sz w:val="20"/>
          <w:szCs w:val="20"/>
        </w:rPr>
        <w:t>Manifiesta sentido de pertenencia institucional.</w:t>
      </w:r>
    </w:p>
    <w:p w14:paraId="7A9CDB8C" w14:textId="77777777" w:rsidR="00755577" w:rsidRPr="00706D19" w:rsidRDefault="00755577" w:rsidP="001B14D2">
      <w:pPr>
        <w:pStyle w:val="Prrafodelista"/>
        <w:numPr>
          <w:ilvl w:val="0"/>
          <w:numId w:val="13"/>
        </w:numPr>
        <w:spacing w:line="240" w:lineRule="auto"/>
        <w:ind w:left="360"/>
        <w:jc w:val="both"/>
        <w:rPr>
          <w:rFonts w:ascii="Arial" w:hAnsi="Arial" w:cs="Arial"/>
          <w:spacing w:val="6"/>
          <w:sz w:val="20"/>
          <w:szCs w:val="20"/>
        </w:rPr>
      </w:pPr>
      <w:r w:rsidRPr="00706D19">
        <w:rPr>
          <w:rFonts w:ascii="Arial" w:hAnsi="Arial" w:cs="Arial"/>
          <w:spacing w:val="6"/>
          <w:sz w:val="20"/>
          <w:szCs w:val="20"/>
        </w:rPr>
        <w:t>Participa en las actividades curriculares y extracurriculares.</w:t>
      </w:r>
    </w:p>
    <w:p w14:paraId="7A9CDB8D" w14:textId="77777777" w:rsidR="00755577" w:rsidRPr="00706D19" w:rsidRDefault="00755577" w:rsidP="001B14D2">
      <w:pPr>
        <w:pStyle w:val="Prrafodelista"/>
        <w:numPr>
          <w:ilvl w:val="0"/>
          <w:numId w:val="13"/>
        </w:numPr>
        <w:spacing w:line="240" w:lineRule="auto"/>
        <w:ind w:left="360"/>
        <w:jc w:val="both"/>
        <w:rPr>
          <w:rFonts w:ascii="Arial" w:hAnsi="Arial" w:cs="Arial"/>
          <w:spacing w:val="6"/>
          <w:sz w:val="20"/>
          <w:szCs w:val="20"/>
        </w:rPr>
      </w:pPr>
      <w:r w:rsidRPr="00706D19">
        <w:rPr>
          <w:rFonts w:ascii="Arial" w:hAnsi="Arial" w:cs="Arial"/>
          <w:spacing w:val="6"/>
          <w:sz w:val="20"/>
          <w:szCs w:val="20"/>
        </w:rPr>
        <w:t>Valora y promueve autónomamente su propio desarrollo.</w:t>
      </w:r>
    </w:p>
    <w:p w14:paraId="7A9CDB8E" w14:textId="77777777" w:rsidR="00755577" w:rsidRPr="00706D19" w:rsidRDefault="00755577" w:rsidP="001B14D2">
      <w:pPr>
        <w:pStyle w:val="Prrafodelista"/>
        <w:numPr>
          <w:ilvl w:val="0"/>
          <w:numId w:val="13"/>
        </w:numPr>
        <w:spacing w:line="240" w:lineRule="auto"/>
        <w:ind w:left="360"/>
        <w:jc w:val="both"/>
        <w:rPr>
          <w:rFonts w:ascii="Arial" w:hAnsi="Arial" w:cs="Arial"/>
          <w:spacing w:val="6"/>
          <w:sz w:val="20"/>
          <w:szCs w:val="20"/>
        </w:rPr>
      </w:pPr>
      <w:r w:rsidRPr="00706D19">
        <w:rPr>
          <w:rFonts w:ascii="Arial" w:hAnsi="Arial" w:cs="Arial"/>
          <w:spacing w:val="6"/>
          <w:sz w:val="20"/>
          <w:szCs w:val="20"/>
        </w:rPr>
        <w:t xml:space="preserve">Presenta actitudes proactivas de liderazgo y capacidad de trabajo en equipo. </w:t>
      </w:r>
    </w:p>
    <w:p w14:paraId="7A9CDB8F" w14:textId="77777777" w:rsidR="00755577" w:rsidRPr="00706D19" w:rsidRDefault="00755577" w:rsidP="00755577">
      <w:pPr>
        <w:jc w:val="both"/>
        <w:rPr>
          <w:rFonts w:ascii="Arial" w:hAnsi="Arial" w:cs="Arial"/>
          <w:spacing w:val="6"/>
          <w:sz w:val="20"/>
          <w:szCs w:val="20"/>
        </w:rPr>
      </w:pPr>
      <w:r w:rsidRPr="00706D19">
        <w:rPr>
          <w:rFonts w:ascii="Arial" w:hAnsi="Arial" w:cs="Arial"/>
          <w:b/>
          <w:i/>
          <w:spacing w:val="6"/>
          <w:sz w:val="20"/>
          <w:szCs w:val="20"/>
        </w:rPr>
        <w:t>DESEMPEÑO ALTO</w:t>
      </w:r>
      <w:r w:rsidRPr="00706D19">
        <w:rPr>
          <w:rFonts w:ascii="Arial" w:hAnsi="Arial" w:cs="Arial"/>
          <w:i/>
          <w:spacing w:val="6"/>
          <w:sz w:val="20"/>
          <w:szCs w:val="20"/>
        </w:rPr>
        <w:t>:</w:t>
      </w:r>
      <w:r w:rsidRPr="00706D19">
        <w:rPr>
          <w:rFonts w:ascii="Arial" w:hAnsi="Arial" w:cs="Arial"/>
          <w:spacing w:val="6"/>
          <w:sz w:val="20"/>
          <w:szCs w:val="20"/>
        </w:rPr>
        <w:t xml:space="preserve"> Corresponde al estudiante que alcanza la totalidad de los logros previstos en cada una de las dimensiones de la formación humana, demostrando un buen nivel de desarrollo. Se puede considerar desempeño alto cuando el estudiante reúna, entre otras, las siguientes  características:</w:t>
      </w:r>
    </w:p>
    <w:p w14:paraId="7A9CDB90" w14:textId="77777777" w:rsidR="00755577" w:rsidRPr="00706D19" w:rsidRDefault="00755577" w:rsidP="001B14D2">
      <w:pPr>
        <w:pStyle w:val="Prrafodelista"/>
        <w:numPr>
          <w:ilvl w:val="0"/>
          <w:numId w:val="14"/>
        </w:numPr>
        <w:spacing w:line="240" w:lineRule="auto"/>
        <w:ind w:left="360"/>
        <w:jc w:val="both"/>
        <w:rPr>
          <w:rFonts w:ascii="Arial" w:hAnsi="Arial" w:cs="Arial"/>
          <w:spacing w:val="6"/>
          <w:sz w:val="20"/>
          <w:szCs w:val="20"/>
        </w:rPr>
      </w:pPr>
      <w:r w:rsidRPr="00706D19">
        <w:rPr>
          <w:rFonts w:ascii="Arial" w:hAnsi="Arial" w:cs="Arial"/>
          <w:spacing w:val="6"/>
          <w:sz w:val="20"/>
          <w:szCs w:val="20"/>
        </w:rPr>
        <w:t>Alcanza todos los logros propuestos, así tenga que desarrollar algunas actividades de refuerzo.</w:t>
      </w:r>
    </w:p>
    <w:p w14:paraId="7A9CDB91" w14:textId="77777777" w:rsidR="00755577" w:rsidRPr="00706D19" w:rsidRDefault="00755577" w:rsidP="001B14D2">
      <w:pPr>
        <w:pStyle w:val="Prrafodelista"/>
        <w:numPr>
          <w:ilvl w:val="0"/>
          <w:numId w:val="14"/>
        </w:numPr>
        <w:spacing w:line="240" w:lineRule="auto"/>
        <w:ind w:left="360"/>
        <w:jc w:val="both"/>
        <w:rPr>
          <w:rFonts w:ascii="Arial" w:hAnsi="Arial" w:cs="Arial"/>
          <w:spacing w:val="6"/>
          <w:sz w:val="20"/>
          <w:szCs w:val="20"/>
        </w:rPr>
      </w:pPr>
      <w:r w:rsidRPr="00706D19">
        <w:rPr>
          <w:rFonts w:ascii="Arial" w:hAnsi="Arial" w:cs="Arial"/>
          <w:spacing w:val="6"/>
          <w:sz w:val="20"/>
          <w:szCs w:val="20"/>
        </w:rPr>
        <w:t>Tiene faltas de asistencia justificadas no incidentes en su rendimiento.</w:t>
      </w:r>
    </w:p>
    <w:p w14:paraId="7A9CDB92" w14:textId="77777777" w:rsidR="00755577" w:rsidRPr="00706D19" w:rsidRDefault="00755577" w:rsidP="001B14D2">
      <w:pPr>
        <w:pStyle w:val="Prrafodelista"/>
        <w:numPr>
          <w:ilvl w:val="0"/>
          <w:numId w:val="14"/>
        </w:numPr>
        <w:spacing w:line="240" w:lineRule="auto"/>
        <w:ind w:left="360"/>
        <w:jc w:val="both"/>
        <w:rPr>
          <w:rFonts w:ascii="Arial" w:hAnsi="Arial" w:cs="Arial"/>
          <w:spacing w:val="6"/>
          <w:sz w:val="20"/>
          <w:szCs w:val="20"/>
        </w:rPr>
      </w:pPr>
      <w:r w:rsidRPr="00706D19">
        <w:rPr>
          <w:rFonts w:ascii="Arial" w:hAnsi="Arial" w:cs="Arial"/>
          <w:spacing w:val="6"/>
          <w:sz w:val="20"/>
          <w:szCs w:val="20"/>
        </w:rPr>
        <w:t xml:space="preserve">Presenta los trabajos oportunamente </w:t>
      </w:r>
    </w:p>
    <w:p w14:paraId="7A9CDB93" w14:textId="77777777" w:rsidR="00755577" w:rsidRPr="00706D19" w:rsidRDefault="00755577" w:rsidP="001B14D2">
      <w:pPr>
        <w:pStyle w:val="Prrafodelista"/>
        <w:numPr>
          <w:ilvl w:val="0"/>
          <w:numId w:val="14"/>
        </w:numPr>
        <w:spacing w:line="240" w:lineRule="auto"/>
        <w:ind w:left="360"/>
        <w:jc w:val="both"/>
        <w:rPr>
          <w:rFonts w:ascii="Arial" w:hAnsi="Arial" w:cs="Arial"/>
          <w:spacing w:val="6"/>
          <w:sz w:val="20"/>
          <w:szCs w:val="20"/>
        </w:rPr>
      </w:pPr>
      <w:r w:rsidRPr="00706D19">
        <w:rPr>
          <w:rFonts w:ascii="Arial" w:hAnsi="Arial" w:cs="Arial"/>
          <w:spacing w:val="6"/>
          <w:sz w:val="20"/>
          <w:szCs w:val="20"/>
        </w:rPr>
        <w:t>Reconoce y supera sus dificultades de comportamiento.</w:t>
      </w:r>
    </w:p>
    <w:p w14:paraId="7A9CDB94" w14:textId="77777777" w:rsidR="00755577" w:rsidRPr="00706D19" w:rsidRDefault="00755577" w:rsidP="001B14D2">
      <w:pPr>
        <w:pStyle w:val="Prrafodelista"/>
        <w:numPr>
          <w:ilvl w:val="0"/>
          <w:numId w:val="14"/>
        </w:numPr>
        <w:spacing w:line="240" w:lineRule="auto"/>
        <w:ind w:left="360"/>
        <w:jc w:val="both"/>
        <w:rPr>
          <w:rFonts w:ascii="Arial" w:hAnsi="Arial" w:cs="Arial"/>
          <w:spacing w:val="6"/>
          <w:sz w:val="20"/>
          <w:szCs w:val="20"/>
        </w:rPr>
      </w:pPr>
      <w:r w:rsidRPr="00706D19">
        <w:rPr>
          <w:rFonts w:ascii="Arial" w:hAnsi="Arial" w:cs="Arial"/>
          <w:spacing w:val="6"/>
          <w:sz w:val="20"/>
          <w:szCs w:val="20"/>
        </w:rPr>
        <w:t>Desarrolla actividades curriculares específicas.</w:t>
      </w:r>
    </w:p>
    <w:p w14:paraId="7A9CDB95" w14:textId="77777777" w:rsidR="00755577" w:rsidRPr="00706D19" w:rsidRDefault="00755577" w:rsidP="001B14D2">
      <w:pPr>
        <w:pStyle w:val="Prrafodelista"/>
        <w:numPr>
          <w:ilvl w:val="0"/>
          <w:numId w:val="14"/>
        </w:numPr>
        <w:spacing w:line="240" w:lineRule="auto"/>
        <w:ind w:left="360"/>
        <w:jc w:val="both"/>
        <w:rPr>
          <w:rFonts w:ascii="Arial" w:hAnsi="Arial" w:cs="Arial"/>
          <w:spacing w:val="6"/>
          <w:sz w:val="20"/>
          <w:szCs w:val="20"/>
        </w:rPr>
      </w:pPr>
      <w:r w:rsidRPr="00706D19">
        <w:rPr>
          <w:rFonts w:ascii="Arial" w:hAnsi="Arial" w:cs="Arial"/>
          <w:spacing w:val="6"/>
          <w:sz w:val="20"/>
          <w:szCs w:val="20"/>
        </w:rPr>
        <w:t>Manifiesta sentido de pertenencia con la Institución.</w:t>
      </w:r>
    </w:p>
    <w:p w14:paraId="7A9CDB96" w14:textId="77777777" w:rsidR="00755577" w:rsidRPr="00706D19" w:rsidRDefault="00755577" w:rsidP="00755577">
      <w:pPr>
        <w:jc w:val="both"/>
        <w:rPr>
          <w:rFonts w:ascii="Arial" w:hAnsi="Arial" w:cs="Arial"/>
          <w:spacing w:val="6"/>
          <w:sz w:val="20"/>
          <w:szCs w:val="20"/>
        </w:rPr>
      </w:pPr>
      <w:r w:rsidRPr="00706D19">
        <w:rPr>
          <w:rFonts w:ascii="Arial" w:hAnsi="Arial" w:cs="Arial"/>
          <w:b/>
          <w:i/>
          <w:spacing w:val="6"/>
          <w:sz w:val="20"/>
          <w:szCs w:val="20"/>
        </w:rPr>
        <w:t>DESEMPEÑO BÁSICO</w:t>
      </w:r>
      <w:r w:rsidRPr="00706D19">
        <w:rPr>
          <w:rFonts w:ascii="Arial" w:hAnsi="Arial" w:cs="Arial"/>
          <w:i/>
          <w:spacing w:val="6"/>
          <w:sz w:val="20"/>
          <w:szCs w:val="20"/>
        </w:rPr>
        <w:t>:</w:t>
      </w:r>
      <w:r w:rsidRPr="00706D19">
        <w:rPr>
          <w:rFonts w:ascii="Arial" w:hAnsi="Arial" w:cs="Arial"/>
          <w:spacing w:val="6"/>
          <w:sz w:val="20"/>
          <w:szCs w:val="20"/>
        </w:rPr>
        <w:t xml:space="preserve"> Corresponde al estudiante que logra lo mínimo en los procesos de formación y aunque con tal estado puede continuar avanzando, hay necesidad de fortalecer su </w:t>
      </w:r>
      <w:r w:rsidRPr="00706D19">
        <w:rPr>
          <w:rFonts w:ascii="Arial" w:hAnsi="Arial" w:cs="Arial"/>
          <w:spacing w:val="6"/>
          <w:sz w:val="20"/>
          <w:szCs w:val="20"/>
        </w:rPr>
        <w:lastRenderedPageBreak/>
        <w:t>trabajo para que alcance mayores niveles de logro. Se puede considerar desempeño básico cuando el estudiante reúna, entre otras,  las siguientes características:</w:t>
      </w:r>
    </w:p>
    <w:p w14:paraId="7A9CDB97" w14:textId="77777777" w:rsidR="00755577" w:rsidRPr="00706D19" w:rsidRDefault="00755577" w:rsidP="001B14D2">
      <w:pPr>
        <w:pStyle w:val="Prrafodelista"/>
        <w:numPr>
          <w:ilvl w:val="0"/>
          <w:numId w:val="15"/>
        </w:numPr>
        <w:spacing w:line="240" w:lineRule="auto"/>
        <w:ind w:left="360"/>
        <w:jc w:val="both"/>
        <w:rPr>
          <w:rFonts w:ascii="Arial" w:hAnsi="Arial" w:cs="Arial"/>
          <w:spacing w:val="6"/>
          <w:sz w:val="20"/>
          <w:szCs w:val="20"/>
        </w:rPr>
      </w:pPr>
      <w:r w:rsidRPr="00706D19">
        <w:rPr>
          <w:rFonts w:ascii="Arial" w:hAnsi="Arial" w:cs="Arial"/>
          <w:spacing w:val="6"/>
          <w:sz w:val="20"/>
          <w:szCs w:val="20"/>
        </w:rPr>
        <w:t>Solo alcanza los niveles necesarios de logro propuestos y con actividades de refuerzo.</w:t>
      </w:r>
    </w:p>
    <w:p w14:paraId="7A9CDB98" w14:textId="77777777" w:rsidR="00755577" w:rsidRPr="00706D19" w:rsidRDefault="00755577" w:rsidP="001B14D2">
      <w:pPr>
        <w:pStyle w:val="Prrafodelista"/>
        <w:numPr>
          <w:ilvl w:val="0"/>
          <w:numId w:val="15"/>
        </w:numPr>
        <w:spacing w:line="240" w:lineRule="auto"/>
        <w:ind w:left="360"/>
        <w:jc w:val="both"/>
        <w:rPr>
          <w:rFonts w:ascii="Arial" w:hAnsi="Arial" w:cs="Arial"/>
          <w:spacing w:val="6"/>
          <w:sz w:val="20"/>
          <w:szCs w:val="20"/>
        </w:rPr>
      </w:pPr>
      <w:r w:rsidRPr="00706D19">
        <w:rPr>
          <w:rFonts w:ascii="Arial" w:hAnsi="Arial" w:cs="Arial"/>
          <w:spacing w:val="6"/>
          <w:sz w:val="20"/>
          <w:szCs w:val="20"/>
        </w:rPr>
        <w:t>Tiene faltas de asistencia justificadas, pero que  limitan su proceso de aprendizaje.</w:t>
      </w:r>
    </w:p>
    <w:p w14:paraId="7A9CDB99" w14:textId="77777777" w:rsidR="00755577" w:rsidRPr="00706D19" w:rsidRDefault="00755577" w:rsidP="001B14D2">
      <w:pPr>
        <w:pStyle w:val="Prrafodelista"/>
        <w:numPr>
          <w:ilvl w:val="0"/>
          <w:numId w:val="15"/>
        </w:numPr>
        <w:spacing w:line="240" w:lineRule="auto"/>
        <w:ind w:left="360"/>
        <w:jc w:val="both"/>
        <w:rPr>
          <w:rFonts w:ascii="Arial" w:hAnsi="Arial" w:cs="Arial"/>
          <w:spacing w:val="6"/>
          <w:sz w:val="20"/>
          <w:szCs w:val="20"/>
        </w:rPr>
      </w:pPr>
      <w:r w:rsidRPr="00706D19">
        <w:rPr>
          <w:rFonts w:ascii="Arial" w:hAnsi="Arial" w:cs="Arial"/>
          <w:spacing w:val="6"/>
          <w:sz w:val="20"/>
          <w:szCs w:val="20"/>
        </w:rPr>
        <w:t>Reconoce y supera sus dificultades de comportamiento.</w:t>
      </w:r>
    </w:p>
    <w:p w14:paraId="7A9CDB9A" w14:textId="77777777" w:rsidR="00755577" w:rsidRPr="00706D19" w:rsidRDefault="00755577" w:rsidP="001B14D2">
      <w:pPr>
        <w:pStyle w:val="Prrafodelista"/>
        <w:numPr>
          <w:ilvl w:val="0"/>
          <w:numId w:val="15"/>
        </w:numPr>
        <w:spacing w:line="240" w:lineRule="auto"/>
        <w:ind w:left="360"/>
        <w:jc w:val="both"/>
        <w:rPr>
          <w:rFonts w:ascii="Arial" w:hAnsi="Arial" w:cs="Arial"/>
          <w:spacing w:val="6"/>
          <w:sz w:val="20"/>
          <w:szCs w:val="20"/>
        </w:rPr>
      </w:pPr>
      <w:r w:rsidRPr="00706D19">
        <w:rPr>
          <w:rFonts w:ascii="Arial" w:hAnsi="Arial" w:cs="Arial"/>
          <w:spacing w:val="6"/>
          <w:sz w:val="20"/>
          <w:szCs w:val="20"/>
        </w:rPr>
        <w:t>Desarrolla actividades curriculares específicas.</w:t>
      </w:r>
    </w:p>
    <w:p w14:paraId="7A9CDB9B" w14:textId="77777777" w:rsidR="00755577" w:rsidRPr="00706D19" w:rsidRDefault="00755577" w:rsidP="001B14D2">
      <w:pPr>
        <w:pStyle w:val="Prrafodelista"/>
        <w:numPr>
          <w:ilvl w:val="0"/>
          <w:numId w:val="15"/>
        </w:numPr>
        <w:spacing w:line="240" w:lineRule="auto"/>
        <w:ind w:left="360"/>
        <w:jc w:val="both"/>
        <w:rPr>
          <w:rFonts w:ascii="Arial" w:hAnsi="Arial" w:cs="Arial"/>
          <w:spacing w:val="6"/>
          <w:sz w:val="20"/>
          <w:szCs w:val="20"/>
        </w:rPr>
      </w:pPr>
      <w:r w:rsidRPr="00706D19">
        <w:rPr>
          <w:rFonts w:ascii="Arial" w:hAnsi="Arial" w:cs="Arial"/>
          <w:spacing w:val="6"/>
          <w:sz w:val="20"/>
          <w:szCs w:val="20"/>
        </w:rPr>
        <w:t>Manifiesta un relativo sentido de pertenencia con la Institución.</w:t>
      </w:r>
    </w:p>
    <w:p w14:paraId="7A9CDB9C" w14:textId="77777777" w:rsidR="00755577" w:rsidRPr="00706D19" w:rsidRDefault="00755577" w:rsidP="001B14D2">
      <w:pPr>
        <w:pStyle w:val="Prrafodelista"/>
        <w:numPr>
          <w:ilvl w:val="0"/>
          <w:numId w:val="15"/>
        </w:numPr>
        <w:spacing w:line="240" w:lineRule="auto"/>
        <w:ind w:left="360"/>
        <w:jc w:val="both"/>
        <w:rPr>
          <w:rFonts w:ascii="Arial" w:hAnsi="Arial" w:cs="Arial"/>
          <w:spacing w:val="6"/>
          <w:sz w:val="20"/>
          <w:szCs w:val="20"/>
        </w:rPr>
      </w:pPr>
      <w:r w:rsidRPr="00706D19">
        <w:rPr>
          <w:rFonts w:ascii="Arial" w:hAnsi="Arial" w:cs="Arial"/>
          <w:spacing w:val="6"/>
          <w:sz w:val="20"/>
          <w:szCs w:val="20"/>
        </w:rPr>
        <w:t>Utiliza estrategias de apoyo necesarias para resolver situaciones pedagógicas pendientes.</w:t>
      </w:r>
    </w:p>
    <w:p w14:paraId="7A9CDB9D" w14:textId="77777777" w:rsidR="00755577" w:rsidRPr="00706D19" w:rsidRDefault="00755577" w:rsidP="00755577">
      <w:pPr>
        <w:jc w:val="both"/>
        <w:rPr>
          <w:rFonts w:ascii="Arial" w:hAnsi="Arial" w:cs="Arial"/>
          <w:spacing w:val="6"/>
          <w:sz w:val="20"/>
          <w:szCs w:val="20"/>
        </w:rPr>
      </w:pPr>
      <w:r w:rsidRPr="00706D19">
        <w:rPr>
          <w:rFonts w:ascii="Arial" w:hAnsi="Arial" w:cs="Arial"/>
          <w:b/>
          <w:spacing w:val="6"/>
          <w:sz w:val="20"/>
          <w:szCs w:val="20"/>
        </w:rPr>
        <w:t>DESEMPEÑO BAJO</w:t>
      </w:r>
      <w:r w:rsidRPr="00706D19">
        <w:rPr>
          <w:rFonts w:ascii="Arial" w:hAnsi="Arial" w:cs="Arial"/>
          <w:spacing w:val="6"/>
          <w:sz w:val="20"/>
          <w:szCs w:val="20"/>
        </w:rPr>
        <w:t>: Corresponde al estudiante que no logra superar los desempeños necesarios previstos en las áreas y/o asignaturas. Se puede considerar desempeño bajo cuando el estudiante reúna, entre otras, las siguientes características:</w:t>
      </w:r>
    </w:p>
    <w:p w14:paraId="7A9CDB9E" w14:textId="77777777" w:rsidR="00755577" w:rsidRPr="00706D19" w:rsidRDefault="00755577" w:rsidP="001B14D2">
      <w:pPr>
        <w:pStyle w:val="Prrafodelista"/>
        <w:numPr>
          <w:ilvl w:val="0"/>
          <w:numId w:val="16"/>
        </w:numPr>
        <w:spacing w:line="240" w:lineRule="auto"/>
        <w:ind w:left="360"/>
        <w:jc w:val="both"/>
        <w:rPr>
          <w:rFonts w:ascii="Arial" w:hAnsi="Arial" w:cs="Arial"/>
          <w:spacing w:val="6"/>
          <w:sz w:val="20"/>
          <w:szCs w:val="20"/>
        </w:rPr>
      </w:pPr>
      <w:r w:rsidRPr="00706D19">
        <w:rPr>
          <w:rFonts w:ascii="Arial" w:hAnsi="Arial" w:cs="Arial"/>
          <w:spacing w:val="6"/>
          <w:sz w:val="20"/>
          <w:szCs w:val="20"/>
        </w:rPr>
        <w:t>No alcanza los logros mínimos y requiere actividades de refuerzo y superación. Sin embargo, después de realizadas las actividades de recuperación persiste en las dificultades.</w:t>
      </w:r>
    </w:p>
    <w:p w14:paraId="7A9CDB9F" w14:textId="77777777" w:rsidR="00755577" w:rsidRPr="00706D19" w:rsidRDefault="00755577" w:rsidP="001B14D2">
      <w:pPr>
        <w:pStyle w:val="Prrafodelista"/>
        <w:numPr>
          <w:ilvl w:val="0"/>
          <w:numId w:val="16"/>
        </w:numPr>
        <w:spacing w:line="240" w:lineRule="auto"/>
        <w:ind w:left="360"/>
        <w:jc w:val="both"/>
        <w:rPr>
          <w:rFonts w:ascii="Arial" w:hAnsi="Arial" w:cs="Arial"/>
          <w:spacing w:val="6"/>
          <w:sz w:val="20"/>
          <w:szCs w:val="20"/>
        </w:rPr>
      </w:pPr>
      <w:r w:rsidRPr="00706D19">
        <w:rPr>
          <w:rFonts w:ascii="Arial" w:hAnsi="Arial" w:cs="Arial"/>
          <w:spacing w:val="6"/>
          <w:sz w:val="20"/>
          <w:szCs w:val="20"/>
        </w:rPr>
        <w:t xml:space="preserve">Presenta faltas de asistencia injustificadas que afectan significativamente su proceso de aprendizaje </w:t>
      </w:r>
    </w:p>
    <w:p w14:paraId="7A9CDBA0" w14:textId="77777777" w:rsidR="00755577" w:rsidRPr="00706D19" w:rsidRDefault="00755577" w:rsidP="001B14D2">
      <w:pPr>
        <w:pStyle w:val="Prrafodelista"/>
        <w:numPr>
          <w:ilvl w:val="0"/>
          <w:numId w:val="16"/>
        </w:numPr>
        <w:spacing w:line="240" w:lineRule="auto"/>
        <w:ind w:left="360"/>
        <w:jc w:val="both"/>
        <w:rPr>
          <w:rFonts w:ascii="Arial" w:hAnsi="Arial" w:cs="Arial"/>
          <w:spacing w:val="6"/>
          <w:sz w:val="20"/>
          <w:szCs w:val="20"/>
        </w:rPr>
      </w:pPr>
      <w:r w:rsidRPr="00706D19">
        <w:rPr>
          <w:rFonts w:ascii="Arial" w:hAnsi="Arial" w:cs="Arial"/>
          <w:spacing w:val="6"/>
          <w:sz w:val="20"/>
          <w:szCs w:val="20"/>
        </w:rPr>
        <w:t>Presenta dificultades de comportamiento.</w:t>
      </w:r>
    </w:p>
    <w:p w14:paraId="7A9CDBA1" w14:textId="77777777" w:rsidR="00755577" w:rsidRPr="00706D19" w:rsidRDefault="00755577" w:rsidP="001B14D2">
      <w:pPr>
        <w:pStyle w:val="Prrafodelista"/>
        <w:numPr>
          <w:ilvl w:val="0"/>
          <w:numId w:val="16"/>
        </w:numPr>
        <w:spacing w:line="240" w:lineRule="auto"/>
        <w:ind w:left="360"/>
        <w:jc w:val="both"/>
        <w:rPr>
          <w:rFonts w:ascii="Arial" w:hAnsi="Arial" w:cs="Arial"/>
          <w:spacing w:val="6"/>
          <w:sz w:val="20"/>
          <w:szCs w:val="20"/>
        </w:rPr>
      </w:pPr>
      <w:r w:rsidRPr="00706D19">
        <w:rPr>
          <w:rFonts w:ascii="Arial" w:hAnsi="Arial" w:cs="Arial"/>
          <w:spacing w:val="6"/>
          <w:sz w:val="20"/>
          <w:szCs w:val="20"/>
        </w:rPr>
        <w:t xml:space="preserve">Incumple constantemente con las tareas y trabajos que promueve el área </w:t>
      </w:r>
    </w:p>
    <w:p w14:paraId="7A9CDBA2" w14:textId="77777777" w:rsidR="00755577" w:rsidRPr="00706D19" w:rsidRDefault="00755577" w:rsidP="001B14D2">
      <w:pPr>
        <w:pStyle w:val="Prrafodelista"/>
        <w:numPr>
          <w:ilvl w:val="0"/>
          <w:numId w:val="16"/>
        </w:numPr>
        <w:spacing w:line="240" w:lineRule="auto"/>
        <w:ind w:left="360"/>
        <w:jc w:val="both"/>
        <w:rPr>
          <w:rFonts w:ascii="Arial" w:hAnsi="Arial" w:cs="Arial"/>
          <w:spacing w:val="6"/>
          <w:sz w:val="20"/>
          <w:szCs w:val="20"/>
        </w:rPr>
      </w:pPr>
      <w:r w:rsidRPr="00706D19">
        <w:rPr>
          <w:rFonts w:ascii="Arial" w:hAnsi="Arial" w:cs="Arial"/>
          <w:spacing w:val="6"/>
          <w:sz w:val="20"/>
          <w:szCs w:val="20"/>
        </w:rPr>
        <w:t>No desarrolla el mínimo de actividades curriculares requeridas.</w:t>
      </w:r>
    </w:p>
    <w:p w14:paraId="7A9CDBA3" w14:textId="77777777" w:rsidR="00755577" w:rsidRPr="00706D19" w:rsidRDefault="00755577" w:rsidP="001B14D2">
      <w:pPr>
        <w:pStyle w:val="Prrafodelista"/>
        <w:numPr>
          <w:ilvl w:val="0"/>
          <w:numId w:val="16"/>
        </w:numPr>
        <w:spacing w:line="240" w:lineRule="auto"/>
        <w:ind w:left="360"/>
        <w:jc w:val="both"/>
        <w:rPr>
          <w:rFonts w:ascii="Arial" w:hAnsi="Arial" w:cs="Arial"/>
          <w:spacing w:val="6"/>
          <w:sz w:val="20"/>
          <w:szCs w:val="20"/>
        </w:rPr>
      </w:pPr>
      <w:r w:rsidRPr="00706D19">
        <w:rPr>
          <w:rFonts w:ascii="Arial" w:hAnsi="Arial" w:cs="Arial"/>
          <w:spacing w:val="6"/>
          <w:sz w:val="20"/>
          <w:szCs w:val="20"/>
        </w:rPr>
        <w:t>No manifiesta un sentido de pertenencia a la institución.</w:t>
      </w:r>
    </w:p>
    <w:p w14:paraId="7A9CDBA4" w14:textId="77777777" w:rsidR="00755577" w:rsidRPr="00706D19" w:rsidRDefault="00755577" w:rsidP="001B14D2">
      <w:pPr>
        <w:pStyle w:val="Prrafodelista"/>
        <w:numPr>
          <w:ilvl w:val="0"/>
          <w:numId w:val="16"/>
        </w:numPr>
        <w:spacing w:line="240" w:lineRule="auto"/>
        <w:ind w:left="360"/>
        <w:jc w:val="both"/>
        <w:rPr>
          <w:rFonts w:ascii="Arial" w:hAnsi="Arial" w:cs="Arial"/>
          <w:spacing w:val="6"/>
          <w:sz w:val="20"/>
          <w:szCs w:val="20"/>
        </w:rPr>
      </w:pPr>
      <w:r w:rsidRPr="00706D19">
        <w:rPr>
          <w:rFonts w:ascii="Arial" w:hAnsi="Arial" w:cs="Arial"/>
          <w:spacing w:val="6"/>
          <w:sz w:val="20"/>
          <w:szCs w:val="20"/>
        </w:rPr>
        <w:t>Presenta dificultades en el desarrollo de trabajos en equipo.</w:t>
      </w:r>
    </w:p>
    <w:p w14:paraId="7A9CDBA5" w14:textId="77777777" w:rsidR="00755577" w:rsidRPr="00706D19" w:rsidRDefault="00755577" w:rsidP="001B14D2">
      <w:pPr>
        <w:pStyle w:val="Prrafodelista"/>
        <w:numPr>
          <w:ilvl w:val="0"/>
          <w:numId w:val="16"/>
        </w:numPr>
        <w:spacing w:line="240" w:lineRule="auto"/>
        <w:ind w:left="360"/>
        <w:jc w:val="both"/>
        <w:rPr>
          <w:rFonts w:ascii="Arial" w:hAnsi="Arial" w:cs="Arial"/>
          <w:spacing w:val="6"/>
          <w:sz w:val="20"/>
          <w:szCs w:val="20"/>
        </w:rPr>
      </w:pPr>
      <w:r w:rsidRPr="00706D19">
        <w:rPr>
          <w:rFonts w:ascii="Arial" w:hAnsi="Arial" w:cs="Arial"/>
          <w:spacing w:val="6"/>
          <w:sz w:val="20"/>
          <w:szCs w:val="20"/>
        </w:rPr>
        <w:t>Presenta dificultad para integrarse.</w:t>
      </w:r>
    </w:p>
    <w:p w14:paraId="7A9CDBA6" w14:textId="77777777" w:rsidR="00755577" w:rsidRPr="00706D19" w:rsidRDefault="00755577" w:rsidP="001B14D2">
      <w:pPr>
        <w:pStyle w:val="Prrafodelista"/>
        <w:numPr>
          <w:ilvl w:val="0"/>
          <w:numId w:val="16"/>
        </w:numPr>
        <w:spacing w:line="240" w:lineRule="auto"/>
        <w:ind w:left="360"/>
        <w:jc w:val="both"/>
        <w:rPr>
          <w:rFonts w:ascii="Arial" w:hAnsi="Arial" w:cs="Arial"/>
          <w:sz w:val="20"/>
          <w:szCs w:val="20"/>
        </w:rPr>
      </w:pPr>
      <w:r w:rsidRPr="00706D19">
        <w:rPr>
          <w:rFonts w:ascii="Arial" w:hAnsi="Arial" w:cs="Arial"/>
          <w:spacing w:val="6"/>
          <w:sz w:val="20"/>
          <w:szCs w:val="20"/>
        </w:rPr>
        <w:t>No demuestra motivación e interés por las actividades escolares.</w:t>
      </w:r>
    </w:p>
    <w:p w14:paraId="7A9CDBA7" w14:textId="77777777" w:rsidR="00755577" w:rsidRPr="00706D19" w:rsidRDefault="00755577" w:rsidP="00755577">
      <w:pPr>
        <w:jc w:val="both"/>
        <w:rPr>
          <w:rFonts w:ascii="Arial" w:hAnsi="Arial" w:cs="Arial"/>
          <w:sz w:val="20"/>
          <w:szCs w:val="20"/>
        </w:rPr>
      </w:pPr>
      <w:r w:rsidRPr="00706D19">
        <w:rPr>
          <w:rFonts w:ascii="Arial" w:hAnsi="Arial" w:cs="Arial"/>
          <w:sz w:val="20"/>
          <w:szCs w:val="20"/>
        </w:rPr>
        <w:t>El proceso de aprendizaje de cada área para cada periodo académico será calificado de acuerdo a los siguientes porcentajes:</w:t>
      </w:r>
    </w:p>
    <w:p w14:paraId="7A9CDBA8" w14:textId="77777777" w:rsidR="00755577" w:rsidRPr="00706D19" w:rsidRDefault="00755577" w:rsidP="00755577">
      <w:pPr>
        <w:jc w:val="both"/>
        <w:rPr>
          <w:rFonts w:ascii="Arial" w:hAnsi="Arial" w:cs="Arial"/>
          <w:sz w:val="20"/>
          <w:szCs w:val="20"/>
        </w:rPr>
      </w:pPr>
      <w:r w:rsidRPr="00706D19">
        <w:rPr>
          <w:rFonts w:ascii="Arial" w:hAnsi="Arial" w:cs="Arial"/>
          <w:b/>
          <w:sz w:val="20"/>
          <w:szCs w:val="20"/>
        </w:rPr>
        <w:t>COMPETENCIA COGNITIVA</w:t>
      </w:r>
      <w:r w:rsidRPr="00706D19">
        <w:rPr>
          <w:rFonts w:ascii="Arial" w:hAnsi="Arial" w:cs="Arial"/>
          <w:sz w:val="20"/>
          <w:szCs w:val="20"/>
        </w:rPr>
        <w:t>:   se refiere a la construcción del conocimiento, desde la dimensión científica, investigativa, epistemológica y tecnológica.</w:t>
      </w:r>
      <w:r w:rsidR="00886F1E" w:rsidRPr="00706D19">
        <w:rPr>
          <w:rFonts w:ascii="Arial" w:hAnsi="Arial" w:cs="Arial"/>
          <w:b/>
          <w:sz w:val="20"/>
          <w:szCs w:val="20"/>
        </w:rPr>
        <w:t>TENDRÁ UN VALOR DEL 40%</w:t>
      </w:r>
    </w:p>
    <w:p w14:paraId="7A9CDBA9" w14:textId="77777777" w:rsidR="00755577" w:rsidRPr="00706D19" w:rsidRDefault="00755577" w:rsidP="00755577">
      <w:pPr>
        <w:jc w:val="both"/>
        <w:rPr>
          <w:rFonts w:ascii="Arial" w:hAnsi="Arial" w:cs="Arial"/>
          <w:sz w:val="20"/>
          <w:szCs w:val="20"/>
        </w:rPr>
      </w:pPr>
      <w:r w:rsidRPr="00706D19">
        <w:rPr>
          <w:rFonts w:ascii="Arial" w:hAnsi="Arial" w:cs="Arial"/>
          <w:b/>
          <w:sz w:val="20"/>
          <w:szCs w:val="20"/>
        </w:rPr>
        <w:t>COMPETENCIA PROCEDIMENTAL</w:t>
      </w:r>
      <w:r w:rsidRPr="00706D19">
        <w:rPr>
          <w:rFonts w:ascii="Arial" w:hAnsi="Arial" w:cs="Arial"/>
          <w:sz w:val="20"/>
          <w:szCs w:val="20"/>
        </w:rPr>
        <w:t>: son las estrategias,  estilos de aprendizaje y procesos mentales que usan los individuos en la construcción del conocimiento. Es ese saber hacer y saber cómo hacer.</w:t>
      </w:r>
      <w:r w:rsidR="00886F1E" w:rsidRPr="00706D19">
        <w:rPr>
          <w:rFonts w:ascii="Arial" w:hAnsi="Arial" w:cs="Arial"/>
          <w:b/>
          <w:sz w:val="20"/>
          <w:szCs w:val="20"/>
        </w:rPr>
        <w:t>TENDRÁ UN VALOR DEL 20%</w:t>
      </w:r>
    </w:p>
    <w:p w14:paraId="7A9CDBAA" w14:textId="77777777" w:rsidR="00755577" w:rsidRPr="00706D19" w:rsidRDefault="00755577" w:rsidP="00755577">
      <w:pPr>
        <w:jc w:val="both"/>
        <w:rPr>
          <w:rFonts w:ascii="Arial" w:hAnsi="Arial" w:cs="Arial"/>
          <w:sz w:val="20"/>
          <w:szCs w:val="20"/>
        </w:rPr>
      </w:pPr>
      <w:r w:rsidRPr="00706D19">
        <w:rPr>
          <w:rFonts w:ascii="Arial" w:hAnsi="Arial" w:cs="Arial"/>
          <w:b/>
          <w:sz w:val="20"/>
          <w:szCs w:val="20"/>
        </w:rPr>
        <w:t>COMPETENCIAS ACTITUDINALES</w:t>
      </w:r>
      <w:r w:rsidRPr="00706D19">
        <w:rPr>
          <w:rFonts w:ascii="Arial" w:hAnsi="Arial" w:cs="Arial"/>
          <w:sz w:val="20"/>
          <w:szCs w:val="20"/>
        </w:rPr>
        <w:t>: entendidas como las tendencias a actuar de acuerdo con una valoración personal; involucra componentes cognitivos, afectivos y conductuales.</w:t>
      </w:r>
      <w:r w:rsidR="00886F1E" w:rsidRPr="00706D19">
        <w:rPr>
          <w:rFonts w:ascii="Arial" w:hAnsi="Arial" w:cs="Arial"/>
          <w:b/>
          <w:sz w:val="20"/>
          <w:szCs w:val="20"/>
        </w:rPr>
        <w:t>TENDRÁ UN VALOR DEL 15%</w:t>
      </w:r>
    </w:p>
    <w:p w14:paraId="7A9CDBAB" w14:textId="77777777" w:rsidR="00755577" w:rsidRPr="00706D19" w:rsidRDefault="00755577" w:rsidP="00786EEE">
      <w:pPr>
        <w:jc w:val="both"/>
        <w:rPr>
          <w:rFonts w:ascii="Arial" w:hAnsi="Arial" w:cs="Arial"/>
          <w:sz w:val="20"/>
          <w:szCs w:val="20"/>
        </w:rPr>
      </w:pPr>
      <w:r w:rsidRPr="00706D19">
        <w:rPr>
          <w:rFonts w:ascii="Arial" w:hAnsi="Arial" w:cs="Arial"/>
          <w:b/>
          <w:sz w:val="20"/>
          <w:szCs w:val="20"/>
        </w:rPr>
        <w:t>PRUEBA DE HABILIDAD TIPO ICFES Y SABER</w:t>
      </w:r>
      <w:r w:rsidR="00786EEE" w:rsidRPr="00706D19">
        <w:rPr>
          <w:rFonts w:ascii="Arial" w:hAnsi="Arial" w:cs="Arial"/>
          <w:sz w:val="20"/>
          <w:szCs w:val="20"/>
        </w:rPr>
        <w:t>: es</w:t>
      </w:r>
      <w:r w:rsidRPr="00706D19">
        <w:rPr>
          <w:rFonts w:ascii="Arial" w:hAnsi="Arial" w:cs="Arial"/>
          <w:sz w:val="20"/>
          <w:szCs w:val="20"/>
        </w:rPr>
        <w:t xml:space="preserve"> obligatoria para todas las áreas y asignaturas por cada periodo académico.</w:t>
      </w:r>
      <w:r w:rsidR="00886F1E" w:rsidRPr="00706D19">
        <w:rPr>
          <w:rFonts w:ascii="Arial" w:hAnsi="Arial" w:cs="Arial"/>
          <w:b/>
          <w:sz w:val="20"/>
          <w:szCs w:val="20"/>
        </w:rPr>
        <w:t>TENDRÁ UN VALOR DEL 25%</w:t>
      </w:r>
    </w:p>
    <w:p w14:paraId="7A9CDBAC" w14:textId="77777777" w:rsidR="00755577" w:rsidRPr="00706D19" w:rsidRDefault="00886F1E" w:rsidP="00755577">
      <w:pPr>
        <w:rPr>
          <w:rFonts w:ascii="Arial" w:hAnsi="Arial" w:cs="Arial"/>
          <w:b/>
          <w:sz w:val="20"/>
          <w:szCs w:val="20"/>
        </w:rPr>
      </w:pPr>
      <w:r w:rsidRPr="00706D19">
        <w:rPr>
          <w:rFonts w:ascii="Arial" w:hAnsi="Arial" w:cs="Arial"/>
          <w:b/>
          <w:sz w:val="20"/>
          <w:szCs w:val="20"/>
        </w:rPr>
        <w:t>8.</w:t>
      </w:r>
      <w:r w:rsidR="00786EEE" w:rsidRPr="00706D19">
        <w:rPr>
          <w:rFonts w:ascii="Arial" w:hAnsi="Arial" w:cs="Arial"/>
          <w:b/>
          <w:sz w:val="20"/>
          <w:szCs w:val="20"/>
        </w:rPr>
        <w:t>De las  disposiciones generales</w:t>
      </w:r>
    </w:p>
    <w:p w14:paraId="7A9CDBAD" w14:textId="77777777" w:rsidR="00755577" w:rsidRPr="00706D19" w:rsidRDefault="00755577" w:rsidP="00C6566F">
      <w:pPr>
        <w:pStyle w:val="Prrafodelista"/>
        <w:numPr>
          <w:ilvl w:val="0"/>
          <w:numId w:val="8"/>
        </w:numPr>
        <w:spacing w:line="240" w:lineRule="auto"/>
        <w:jc w:val="both"/>
        <w:rPr>
          <w:rFonts w:ascii="Arial" w:hAnsi="Arial" w:cs="Arial"/>
          <w:sz w:val="20"/>
          <w:szCs w:val="20"/>
        </w:rPr>
      </w:pPr>
      <w:r w:rsidRPr="00706D19">
        <w:rPr>
          <w:rFonts w:ascii="Arial" w:hAnsi="Arial" w:cs="Arial"/>
          <w:sz w:val="20"/>
          <w:szCs w:val="20"/>
        </w:rPr>
        <w:t>Se tomará asistencia por cada hora de clase y las llegadas tarde también serán tomadas como falta de asistencia. (ver numeral 4 de criterios de promoción)</w:t>
      </w:r>
    </w:p>
    <w:p w14:paraId="7A9CDBAE" w14:textId="77777777" w:rsidR="00755577" w:rsidRPr="00706D19" w:rsidRDefault="00755577" w:rsidP="00AF40C8">
      <w:pPr>
        <w:pStyle w:val="Prrafodelista"/>
        <w:numPr>
          <w:ilvl w:val="0"/>
          <w:numId w:val="8"/>
        </w:numPr>
        <w:spacing w:line="240" w:lineRule="auto"/>
        <w:jc w:val="both"/>
        <w:rPr>
          <w:rFonts w:ascii="Arial" w:hAnsi="Arial" w:cs="Arial"/>
          <w:sz w:val="20"/>
          <w:szCs w:val="20"/>
        </w:rPr>
      </w:pPr>
      <w:r w:rsidRPr="00706D19">
        <w:rPr>
          <w:rFonts w:ascii="Arial" w:hAnsi="Arial" w:cs="Arial"/>
          <w:sz w:val="20"/>
          <w:szCs w:val="20"/>
        </w:rPr>
        <w:t>La justificación de las faltas de asistencia serán válidas cuando son expedidas por un organismo de salud o por calamidad doméstica.</w:t>
      </w:r>
    </w:p>
    <w:p w14:paraId="7A9CDBAF" w14:textId="77777777" w:rsidR="00755577" w:rsidRPr="00706D19" w:rsidRDefault="00755577" w:rsidP="00AF40C8">
      <w:pPr>
        <w:pStyle w:val="Prrafodelista"/>
        <w:numPr>
          <w:ilvl w:val="0"/>
          <w:numId w:val="8"/>
        </w:numPr>
        <w:spacing w:line="240" w:lineRule="auto"/>
        <w:jc w:val="both"/>
        <w:rPr>
          <w:rFonts w:ascii="Arial" w:hAnsi="Arial" w:cs="Arial"/>
          <w:sz w:val="20"/>
          <w:szCs w:val="20"/>
        </w:rPr>
      </w:pPr>
      <w:r w:rsidRPr="00706D19">
        <w:rPr>
          <w:rFonts w:ascii="Arial" w:hAnsi="Arial" w:cs="Arial"/>
          <w:sz w:val="20"/>
          <w:szCs w:val="20"/>
        </w:rPr>
        <w:t>Si un estudiante llega tarde a la primera hora de clase, puede ingresar con orden del coordinador y los que queden por f</w:t>
      </w:r>
      <w:r w:rsidR="00706D19">
        <w:rPr>
          <w:rFonts w:ascii="Arial" w:hAnsi="Arial" w:cs="Arial"/>
          <w:sz w:val="20"/>
          <w:szCs w:val="20"/>
        </w:rPr>
        <w:t xml:space="preserve">uera del aula serán </w:t>
      </w:r>
      <w:r w:rsidR="00F93297">
        <w:rPr>
          <w:rFonts w:ascii="Arial" w:hAnsi="Arial" w:cs="Arial"/>
          <w:sz w:val="20"/>
          <w:szCs w:val="20"/>
        </w:rPr>
        <w:t xml:space="preserve">intervenidos pedagógicamente. </w:t>
      </w:r>
    </w:p>
    <w:p w14:paraId="7A9CDBB0" w14:textId="77777777" w:rsidR="00755577" w:rsidRPr="00706D19" w:rsidRDefault="00755577" w:rsidP="00AF40C8">
      <w:pPr>
        <w:pStyle w:val="Prrafodelista"/>
        <w:numPr>
          <w:ilvl w:val="0"/>
          <w:numId w:val="8"/>
        </w:numPr>
        <w:spacing w:line="240" w:lineRule="auto"/>
        <w:jc w:val="both"/>
        <w:rPr>
          <w:rFonts w:ascii="Arial" w:hAnsi="Arial" w:cs="Arial"/>
          <w:sz w:val="20"/>
          <w:szCs w:val="20"/>
        </w:rPr>
      </w:pPr>
      <w:r w:rsidRPr="00706D19">
        <w:rPr>
          <w:rFonts w:ascii="Arial" w:hAnsi="Arial" w:cs="Arial"/>
          <w:sz w:val="20"/>
          <w:szCs w:val="20"/>
        </w:rPr>
        <w:t>La institución tendrá una planilla de seguimiento unificada para todas las áreas del conocimiento, las cuales son un documento público que puede ser conocido por los estudiantes y padres de familia.</w:t>
      </w:r>
    </w:p>
    <w:p w14:paraId="7A9CDBB1" w14:textId="77777777" w:rsidR="00B51336" w:rsidRPr="00706D19" w:rsidRDefault="00755577" w:rsidP="00AF40C8">
      <w:pPr>
        <w:pStyle w:val="Prrafodelista"/>
        <w:numPr>
          <w:ilvl w:val="0"/>
          <w:numId w:val="8"/>
        </w:numPr>
        <w:spacing w:line="240" w:lineRule="auto"/>
        <w:jc w:val="both"/>
        <w:rPr>
          <w:rFonts w:ascii="Arial" w:hAnsi="Arial" w:cs="Arial"/>
          <w:sz w:val="20"/>
          <w:szCs w:val="20"/>
        </w:rPr>
      </w:pPr>
      <w:r w:rsidRPr="00706D19">
        <w:rPr>
          <w:rFonts w:ascii="Arial" w:hAnsi="Arial" w:cs="Arial"/>
          <w:color w:val="000000"/>
          <w:sz w:val="20"/>
          <w:szCs w:val="20"/>
        </w:rPr>
        <w:t xml:space="preserve">La familia es fundamental en la educación académica del niño, en su inserción en el sistema educativo y en su relación con el colegio como institución. La familia es, sin duda, la primera institución educativa, pero no la única. En el seno familiar, debemos preparar, a nuestros hijos, para </w:t>
      </w:r>
      <w:r w:rsidRPr="00706D19">
        <w:rPr>
          <w:rFonts w:ascii="Arial" w:hAnsi="Arial" w:cs="Arial"/>
          <w:color w:val="000000"/>
          <w:sz w:val="20"/>
          <w:szCs w:val="20"/>
        </w:rPr>
        <w:lastRenderedPageBreak/>
        <w:t xml:space="preserve">que se desenvuelvan en las otras instituciones. Pues, desde la familia, se sale al mundo, y el mundo, para ellos, empieza por el </w:t>
      </w:r>
      <w:r w:rsidR="00260E60" w:rsidRPr="00706D19">
        <w:rPr>
          <w:rFonts w:ascii="Arial" w:hAnsi="Arial" w:cs="Arial"/>
          <w:color w:val="000000"/>
          <w:sz w:val="20"/>
          <w:szCs w:val="20"/>
        </w:rPr>
        <w:t>colegio</w:t>
      </w:r>
    </w:p>
    <w:p w14:paraId="7A9CDBB2" w14:textId="77777777" w:rsidR="00C6566F" w:rsidRPr="00706D19" w:rsidRDefault="00C6566F" w:rsidP="00C6566F">
      <w:pPr>
        <w:pStyle w:val="Prrafodelista"/>
        <w:spacing w:line="240" w:lineRule="auto"/>
        <w:ind w:left="360"/>
        <w:jc w:val="both"/>
        <w:rPr>
          <w:rFonts w:ascii="Arial" w:hAnsi="Arial" w:cs="Arial"/>
          <w:sz w:val="20"/>
          <w:szCs w:val="20"/>
        </w:rPr>
      </w:pPr>
    </w:p>
    <w:p w14:paraId="7A9CDBB3" w14:textId="77777777" w:rsidR="00755577" w:rsidRPr="00706D19" w:rsidRDefault="00C6566F" w:rsidP="00C6566F">
      <w:pPr>
        <w:spacing w:line="240" w:lineRule="auto"/>
        <w:jc w:val="both"/>
        <w:rPr>
          <w:rFonts w:ascii="Arial" w:hAnsi="Arial" w:cs="Arial"/>
          <w:sz w:val="20"/>
          <w:szCs w:val="20"/>
        </w:rPr>
      </w:pPr>
      <w:r w:rsidRPr="00706D19">
        <w:rPr>
          <w:rFonts w:ascii="Arial" w:hAnsi="Arial" w:cs="Arial"/>
          <w:b/>
          <w:bCs/>
          <w:sz w:val="20"/>
          <w:szCs w:val="20"/>
        </w:rPr>
        <w:t>9.</w:t>
      </w:r>
      <w:r w:rsidR="00A27B64" w:rsidRPr="00706D19">
        <w:rPr>
          <w:rFonts w:ascii="Arial" w:hAnsi="Arial" w:cs="Arial"/>
          <w:b/>
          <w:bCs/>
          <w:sz w:val="20"/>
          <w:szCs w:val="20"/>
        </w:rPr>
        <w:t xml:space="preserve"> </w:t>
      </w:r>
      <w:r w:rsidR="00755577" w:rsidRPr="00706D19">
        <w:rPr>
          <w:rFonts w:ascii="Arial" w:hAnsi="Arial" w:cs="Arial"/>
          <w:b/>
          <w:bCs/>
          <w:sz w:val="20"/>
          <w:szCs w:val="20"/>
        </w:rPr>
        <w:t xml:space="preserve">De las Acciones de Seguimiento para el Mejoramiento del Desempeño de los Estudiantes Durante su Proceso Escolar. Numeral 4. Artículo 4. Decreto 1290/09. </w:t>
      </w:r>
    </w:p>
    <w:p w14:paraId="7A9CDBB4" w14:textId="77777777" w:rsidR="00755577" w:rsidRPr="00706D19" w:rsidRDefault="00755577" w:rsidP="00755577">
      <w:pPr>
        <w:jc w:val="both"/>
        <w:rPr>
          <w:rFonts w:ascii="Arial" w:hAnsi="Arial" w:cs="Arial"/>
          <w:spacing w:val="6"/>
          <w:sz w:val="20"/>
          <w:szCs w:val="20"/>
        </w:rPr>
      </w:pPr>
      <w:r w:rsidRPr="00706D19">
        <w:rPr>
          <w:rFonts w:ascii="Arial" w:hAnsi="Arial" w:cs="Arial"/>
          <w:spacing w:val="6"/>
          <w:sz w:val="20"/>
          <w:szCs w:val="20"/>
        </w:rPr>
        <w:t xml:space="preserve">Como la evaluación es un proceso continuo, los docentes realizan con los estudiantes al finalizar cada clase, tema, unidad o período, actividades como pruebas escritas, ensayos, conversatorios, diálogos personales o grupales, exposiciones, tareas, prácticas de campo o de taller, ejercicios de afianzamiento y de profundización, tareas formativas de aplicación práctica para desarrollar en la casa, contacto con los padres de familia para comprometerlos y responsabilizarlos en el proceso formativo de sus hijos. </w:t>
      </w:r>
    </w:p>
    <w:p w14:paraId="7A9CDBB5" w14:textId="77777777" w:rsidR="00755577" w:rsidRPr="00706D19" w:rsidRDefault="00755577" w:rsidP="00AF40C8">
      <w:pPr>
        <w:pStyle w:val="Prrafodelista"/>
        <w:numPr>
          <w:ilvl w:val="0"/>
          <w:numId w:val="11"/>
        </w:numPr>
        <w:spacing w:line="240" w:lineRule="auto"/>
        <w:jc w:val="both"/>
        <w:rPr>
          <w:rFonts w:ascii="Arial" w:hAnsi="Arial" w:cs="Arial"/>
          <w:spacing w:val="6"/>
          <w:sz w:val="20"/>
          <w:szCs w:val="20"/>
        </w:rPr>
      </w:pPr>
      <w:r w:rsidRPr="00706D19">
        <w:rPr>
          <w:rFonts w:ascii="Arial" w:hAnsi="Arial" w:cs="Arial"/>
          <w:spacing w:val="6"/>
          <w:sz w:val="20"/>
          <w:szCs w:val="20"/>
        </w:rPr>
        <w:t xml:space="preserve">Se identificarán las limitaciones y destrezas de los alumnos, para adecuar el diseño curricular a la realidad de la institución y de la comunidad educativa. </w:t>
      </w:r>
    </w:p>
    <w:p w14:paraId="7A9CDBB6" w14:textId="77777777" w:rsidR="00755577" w:rsidRPr="00706D19" w:rsidRDefault="00755577" w:rsidP="00AF40C8">
      <w:pPr>
        <w:pStyle w:val="Prrafodelista"/>
        <w:numPr>
          <w:ilvl w:val="0"/>
          <w:numId w:val="11"/>
        </w:numPr>
        <w:spacing w:line="240" w:lineRule="auto"/>
        <w:jc w:val="both"/>
        <w:rPr>
          <w:rFonts w:ascii="Arial" w:hAnsi="Arial" w:cs="Arial"/>
          <w:spacing w:val="6"/>
          <w:sz w:val="20"/>
          <w:szCs w:val="20"/>
        </w:rPr>
      </w:pPr>
      <w:r w:rsidRPr="00706D19">
        <w:rPr>
          <w:rFonts w:ascii="Arial" w:hAnsi="Arial" w:cs="Arial"/>
          <w:spacing w:val="6"/>
          <w:sz w:val="20"/>
          <w:szCs w:val="20"/>
        </w:rPr>
        <w:t xml:space="preserve">Se harán reuniones con las Comisiones de evaluación y promoción, especialmente cuando se presenten deficiencias notorias de aprendizaje en algún grado o área, para que con la participación de estudiantes y padres de familia, se busquen alternativas de solución y mejoramiento. </w:t>
      </w:r>
    </w:p>
    <w:p w14:paraId="7A9CDBB7" w14:textId="77777777" w:rsidR="00755577" w:rsidRPr="00706D19" w:rsidRDefault="00755577" w:rsidP="00AF40C8">
      <w:pPr>
        <w:pStyle w:val="Prrafodelista"/>
        <w:numPr>
          <w:ilvl w:val="0"/>
          <w:numId w:val="11"/>
        </w:numPr>
        <w:spacing w:line="240" w:lineRule="auto"/>
        <w:jc w:val="both"/>
        <w:rPr>
          <w:rFonts w:ascii="Arial" w:hAnsi="Arial" w:cs="Arial"/>
          <w:spacing w:val="6"/>
          <w:sz w:val="20"/>
          <w:szCs w:val="20"/>
        </w:rPr>
      </w:pPr>
      <w:r w:rsidRPr="00706D19">
        <w:rPr>
          <w:rFonts w:ascii="Arial" w:hAnsi="Arial" w:cs="Arial"/>
          <w:spacing w:val="6"/>
          <w:sz w:val="20"/>
          <w:szCs w:val="20"/>
        </w:rPr>
        <w:t>Se designarán estudiantes monitores que tengan buen rendimiento académico y personal, para ayudar a los que tengan dificultades</w:t>
      </w:r>
    </w:p>
    <w:p w14:paraId="7A9CDBB8" w14:textId="77777777" w:rsidR="00755577" w:rsidRPr="00706D19" w:rsidRDefault="00755577" w:rsidP="00AF40C8">
      <w:pPr>
        <w:pStyle w:val="Prrafodelista"/>
        <w:numPr>
          <w:ilvl w:val="0"/>
          <w:numId w:val="11"/>
        </w:numPr>
        <w:spacing w:line="240" w:lineRule="auto"/>
        <w:jc w:val="both"/>
        <w:rPr>
          <w:rFonts w:ascii="Arial" w:hAnsi="Arial" w:cs="Arial"/>
          <w:spacing w:val="6"/>
          <w:sz w:val="20"/>
          <w:szCs w:val="20"/>
        </w:rPr>
      </w:pPr>
      <w:r w:rsidRPr="00706D19">
        <w:rPr>
          <w:rFonts w:ascii="Arial" w:hAnsi="Arial" w:cs="Arial"/>
          <w:spacing w:val="6"/>
          <w:sz w:val="20"/>
          <w:szCs w:val="20"/>
        </w:rPr>
        <w:t xml:space="preserve">Se realizaran actividades de nivelación para estudiantes con desempeños bajos en los momentos que el docente considere oportuno. </w:t>
      </w:r>
    </w:p>
    <w:p w14:paraId="7A9CDBB9" w14:textId="77777777" w:rsidR="00755577" w:rsidRPr="00706D19" w:rsidRDefault="00755577" w:rsidP="00AF40C8">
      <w:pPr>
        <w:pStyle w:val="Prrafodelista"/>
        <w:numPr>
          <w:ilvl w:val="0"/>
          <w:numId w:val="11"/>
        </w:numPr>
        <w:autoSpaceDE w:val="0"/>
        <w:autoSpaceDN w:val="0"/>
        <w:adjustRightInd w:val="0"/>
        <w:spacing w:line="240" w:lineRule="auto"/>
        <w:jc w:val="both"/>
        <w:rPr>
          <w:rFonts w:ascii="Arial" w:hAnsi="Arial" w:cs="Arial"/>
          <w:b/>
          <w:bCs/>
          <w:sz w:val="20"/>
          <w:szCs w:val="20"/>
        </w:rPr>
      </w:pPr>
      <w:r w:rsidRPr="00706D19">
        <w:rPr>
          <w:rFonts w:ascii="Arial" w:hAnsi="Arial" w:cs="Arial"/>
          <w:spacing w:val="6"/>
          <w:sz w:val="20"/>
          <w:szCs w:val="20"/>
        </w:rPr>
        <w:t xml:space="preserve">Con base en el resultado final, las habilitaciones, se realizarán en la última semana de desarrollo institucional. </w:t>
      </w:r>
    </w:p>
    <w:p w14:paraId="7A9CDBBA" w14:textId="77777777" w:rsidR="00755577" w:rsidRPr="00706D19" w:rsidRDefault="00755577" w:rsidP="000F2718">
      <w:pPr>
        <w:numPr>
          <w:ilvl w:val="0"/>
          <w:numId w:val="55"/>
        </w:numPr>
        <w:autoSpaceDE w:val="0"/>
        <w:autoSpaceDN w:val="0"/>
        <w:adjustRightInd w:val="0"/>
        <w:jc w:val="both"/>
        <w:rPr>
          <w:rFonts w:ascii="Arial" w:hAnsi="Arial" w:cs="Arial"/>
          <w:b/>
          <w:bCs/>
          <w:sz w:val="20"/>
          <w:szCs w:val="20"/>
        </w:rPr>
      </w:pPr>
      <w:r w:rsidRPr="00706D19">
        <w:rPr>
          <w:rFonts w:ascii="Arial" w:hAnsi="Arial" w:cs="Arial"/>
          <w:b/>
          <w:bCs/>
          <w:sz w:val="20"/>
          <w:szCs w:val="20"/>
        </w:rPr>
        <w:t>De la Entrega de Informes a Padres de Familia y a Educandos. Numeral 8. Artículo 4. Decreto 1290/09.</w:t>
      </w:r>
    </w:p>
    <w:p w14:paraId="7A9CDBBB" w14:textId="77777777" w:rsidR="00755577" w:rsidRPr="00706D19" w:rsidRDefault="00755577" w:rsidP="00755577">
      <w:pPr>
        <w:jc w:val="both"/>
        <w:rPr>
          <w:rFonts w:ascii="Arial" w:hAnsi="Arial" w:cs="Arial"/>
          <w:spacing w:val="6"/>
          <w:sz w:val="20"/>
          <w:szCs w:val="20"/>
        </w:rPr>
      </w:pPr>
      <w:r w:rsidRPr="00706D19">
        <w:rPr>
          <w:rFonts w:ascii="Arial" w:hAnsi="Arial" w:cs="Arial"/>
          <w:spacing w:val="6"/>
          <w:sz w:val="20"/>
          <w:szCs w:val="20"/>
        </w:rPr>
        <w:t xml:space="preserve">El año escolar tendrá tres </w:t>
      </w:r>
      <w:r w:rsidR="00B51336" w:rsidRPr="00706D19">
        <w:rPr>
          <w:rFonts w:ascii="Arial" w:hAnsi="Arial" w:cs="Arial"/>
          <w:spacing w:val="6"/>
          <w:sz w:val="20"/>
          <w:szCs w:val="20"/>
        </w:rPr>
        <w:t xml:space="preserve">periodos según acuerdo n.1  de 2011 del Consejo Académicocon duración de </w:t>
      </w:r>
      <w:r w:rsidRPr="00706D19">
        <w:rPr>
          <w:rFonts w:ascii="Arial" w:hAnsi="Arial" w:cs="Arial"/>
          <w:spacing w:val="6"/>
          <w:sz w:val="20"/>
          <w:szCs w:val="20"/>
        </w:rPr>
        <w:t xml:space="preserve"> 13,13 y 14 semanas, al finalizar cada período se emitirá un informe académico formativo con los avances y dificultades de los estudiantes, un juicio valorativo en forma de desempeño con su correspondencia numérica y el acumulado de cada uno de los períodos. En el cuarto informe se dará un juicio final  del área y/o asignatura en términos de desempeño, con el fin de facilitar la movilidad de los estudiantes entre las diferentes Instituciones Educativas.</w:t>
      </w:r>
    </w:p>
    <w:p w14:paraId="7A9CDBBC" w14:textId="77777777" w:rsidR="00755577" w:rsidRPr="00706D19" w:rsidRDefault="00755577" w:rsidP="00755577">
      <w:pPr>
        <w:jc w:val="both"/>
        <w:rPr>
          <w:rFonts w:ascii="Arial" w:hAnsi="Arial" w:cs="Arial"/>
          <w:spacing w:val="6"/>
          <w:sz w:val="20"/>
          <w:szCs w:val="20"/>
        </w:rPr>
      </w:pPr>
      <w:r w:rsidRPr="00706D19">
        <w:rPr>
          <w:rFonts w:ascii="Arial" w:hAnsi="Arial" w:cs="Arial"/>
          <w:spacing w:val="6"/>
          <w:sz w:val="20"/>
          <w:szCs w:val="20"/>
        </w:rPr>
        <w:t>Recordar la Sentencia T 34103 de 2008, la cual da las orientaciones sobre la valoración del comportamiento en forma descriptiva.</w:t>
      </w:r>
    </w:p>
    <w:p w14:paraId="7A9CDBBD" w14:textId="77777777" w:rsidR="00755577" w:rsidRPr="00706D19" w:rsidRDefault="00755577" w:rsidP="00755577">
      <w:pPr>
        <w:jc w:val="both"/>
        <w:rPr>
          <w:rFonts w:ascii="Arial" w:hAnsi="Arial" w:cs="Arial"/>
          <w:spacing w:val="6"/>
          <w:sz w:val="20"/>
          <w:szCs w:val="20"/>
        </w:rPr>
      </w:pPr>
      <w:r w:rsidRPr="00706D19">
        <w:rPr>
          <w:rFonts w:ascii="Arial" w:hAnsi="Arial" w:cs="Arial"/>
          <w:b/>
          <w:spacing w:val="6"/>
          <w:sz w:val="20"/>
          <w:szCs w:val="20"/>
        </w:rPr>
        <w:t>PARAGRAFO</w:t>
      </w:r>
      <w:r w:rsidRPr="00706D19">
        <w:rPr>
          <w:rFonts w:ascii="Arial" w:hAnsi="Arial" w:cs="Arial"/>
          <w:spacing w:val="6"/>
          <w:sz w:val="20"/>
          <w:szCs w:val="20"/>
        </w:rPr>
        <w:t>: Durante el desarrollo de cada periodo académico se dará un informe parcial a los padres de familia con el fin de  motivar al acompañamiento de los estudiantes buscando la superación de sus deficiencias.</w:t>
      </w:r>
    </w:p>
    <w:p w14:paraId="7A9CDBBE" w14:textId="77777777" w:rsidR="00755577" w:rsidRPr="00706D19" w:rsidRDefault="00786EEE" w:rsidP="001B14D2">
      <w:pPr>
        <w:pStyle w:val="Ttulo1"/>
        <w:numPr>
          <w:ilvl w:val="0"/>
          <w:numId w:val="55"/>
        </w:numPr>
        <w:jc w:val="both"/>
        <w:rPr>
          <w:b w:val="0"/>
          <w:bCs w:val="0"/>
          <w:sz w:val="20"/>
          <w:szCs w:val="20"/>
        </w:rPr>
      </w:pPr>
      <w:r w:rsidRPr="00706D19">
        <w:rPr>
          <w:bCs w:val="0"/>
          <w:sz w:val="20"/>
          <w:szCs w:val="20"/>
        </w:rPr>
        <w:t xml:space="preserve">De los </w:t>
      </w:r>
      <w:r w:rsidRPr="00706D19">
        <w:rPr>
          <w:sz w:val="20"/>
          <w:szCs w:val="20"/>
        </w:rPr>
        <w:t>criterios de promoción, reprobación y graduación</w:t>
      </w:r>
      <w:r w:rsidR="00755577" w:rsidRPr="00706D19">
        <w:rPr>
          <w:sz w:val="20"/>
          <w:szCs w:val="20"/>
        </w:rPr>
        <w:t>.</w:t>
      </w:r>
    </w:p>
    <w:p w14:paraId="7A9CDBBF" w14:textId="77777777" w:rsidR="00755577" w:rsidRPr="00706D19" w:rsidRDefault="00755577" w:rsidP="00AF40C8">
      <w:pPr>
        <w:pStyle w:val="Prrafodelista"/>
        <w:numPr>
          <w:ilvl w:val="0"/>
          <w:numId w:val="12"/>
        </w:numPr>
        <w:spacing w:line="240" w:lineRule="auto"/>
        <w:jc w:val="both"/>
        <w:rPr>
          <w:rFonts w:ascii="Arial" w:hAnsi="Arial" w:cs="Arial"/>
          <w:spacing w:val="6"/>
          <w:sz w:val="20"/>
          <w:szCs w:val="20"/>
        </w:rPr>
      </w:pPr>
      <w:r w:rsidRPr="00706D19">
        <w:rPr>
          <w:rFonts w:ascii="Arial" w:hAnsi="Arial" w:cs="Arial"/>
          <w:spacing w:val="6"/>
          <w:sz w:val="20"/>
          <w:szCs w:val="20"/>
        </w:rPr>
        <w:t>Los estudiantes aprueban el año escolar, si ganan todas las áreas con nota igual o superior a 3.0.</w:t>
      </w:r>
    </w:p>
    <w:p w14:paraId="7A9CDBC0" w14:textId="77777777" w:rsidR="00755577" w:rsidRPr="00706D19" w:rsidRDefault="00755577" w:rsidP="00AF40C8">
      <w:pPr>
        <w:pStyle w:val="Prrafodelista"/>
        <w:numPr>
          <w:ilvl w:val="0"/>
          <w:numId w:val="12"/>
        </w:numPr>
        <w:spacing w:line="240" w:lineRule="auto"/>
        <w:jc w:val="both"/>
        <w:rPr>
          <w:rFonts w:ascii="Arial" w:hAnsi="Arial" w:cs="Arial"/>
          <w:spacing w:val="6"/>
          <w:sz w:val="20"/>
          <w:szCs w:val="20"/>
        </w:rPr>
      </w:pPr>
      <w:r w:rsidRPr="00706D19">
        <w:rPr>
          <w:rFonts w:ascii="Arial" w:hAnsi="Arial" w:cs="Arial"/>
          <w:spacing w:val="6"/>
          <w:sz w:val="20"/>
          <w:szCs w:val="20"/>
        </w:rPr>
        <w:t>El estudiante que reprueba 3 ó más áreas, no será promovido al siguiente grado escolar.</w:t>
      </w:r>
    </w:p>
    <w:p w14:paraId="7A9CDBC1" w14:textId="77777777" w:rsidR="00755577" w:rsidRPr="00706D19" w:rsidRDefault="00755577" w:rsidP="00AF40C8">
      <w:pPr>
        <w:pStyle w:val="Prrafodelista"/>
        <w:numPr>
          <w:ilvl w:val="0"/>
          <w:numId w:val="12"/>
        </w:numPr>
        <w:spacing w:line="240" w:lineRule="auto"/>
        <w:jc w:val="both"/>
        <w:rPr>
          <w:rFonts w:ascii="Arial" w:hAnsi="Arial" w:cs="Arial"/>
          <w:spacing w:val="6"/>
          <w:sz w:val="20"/>
          <w:szCs w:val="20"/>
        </w:rPr>
      </w:pPr>
      <w:r w:rsidRPr="00706D19">
        <w:rPr>
          <w:rFonts w:ascii="Arial" w:hAnsi="Arial" w:cs="Arial"/>
          <w:spacing w:val="6"/>
          <w:sz w:val="20"/>
          <w:szCs w:val="20"/>
        </w:rPr>
        <w:t>El estudiante tampoco será  promovido al siguiente  grado escolar, cuando deje de asistir injustificadamente al 15 % del total de la intensidad horaria.</w:t>
      </w:r>
    </w:p>
    <w:p w14:paraId="7A9CDBC2" w14:textId="77777777" w:rsidR="00755577" w:rsidRPr="00706D19" w:rsidRDefault="00755577" w:rsidP="00AF40C8">
      <w:pPr>
        <w:pStyle w:val="Prrafodelista"/>
        <w:numPr>
          <w:ilvl w:val="0"/>
          <w:numId w:val="12"/>
        </w:numPr>
        <w:spacing w:line="240" w:lineRule="auto"/>
        <w:jc w:val="both"/>
        <w:rPr>
          <w:rFonts w:ascii="Arial" w:hAnsi="Arial" w:cs="Arial"/>
          <w:spacing w:val="6"/>
          <w:sz w:val="20"/>
          <w:szCs w:val="20"/>
        </w:rPr>
      </w:pPr>
      <w:r w:rsidRPr="00706D19">
        <w:rPr>
          <w:rFonts w:ascii="Arial" w:hAnsi="Arial" w:cs="Arial"/>
          <w:spacing w:val="6"/>
          <w:sz w:val="20"/>
          <w:szCs w:val="20"/>
        </w:rPr>
        <w:t>El estudiante que repru</w:t>
      </w:r>
      <w:r w:rsidR="00E46D69" w:rsidRPr="00706D19">
        <w:rPr>
          <w:rFonts w:ascii="Arial" w:hAnsi="Arial" w:cs="Arial"/>
          <w:spacing w:val="6"/>
          <w:sz w:val="20"/>
          <w:szCs w:val="20"/>
        </w:rPr>
        <w:t xml:space="preserve">eba 1 ó 2 áreas tendrá derecho de presentar </w:t>
      </w:r>
      <w:r w:rsidR="00582183" w:rsidRPr="00706D19">
        <w:rPr>
          <w:rFonts w:ascii="Arial" w:hAnsi="Arial" w:cs="Arial"/>
          <w:spacing w:val="6"/>
          <w:sz w:val="20"/>
          <w:szCs w:val="20"/>
        </w:rPr>
        <w:t>habilitación</w:t>
      </w:r>
      <w:r w:rsidRPr="00706D19">
        <w:rPr>
          <w:rFonts w:ascii="Arial" w:hAnsi="Arial" w:cs="Arial"/>
          <w:spacing w:val="6"/>
          <w:sz w:val="20"/>
          <w:szCs w:val="20"/>
        </w:rPr>
        <w:t xml:space="preserve"> </w:t>
      </w:r>
      <w:r w:rsidR="00582183" w:rsidRPr="00706D19">
        <w:rPr>
          <w:rFonts w:ascii="Arial" w:hAnsi="Arial" w:cs="Arial"/>
          <w:spacing w:val="6"/>
          <w:sz w:val="20"/>
          <w:szCs w:val="20"/>
        </w:rPr>
        <w:t xml:space="preserve"> en la fecha y hora que le asigne la institución, las cuales deberá aprobar. </w:t>
      </w:r>
      <w:r w:rsidRPr="00706D19">
        <w:rPr>
          <w:rFonts w:ascii="Arial" w:hAnsi="Arial" w:cs="Arial"/>
          <w:spacing w:val="6"/>
          <w:sz w:val="20"/>
          <w:szCs w:val="20"/>
        </w:rPr>
        <w:t xml:space="preserve"> </w:t>
      </w:r>
    </w:p>
    <w:p w14:paraId="7A9CDBC3" w14:textId="77777777" w:rsidR="00755577" w:rsidRPr="00706D19" w:rsidRDefault="00755577" w:rsidP="00AF40C8">
      <w:pPr>
        <w:pStyle w:val="Prrafodelista"/>
        <w:numPr>
          <w:ilvl w:val="0"/>
          <w:numId w:val="12"/>
        </w:numPr>
        <w:spacing w:line="240" w:lineRule="auto"/>
        <w:jc w:val="both"/>
        <w:rPr>
          <w:rFonts w:ascii="Arial" w:hAnsi="Arial" w:cs="Arial"/>
          <w:sz w:val="20"/>
          <w:szCs w:val="20"/>
        </w:rPr>
      </w:pPr>
      <w:r w:rsidRPr="00706D19">
        <w:rPr>
          <w:rFonts w:ascii="Arial" w:hAnsi="Arial" w:cs="Arial"/>
          <w:sz w:val="20"/>
          <w:szCs w:val="20"/>
        </w:rPr>
        <w:t>Cuando un área está conformada por dos o más asignaturas y el estudiante tiene que habilitar alguna se dará por aprobada el área cuando al promediar las asignaturas este sea igual o mayor a 3.5.</w:t>
      </w:r>
    </w:p>
    <w:p w14:paraId="7A9CDBC4" w14:textId="77777777" w:rsidR="00755577" w:rsidRPr="00706D19" w:rsidRDefault="00755577" w:rsidP="00AF40C8">
      <w:pPr>
        <w:pStyle w:val="Prrafodelista"/>
        <w:numPr>
          <w:ilvl w:val="0"/>
          <w:numId w:val="12"/>
        </w:numPr>
        <w:spacing w:line="240" w:lineRule="auto"/>
        <w:jc w:val="both"/>
        <w:rPr>
          <w:rFonts w:ascii="Arial" w:hAnsi="Arial" w:cs="Arial"/>
          <w:sz w:val="20"/>
          <w:szCs w:val="20"/>
        </w:rPr>
      </w:pPr>
      <w:r w:rsidRPr="00706D19">
        <w:rPr>
          <w:rFonts w:ascii="Arial" w:hAnsi="Arial" w:cs="Arial"/>
          <w:sz w:val="20"/>
          <w:szCs w:val="20"/>
        </w:rPr>
        <w:t>Los que cursaron el nivel medio de “bachillerato técnico”, se les otorga dicho título haciendo constar además en el mismo, la modalidad, especialidad o salida ocupacional que adelantaron.</w:t>
      </w:r>
    </w:p>
    <w:p w14:paraId="7A9CDBC5" w14:textId="77777777" w:rsidR="00755577" w:rsidRPr="00706D19" w:rsidRDefault="00755577" w:rsidP="00AF40C8">
      <w:pPr>
        <w:pStyle w:val="Prrafodelista"/>
        <w:numPr>
          <w:ilvl w:val="0"/>
          <w:numId w:val="12"/>
        </w:numPr>
        <w:spacing w:line="240" w:lineRule="auto"/>
        <w:jc w:val="both"/>
        <w:rPr>
          <w:rFonts w:ascii="Arial" w:hAnsi="Arial" w:cs="Arial"/>
          <w:spacing w:val="6"/>
          <w:sz w:val="20"/>
          <w:szCs w:val="20"/>
        </w:rPr>
      </w:pPr>
      <w:r w:rsidRPr="00706D19">
        <w:rPr>
          <w:rFonts w:ascii="Arial" w:hAnsi="Arial" w:cs="Arial"/>
          <w:spacing w:val="6"/>
          <w:sz w:val="20"/>
          <w:szCs w:val="20"/>
        </w:rPr>
        <w:lastRenderedPageBreak/>
        <w:t>La promoción anticipada de grado se hará tal como lo plantea  el decreto 1290 de 2009, en su Art. 7.</w:t>
      </w:r>
    </w:p>
    <w:p w14:paraId="7A9CDBC6" w14:textId="77777777" w:rsidR="00755577" w:rsidRPr="00706D19" w:rsidRDefault="00755577" w:rsidP="00AF40C8">
      <w:pPr>
        <w:pStyle w:val="Prrafodelista"/>
        <w:numPr>
          <w:ilvl w:val="0"/>
          <w:numId w:val="12"/>
        </w:numPr>
        <w:spacing w:line="240" w:lineRule="auto"/>
        <w:jc w:val="both"/>
        <w:rPr>
          <w:rFonts w:ascii="Arial" w:hAnsi="Arial" w:cs="Arial"/>
          <w:spacing w:val="6"/>
          <w:sz w:val="20"/>
          <w:szCs w:val="20"/>
        </w:rPr>
      </w:pPr>
      <w:r w:rsidRPr="00706D19">
        <w:rPr>
          <w:rFonts w:ascii="Arial" w:hAnsi="Arial" w:cs="Arial"/>
          <w:spacing w:val="6"/>
          <w:sz w:val="20"/>
          <w:szCs w:val="20"/>
        </w:rPr>
        <w:t>Graduación. La ceremonia de grado será sólo para los estudiantes de once y el CLEI VI.  En los otros niveles y ciclos se realiza ceremonia de clausura.</w:t>
      </w:r>
    </w:p>
    <w:p w14:paraId="7A9CDBC7" w14:textId="77777777" w:rsidR="00755577" w:rsidRPr="00706D19" w:rsidRDefault="00755577" w:rsidP="00AF40C8">
      <w:pPr>
        <w:pStyle w:val="Prrafodelista"/>
        <w:numPr>
          <w:ilvl w:val="0"/>
          <w:numId w:val="12"/>
        </w:numPr>
        <w:spacing w:line="240" w:lineRule="auto"/>
        <w:jc w:val="both"/>
        <w:rPr>
          <w:rFonts w:ascii="Arial" w:hAnsi="Arial" w:cs="Arial"/>
          <w:spacing w:val="6"/>
          <w:sz w:val="20"/>
          <w:szCs w:val="20"/>
        </w:rPr>
      </w:pPr>
      <w:r w:rsidRPr="00706D19">
        <w:rPr>
          <w:rFonts w:ascii="Arial" w:hAnsi="Arial" w:cs="Arial"/>
          <w:spacing w:val="6"/>
          <w:sz w:val="20"/>
          <w:szCs w:val="20"/>
        </w:rPr>
        <w:t>El título de Bachiller se otorga a los estudiantes de grado once y el CLEI VI, que hayan aprobado todos los niveles y ciclos.</w:t>
      </w:r>
    </w:p>
    <w:p w14:paraId="7A9CDBC8" w14:textId="77777777" w:rsidR="00755577" w:rsidRPr="00706D19" w:rsidRDefault="00755577" w:rsidP="00AF40C8">
      <w:pPr>
        <w:pStyle w:val="Prrafodelista"/>
        <w:numPr>
          <w:ilvl w:val="0"/>
          <w:numId w:val="12"/>
        </w:numPr>
        <w:spacing w:line="240" w:lineRule="auto"/>
        <w:jc w:val="both"/>
        <w:rPr>
          <w:rFonts w:ascii="Arial" w:hAnsi="Arial" w:cs="Arial"/>
          <w:spacing w:val="6"/>
          <w:sz w:val="20"/>
          <w:szCs w:val="20"/>
        </w:rPr>
      </w:pPr>
      <w:r w:rsidRPr="00706D19">
        <w:rPr>
          <w:rFonts w:ascii="Arial" w:hAnsi="Arial" w:cs="Arial"/>
          <w:spacing w:val="6"/>
          <w:sz w:val="20"/>
          <w:szCs w:val="20"/>
        </w:rPr>
        <w:t>Los que cursaron el nivel medio de “Bachillerato Técnico”, se les otorga dicho título haciendo constar además en el mismo, la modalidad, especialidad o salida ocupacional que adelantaron, siempre y cuando hayan sido certificados por el SENA, de lo contrario recibirán título de Bachiller Académico</w:t>
      </w:r>
    </w:p>
    <w:p w14:paraId="7A9CDBC9" w14:textId="77777777" w:rsidR="00755577" w:rsidRPr="00706D19" w:rsidRDefault="00755577" w:rsidP="00AF40C8">
      <w:pPr>
        <w:pStyle w:val="Prrafodelista"/>
        <w:numPr>
          <w:ilvl w:val="0"/>
          <w:numId w:val="12"/>
        </w:numPr>
        <w:spacing w:line="240" w:lineRule="auto"/>
        <w:jc w:val="both"/>
        <w:rPr>
          <w:rFonts w:ascii="Arial" w:hAnsi="Arial" w:cs="Arial"/>
          <w:spacing w:val="6"/>
          <w:sz w:val="20"/>
          <w:szCs w:val="20"/>
        </w:rPr>
      </w:pPr>
      <w:r w:rsidRPr="00706D19">
        <w:rPr>
          <w:rFonts w:ascii="Arial" w:hAnsi="Arial" w:cs="Arial"/>
          <w:spacing w:val="6"/>
          <w:sz w:val="20"/>
          <w:szCs w:val="20"/>
        </w:rPr>
        <w:t>Para optar al título de bachiller debe cumplir además, con el servicio social obligatorio, las horas de constitución y haber presentado las pruebas Icfes.</w:t>
      </w:r>
    </w:p>
    <w:p w14:paraId="7A9CDBCA" w14:textId="77777777" w:rsidR="00755577" w:rsidRPr="00706D19" w:rsidRDefault="00755577" w:rsidP="00AF40C8">
      <w:pPr>
        <w:pStyle w:val="Prrafodelista"/>
        <w:numPr>
          <w:ilvl w:val="0"/>
          <w:numId w:val="12"/>
        </w:numPr>
        <w:spacing w:line="240" w:lineRule="auto"/>
        <w:jc w:val="both"/>
        <w:rPr>
          <w:rFonts w:ascii="Arial" w:hAnsi="Arial" w:cs="Arial"/>
          <w:spacing w:val="6"/>
          <w:sz w:val="20"/>
          <w:szCs w:val="20"/>
        </w:rPr>
      </w:pPr>
      <w:r w:rsidRPr="00706D19">
        <w:rPr>
          <w:rFonts w:ascii="Arial" w:hAnsi="Arial" w:cs="Arial"/>
          <w:spacing w:val="6"/>
          <w:sz w:val="20"/>
          <w:szCs w:val="20"/>
        </w:rPr>
        <w:t>Certificado de educación básica: Los alumnos que culminen su grado 9º y hayan aprobado todas las áreas incluyendo las de los grados anteriores, recibirán un certificado que conste la culminación de este Nivel de Educación Básica.</w:t>
      </w:r>
    </w:p>
    <w:p w14:paraId="7A9CDBCB" w14:textId="77777777" w:rsidR="00755577" w:rsidRPr="00706D19" w:rsidRDefault="00755577" w:rsidP="00AF40C8">
      <w:pPr>
        <w:pStyle w:val="Prrafodelista"/>
        <w:numPr>
          <w:ilvl w:val="0"/>
          <w:numId w:val="12"/>
        </w:numPr>
        <w:autoSpaceDE w:val="0"/>
        <w:autoSpaceDN w:val="0"/>
        <w:adjustRightInd w:val="0"/>
        <w:spacing w:after="0" w:line="240" w:lineRule="auto"/>
        <w:jc w:val="both"/>
        <w:rPr>
          <w:rFonts w:ascii="Arial" w:hAnsi="Arial" w:cs="Arial"/>
          <w:b/>
          <w:bCs/>
          <w:sz w:val="20"/>
          <w:szCs w:val="20"/>
        </w:rPr>
      </w:pPr>
      <w:r w:rsidRPr="00706D19">
        <w:rPr>
          <w:rFonts w:ascii="Arial" w:hAnsi="Arial" w:cs="Arial"/>
          <w:spacing w:val="6"/>
          <w:sz w:val="20"/>
          <w:szCs w:val="20"/>
        </w:rPr>
        <w:t>El grado de preescolar se evalúa y promueve de conformidad con el artículo 10 del Decreto 2247 de 1997 sobre educación preescolar, es decir que no se reprueba. En este nivel no hay ceremonia de grado sino de clausura</w:t>
      </w:r>
    </w:p>
    <w:p w14:paraId="7A9CDBCC" w14:textId="77777777" w:rsidR="00755577" w:rsidRPr="00706D19" w:rsidRDefault="00755577" w:rsidP="00755577">
      <w:pPr>
        <w:autoSpaceDE w:val="0"/>
        <w:autoSpaceDN w:val="0"/>
        <w:adjustRightInd w:val="0"/>
        <w:jc w:val="both"/>
        <w:rPr>
          <w:rFonts w:ascii="Arial" w:hAnsi="Arial" w:cs="Arial"/>
          <w:b/>
          <w:bCs/>
          <w:sz w:val="20"/>
          <w:szCs w:val="20"/>
        </w:rPr>
      </w:pPr>
    </w:p>
    <w:p w14:paraId="7A9CDBCD" w14:textId="77777777" w:rsidR="00755577" w:rsidRPr="00706D19" w:rsidRDefault="00582183" w:rsidP="001B14D2">
      <w:pPr>
        <w:pStyle w:val="Prrafodelista"/>
        <w:numPr>
          <w:ilvl w:val="0"/>
          <w:numId w:val="55"/>
        </w:numPr>
        <w:autoSpaceDE w:val="0"/>
        <w:autoSpaceDN w:val="0"/>
        <w:adjustRightInd w:val="0"/>
        <w:rPr>
          <w:rFonts w:ascii="Arial" w:hAnsi="Arial" w:cs="Arial"/>
          <w:b/>
          <w:bCs/>
          <w:sz w:val="20"/>
          <w:szCs w:val="20"/>
        </w:rPr>
      </w:pPr>
      <w:r w:rsidRPr="00706D19">
        <w:rPr>
          <w:rFonts w:ascii="Arial" w:hAnsi="Arial" w:cs="Arial"/>
          <w:b/>
          <w:bCs/>
          <w:sz w:val="20"/>
          <w:szCs w:val="20"/>
        </w:rPr>
        <w:t>Parágrafo 1</w:t>
      </w:r>
      <w:r w:rsidR="00786EEE" w:rsidRPr="00706D19">
        <w:rPr>
          <w:rFonts w:ascii="Arial" w:hAnsi="Arial" w:cs="Arial"/>
          <w:b/>
          <w:bCs/>
          <w:sz w:val="20"/>
          <w:szCs w:val="20"/>
        </w:rPr>
        <w:t>: Criterios de promoción anticipada de grado. artículo 7 decreto 1290/09</w:t>
      </w:r>
    </w:p>
    <w:p w14:paraId="7A9CDBCE" w14:textId="77777777" w:rsidR="00B51336" w:rsidRPr="00706D19" w:rsidRDefault="00755577" w:rsidP="00755577">
      <w:pPr>
        <w:autoSpaceDE w:val="0"/>
        <w:autoSpaceDN w:val="0"/>
        <w:adjustRightInd w:val="0"/>
        <w:jc w:val="both"/>
        <w:rPr>
          <w:rFonts w:ascii="Arial" w:hAnsi="Arial" w:cs="Arial"/>
          <w:b/>
          <w:bCs/>
          <w:sz w:val="20"/>
          <w:szCs w:val="20"/>
        </w:rPr>
      </w:pPr>
      <w:r w:rsidRPr="00706D19">
        <w:rPr>
          <w:rFonts w:ascii="Arial" w:hAnsi="Arial" w:cs="Arial"/>
          <w:sz w:val="20"/>
          <w:szCs w:val="20"/>
        </w:rPr>
        <w:t>Solamente hasta finalizar la cuarta semana del primer periodo o bimestre académico, el padre de  familia, el educando, un docente, o directivo puede solicitar al Consejo Académico se estudie la posibilidad de promover anticipadamente a un educando zamorano, dadas sus fortalezas académicas y excelentes resultados mostrados en este lapso de tiempo. Estudiada la solicitud y de llegar a ser favorable por parte del Consejo Académico, éste dará a conocer la decisión al personal docente para que diseñen evaluaciones de competencias en áreas básicas en donde se verifique la suficiencia del estudiantes y solicitará por escrito un informe del  Coordinador quien recogerá las impresiones del personal docente con los resultados de las evaluaciones practicadas, este informe se llevará al Consejo Académico para que éste determine la Promoción anticipada del estudiante   . Se levantarán las actas respectivas y, si es positiva o favorable, debe quedar consignada en un registro escolar de valoración final, como promoción anticipada. Artículo 7 del Decreto 1290/09.</w:t>
      </w:r>
    </w:p>
    <w:p w14:paraId="7A9CDBCF" w14:textId="77777777" w:rsidR="00755577" w:rsidRPr="00706D19" w:rsidRDefault="00786EEE" w:rsidP="001B14D2">
      <w:pPr>
        <w:pStyle w:val="Prrafodelista"/>
        <w:numPr>
          <w:ilvl w:val="0"/>
          <w:numId w:val="55"/>
        </w:numPr>
        <w:autoSpaceDE w:val="0"/>
        <w:autoSpaceDN w:val="0"/>
        <w:adjustRightInd w:val="0"/>
        <w:jc w:val="both"/>
        <w:rPr>
          <w:rFonts w:ascii="Arial" w:hAnsi="Arial" w:cs="Arial"/>
          <w:b/>
          <w:bCs/>
          <w:sz w:val="20"/>
          <w:szCs w:val="20"/>
        </w:rPr>
      </w:pPr>
      <w:r w:rsidRPr="00706D19">
        <w:rPr>
          <w:rFonts w:ascii="Arial" w:hAnsi="Arial" w:cs="Arial"/>
          <w:b/>
          <w:bCs/>
          <w:sz w:val="20"/>
          <w:szCs w:val="20"/>
        </w:rPr>
        <w:t>De los procedimientos, mecanismos e instancias de atención y resolución de reclamaciones de padres de familia y/o estudiantes sobre la evaluación y promoción</w:t>
      </w:r>
      <w:r w:rsidR="00755577" w:rsidRPr="00706D19">
        <w:rPr>
          <w:rFonts w:ascii="Arial" w:hAnsi="Arial" w:cs="Arial"/>
          <w:b/>
          <w:bCs/>
          <w:sz w:val="20"/>
          <w:szCs w:val="20"/>
        </w:rPr>
        <w:t>.</w:t>
      </w:r>
    </w:p>
    <w:p w14:paraId="7A9CDBD0" w14:textId="77777777" w:rsidR="00755577" w:rsidRPr="00706D19" w:rsidRDefault="00755577" w:rsidP="00755577">
      <w:pPr>
        <w:autoSpaceDE w:val="0"/>
        <w:autoSpaceDN w:val="0"/>
        <w:adjustRightInd w:val="0"/>
        <w:jc w:val="both"/>
        <w:rPr>
          <w:rFonts w:ascii="Arial" w:hAnsi="Arial" w:cs="Arial"/>
          <w:b/>
          <w:bCs/>
          <w:sz w:val="20"/>
          <w:szCs w:val="20"/>
        </w:rPr>
      </w:pPr>
      <w:r w:rsidRPr="00706D19">
        <w:rPr>
          <w:rFonts w:ascii="Arial" w:hAnsi="Arial" w:cs="Arial"/>
          <w:b/>
          <w:bCs/>
          <w:sz w:val="20"/>
          <w:szCs w:val="20"/>
        </w:rPr>
        <w:t>Numeral 10. Artículo 4. Decreto 1290/09.</w:t>
      </w:r>
    </w:p>
    <w:p w14:paraId="7A9CDBD1" w14:textId="77777777" w:rsidR="00755577" w:rsidRPr="00706D19" w:rsidRDefault="00755577" w:rsidP="00C6566F">
      <w:pPr>
        <w:spacing w:line="240" w:lineRule="auto"/>
        <w:jc w:val="both"/>
        <w:rPr>
          <w:rFonts w:ascii="Arial" w:hAnsi="Arial" w:cs="Arial"/>
          <w:b/>
          <w:i/>
          <w:spacing w:val="6"/>
          <w:sz w:val="20"/>
          <w:szCs w:val="20"/>
        </w:rPr>
      </w:pPr>
      <w:r w:rsidRPr="00706D19">
        <w:rPr>
          <w:rFonts w:ascii="Arial" w:hAnsi="Arial" w:cs="Arial"/>
          <w:b/>
          <w:i/>
          <w:spacing w:val="6"/>
          <w:sz w:val="20"/>
          <w:szCs w:val="20"/>
        </w:rPr>
        <w:t xml:space="preserve">Para realizar reclamaciones se tendrá en cuenta las siguientes instancias: </w:t>
      </w:r>
    </w:p>
    <w:p w14:paraId="7A9CDBD2" w14:textId="77777777" w:rsidR="00755577" w:rsidRPr="00706D19" w:rsidRDefault="00755577" w:rsidP="00AF40C8">
      <w:pPr>
        <w:numPr>
          <w:ilvl w:val="0"/>
          <w:numId w:val="9"/>
        </w:numPr>
        <w:spacing w:line="240" w:lineRule="auto"/>
        <w:ind w:left="360" w:hanging="357"/>
        <w:jc w:val="both"/>
        <w:rPr>
          <w:rFonts w:ascii="Arial" w:hAnsi="Arial" w:cs="Arial"/>
          <w:spacing w:val="6"/>
          <w:sz w:val="20"/>
          <w:szCs w:val="20"/>
        </w:rPr>
      </w:pPr>
      <w:r w:rsidRPr="00706D19">
        <w:rPr>
          <w:rFonts w:ascii="Arial" w:hAnsi="Arial" w:cs="Arial"/>
          <w:spacing w:val="6"/>
          <w:sz w:val="20"/>
          <w:szCs w:val="20"/>
        </w:rPr>
        <w:t>Docente del área y/o asignatura</w:t>
      </w:r>
    </w:p>
    <w:p w14:paraId="7A9CDBD3" w14:textId="77777777" w:rsidR="00755577" w:rsidRPr="00706D19" w:rsidRDefault="00755577" w:rsidP="00AF40C8">
      <w:pPr>
        <w:numPr>
          <w:ilvl w:val="0"/>
          <w:numId w:val="9"/>
        </w:numPr>
        <w:spacing w:line="240" w:lineRule="auto"/>
        <w:ind w:left="360" w:hanging="357"/>
        <w:jc w:val="both"/>
        <w:rPr>
          <w:rFonts w:ascii="Arial" w:hAnsi="Arial" w:cs="Arial"/>
          <w:spacing w:val="6"/>
          <w:sz w:val="20"/>
          <w:szCs w:val="20"/>
        </w:rPr>
      </w:pPr>
      <w:r w:rsidRPr="00706D19">
        <w:rPr>
          <w:rFonts w:ascii="Arial" w:hAnsi="Arial" w:cs="Arial"/>
          <w:spacing w:val="6"/>
          <w:sz w:val="20"/>
          <w:szCs w:val="20"/>
        </w:rPr>
        <w:t>Asesor</w:t>
      </w:r>
      <w:r w:rsidR="00582183" w:rsidRPr="00706D19">
        <w:rPr>
          <w:rFonts w:ascii="Arial" w:hAnsi="Arial" w:cs="Arial"/>
          <w:spacing w:val="6"/>
          <w:sz w:val="20"/>
          <w:szCs w:val="20"/>
        </w:rPr>
        <w:t xml:space="preserve"> o Director</w:t>
      </w:r>
      <w:r w:rsidRPr="00706D19">
        <w:rPr>
          <w:rFonts w:ascii="Arial" w:hAnsi="Arial" w:cs="Arial"/>
          <w:spacing w:val="6"/>
          <w:sz w:val="20"/>
          <w:szCs w:val="20"/>
        </w:rPr>
        <w:t xml:space="preserve"> de grupo.</w:t>
      </w:r>
    </w:p>
    <w:p w14:paraId="7A9CDBD4" w14:textId="77777777" w:rsidR="00755577" w:rsidRPr="00706D19" w:rsidRDefault="00755577" w:rsidP="00AF40C8">
      <w:pPr>
        <w:numPr>
          <w:ilvl w:val="0"/>
          <w:numId w:val="9"/>
        </w:numPr>
        <w:spacing w:line="240" w:lineRule="auto"/>
        <w:ind w:left="360" w:hanging="357"/>
        <w:jc w:val="both"/>
        <w:rPr>
          <w:rFonts w:ascii="Arial" w:hAnsi="Arial" w:cs="Arial"/>
          <w:spacing w:val="6"/>
          <w:sz w:val="20"/>
          <w:szCs w:val="20"/>
        </w:rPr>
      </w:pPr>
      <w:r w:rsidRPr="00706D19">
        <w:rPr>
          <w:rFonts w:ascii="Arial" w:hAnsi="Arial" w:cs="Arial"/>
          <w:spacing w:val="6"/>
          <w:sz w:val="20"/>
          <w:szCs w:val="20"/>
        </w:rPr>
        <w:t>Coordinador(a).</w:t>
      </w:r>
    </w:p>
    <w:p w14:paraId="7A9CDBD5" w14:textId="77777777" w:rsidR="00755577" w:rsidRPr="00706D19" w:rsidRDefault="00755577" w:rsidP="00AF40C8">
      <w:pPr>
        <w:numPr>
          <w:ilvl w:val="0"/>
          <w:numId w:val="9"/>
        </w:numPr>
        <w:spacing w:line="240" w:lineRule="auto"/>
        <w:ind w:left="360" w:hanging="357"/>
        <w:jc w:val="both"/>
        <w:rPr>
          <w:rFonts w:ascii="Arial" w:hAnsi="Arial" w:cs="Arial"/>
          <w:spacing w:val="6"/>
          <w:sz w:val="20"/>
          <w:szCs w:val="20"/>
        </w:rPr>
      </w:pPr>
      <w:r w:rsidRPr="00706D19">
        <w:rPr>
          <w:rFonts w:ascii="Arial" w:hAnsi="Arial" w:cs="Arial"/>
          <w:spacing w:val="6"/>
          <w:sz w:val="20"/>
          <w:szCs w:val="20"/>
        </w:rPr>
        <w:t>El rector(a).</w:t>
      </w:r>
    </w:p>
    <w:p w14:paraId="7A9CDBD6" w14:textId="77777777" w:rsidR="00755577" w:rsidRPr="00706D19" w:rsidRDefault="00755577" w:rsidP="00AF40C8">
      <w:pPr>
        <w:numPr>
          <w:ilvl w:val="0"/>
          <w:numId w:val="9"/>
        </w:numPr>
        <w:spacing w:line="240" w:lineRule="auto"/>
        <w:ind w:left="360" w:hanging="357"/>
        <w:jc w:val="both"/>
        <w:rPr>
          <w:rFonts w:ascii="Arial" w:hAnsi="Arial" w:cs="Arial"/>
          <w:spacing w:val="6"/>
          <w:sz w:val="20"/>
          <w:szCs w:val="20"/>
        </w:rPr>
      </w:pPr>
      <w:r w:rsidRPr="00706D19">
        <w:rPr>
          <w:rFonts w:ascii="Arial" w:hAnsi="Arial" w:cs="Arial"/>
          <w:spacing w:val="6"/>
          <w:sz w:val="20"/>
          <w:szCs w:val="20"/>
        </w:rPr>
        <w:t xml:space="preserve">Consejo académico. </w:t>
      </w:r>
    </w:p>
    <w:p w14:paraId="7A9CDBD7" w14:textId="77777777" w:rsidR="00755577" w:rsidRPr="00706D19" w:rsidRDefault="00755577" w:rsidP="00AF40C8">
      <w:pPr>
        <w:numPr>
          <w:ilvl w:val="0"/>
          <w:numId w:val="9"/>
        </w:numPr>
        <w:spacing w:line="240" w:lineRule="auto"/>
        <w:ind w:left="360" w:hanging="357"/>
        <w:jc w:val="both"/>
        <w:rPr>
          <w:rFonts w:ascii="Arial" w:hAnsi="Arial" w:cs="Arial"/>
          <w:spacing w:val="6"/>
          <w:sz w:val="20"/>
          <w:szCs w:val="20"/>
        </w:rPr>
      </w:pPr>
      <w:r w:rsidRPr="00706D19">
        <w:rPr>
          <w:rFonts w:ascii="Arial" w:hAnsi="Arial" w:cs="Arial"/>
          <w:spacing w:val="6"/>
          <w:sz w:val="20"/>
          <w:szCs w:val="20"/>
        </w:rPr>
        <w:t>El Consejo Directivo.</w:t>
      </w:r>
    </w:p>
    <w:p w14:paraId="7A9CDBD8" w14:textId="77777777" w:rsidR="00755577" w:rsidRPr="00706D19" w:rsidRDefault="00755577" w:rsidP="00C6566F">
      <w:pPr>
        <w:spacing w:line="240" w:lineRule="auto"/>
        <w:ind w:left="3"/>
        <w:jc w:val="both"/>
        <w:rPr>
          <w:rFonts w:ascii="Arial" w:hAnsi="Arial" w:cs="Arial"/>
          <w:b/>
          <w:i/>
          <w:spacing w:val="6"/>
          <w:sz w:val="20"/>
          <w:szCs w:val="20"/>
        </w:rPr>
      </w:pPr>
      <w:r w:rsidRPr="00706D19">
        <w:rPr>
          <w:rFonts w:ascii="Arial" w:hAnsi="Arial" w:cs="Arial"/>
          <w:b/>
          <w:i/>
          <w:spacing w:val="6"/>
          <w:sz w:val="20"/>
          <w:szCs w:val="20"/>
        </w:rPr>
        <w:t>Mecanismos para resolver reclamaciones:</w:t>
      </w:r>
    </w:p>
    <w:p w14:paraId="7A9CDBD9" w14:textId="77777777" w:rsidR="00755577" w:rsidRPr="00706D19" w:rsidRDefault="00755577" w:rsidP="00AF40C8">
      <w:pPr>
        <w:numPr>
          <w:ilvl w:val="0"/>
          <w:numId w:val="10"/>
        </w:numPr>
        <w:spacing w:line="240" w:lineRule="auto"/>
        <w:ind w:left="360" w:hanging="357"/>
        <w:jc w:val="both"/>
        <w:rPr>
          <w:rFonts w:ascii="Arial" w:hAnsi="Arial" w:cs="Arial"/>
          <w:spacing w:val="6"/>
          <w:sz w:val="20"/>
          <w:szCs w:val="20"/>
        </w:rPr>
      </w:pPr>
      <w:r w:rsidRPr="00706D19">
        <w:rPr>
          <w:rFonts w:ascii="Arial" w:hAnsi="Arial" w:cs="Arial"/>
          <w:spacing w:val="6"/>
          <w:sz w:val="20"/>
          <w:szCs w:val="20"/>
        </w:rPr>
        <w:t>Solicitud verbal o escrita, ante la instancia que corresponda.</w:t>
      </w:r>
    </w:p>
    <w:p w14:paraId="7A9CDBDA" w14:textId="77777777" w:rsidR="00755577" w:rsidRPr="00706D19" w:rsidRDefault="00755577" w:rsidP="00AF40C8">
      <w:pPr>
        <w:numPr>
          <w:ilvl w:val="0"/>
          <w:numId w:val="10"/>
        </w:numPr>
        <w:spacing w:line="240" w:lineRule="auto"/>
        <w:ind w:left="360" w:hanging="357"/>
        <w:jc w:val="both"/>
        <w:rPr>
          <w:rFonts w:ascii="Arial" w:hAnsi="Arial" w:cs="Arial"/>
          <w:spacing w:val="6"/>
          <w:sz w:val="20"/>
          <w:szCs w:val="20"/>
        </w:rPr>
      </w:pPr>
      <w:r w:rsidRPr="00706D19">
        <w:rPr>
          <w:rFonts w:ascii="Arial" w:hAnsi="Arial" w:cs="Arial"/>
          <w:spacing w:val="6"/>
          <w:sz w:val="20"/>
          <w:szCs w:val="20"/>
        </w:rPr>
        <w:t>Derecho de petición.</w:t>
      </w:r>
    </w:p>
    <w:p w14:paraId="7A9CDBDB" w14:textId="77777777" w:rsidR="00755577" w:rsidRPr="00706D19" w:rsidRDefault="00755577" w:rsidP="00AF40C8">
      <w:pPr>
        <w:numPr>
          <w:ilvl w:val="0"/>
          <w:numId w:val="10"/>
        </w:numPr>
        <w:spacing w:line="240" w:lineRule="auto"/>
        <w:ind w:left="360" w:hanging="357"/>
        <w:jc w:val="both"/>
        <w:rPr>
          <w:rFonts w:ascii="Arial" w:hAnsi="Arial" w:cs="Arial"/>
          <w:spacing w:val="6"/>
          <w:sz w:val="20"/>
          <w:szCs w:val="20"/>
        </w:rPr>
      </w:pPr>
      <w:r w:rsidRPr="00706D19">
        <w:rPr>
          <w:rFonts w:ascii="Arial" w:hAnsi="Arial" w:cs="Arial"/>
          <w:spacing w:val="6"/>
          <w:sz w:val="20"/>
          <w:szCs w:val="20"/>
        </w:rPr>
        <w:t>Derecho de reposición.</w:t>
      </w:r>
    </w:p>
    <w:p w14:paraId="7A9CDBDC" w14:textId="77777777" w:rsidR="00755577" w:rsidRPr="00706D19" w:rsidRDefault="00755577" w:rsidP="00AF40C8">
      <w:pPr>
        <w:numPr>
          <w:ilvl w:val="0"/>
          <w:numId w:val="10"/>
        </w:numPr>
        <w:spacing w:line="240" w:lineRule="auto"/>
        <w:ind w:left="360" w:hanging="357"/>
        <w:jc w:val="both"/>
        <w:rPr>
          <w:rFonts w:ascii="Arial" w:hAnsi="Arial" w:cs="Arial"/>
          <w:spacing w:val="6"/>
          <w:sz w:val="20"/>
          <w:szCs w:val="20"/>
        </w:rPr>
      </w:pPr>
      <w:r w:rsidRPr="00706D19">
        <w:rPr>
          <w:rFonts w:ascii="Arial" w:hAnsi="Arial" w:cs="Arial"/>
          <w:spacing w:val="6"/>
          <w:sz w:val="20"/>
          <w:szCs w:val="20"/>
        </w:rPr>
        <w:lastRenderedPageBreak/>
        <w:t>Derecho de apelación.</w:t>
      </w:r>
    </w:p>
    <w:p w14:paraId="7A9CDBDD" w14:textId="77777777" w:rsidR="00755577" w:rsidRPr="00706D19" w:rsidRDefault="00755577" w:rsidP="00AF40C8">
      <w:pPr>
        <w:numPr>
          <w:ilvl w:val="0"/>
          <w:numId w:val="10"/>
        </w:numPr>
        <w:spacing w:line="240" w:lineRule="auto"/>
        <w:ind w:left="360" w:hanging="357"/>
        <w:jc w:val="both"/>
        <w:rPr>
          <w:rFonts w:ascii="Arial" w:hAnsi="Arial" w:cs="Arial"/>
          <w:spacing w:val="6"/>
          <w:sz w:val="20"/>
          <w:szCs w:val="20"/>
        </w:rPr>
      </w:pPr>
      <w:r w:rsidRPr="00706D19">
        <w:rPr>
          <w:rFonts w:ascii="Arial" w:hAnsi="Arial" w:cs="Arial"/>
          <w:spacing w:val="6"/>
          <w:sz w:val="20"/>
          <w:szCs w:val="20"/>
        </w:rPr>
        <w:t>Acción de tutela.</w:t>
      </w:r>
    </w:p>
    <w:p w14:paraId="7A9CDBDE" w14:textId="77777777" w:rsidR="00755577" w:rsidRPr="00706D19" w:rsidRDefault="00755577" w:rsidP="00755577">
      <w:pPr>
        <w:jc w:val="both"/>
        <w:rPr>
          <w:rFonts w:ascii="Arial" w:hAnsi="Arial" w:cs="Arial"/>
          <w:spacing w:val="6"/>
          <w:sz w:val="20"/>
          <w:szCs w:val="20"/>
        </w:rPr>
      </w:pPr>
      <w:r w:rsidRPr="00706D19">
        <w:rPr>
          <w:rFonts w:ascii="Arial" w:hAnsi="Arial" w:cs="Arial"/>
          <w:spacing w:val="6"/>
          <w:sz w:val="20"/>
          <w:szCs w:val="20"/>
        </w:rPr>
        <w:t>Una vez llegue la reclamación, el responsable –según las instancias mencionadas- tendrá un plazo de acuerdo con la normatividad del derecho.</w:t>
      </w:r>
    </w:p>
    <w:p w14:paraId="7A9CDBDF" w14:textId="77777777" w:rsidR="00755577" w:rsidRPr="00706D19" w:rsidRDefault="00755577" w:rsidP="00B51336">
      <w:pPr>
        <w:spacing w:line="240" w:lineRule="auto"/>
        <w:jc w:val="both"/>
        <w:rPr>
          <w:rFonts w:ascii="Arial" w:hAnsi="Arial" w:cs="Arial"/>
          <w:b/>
          <w:i/>
          <w:spacing w:val="6"/>
          <w:sz w:val="20"/>
          <w:szCs w:val="20"/>
        </w:rPr>
      </w:pPr>
      <w:r w:rsidRPr="00706D19">
        <w:rPr>
          <w:rFonts w:ascii="Arial" w:hAnsi="Arial" w:cs="Arial"/>
          <w:b/>
          <w:i/>
          <w:spacing w:val="6"/>
          <w:sz w:val="20"/>
          <w:szCs w:val="20"/>
        </w:rPr>
        <w:t>Procedimientos para resolver las reclamaciones:</w:t>
      </w:r>
    </w:p>
    <w:p w14:paraId="7A9CDBE0" w14:textId="77777777" w:rsidR="00B35A5A" w:rsidRPr="00706D19" w:rsidRDefault="00755577" w:rsidP="00755577">
      <w:pPr>
        <w:jc w:val="both"/>
        <w:rPr>
          <w:rFonts w:ascii="Arial" w:hAnsi="Arial" w:cs="Arial"/>
          <w:sz w:val="20"/>
          <w:szCs w:val="20"/>
        </w:rPr>
      </w:pPr>
      <w:r w:rsidRPr="00706D19">
        <w:rPr>
          <w:rFonts w:ascii="Arial" w:hAnsi="Arial" w:cs="Arial"/>
          <w:spacing w:val="6"/>
          <w:sz w:val="20"/>
          <w:szCs w:val="20"/>
        </w:rPr>
        <w:t>El estudiante o padre de familia y/o acudiente deberá  pedir cita con la instancia correspondiente o hacer llegar por escrito su reclamación.  La instancia responsable de dar respuesta deberá remitirse a los registros que evidencien el seguimiento del estudiante. Corroborar la situación demandada y procederá según corresponda, luego se comunicará con el estudiante, padres de familia o acudiente dando respuesta de manera clara y respetuosa</w:t>
      </w:r>
    </w:p>
    <w:p w14:paraId="7A9CDBE1" w14:textId="77777777" w:rsidR="00B35A5A" w:rsidRPr="00706D19" w:rsidRDefault="00B35A5A" w:rsidP="00B35A5A">
      <w:pPr>
        <w:jc w:val="both"/>
        <w:rPr>
          <w:rFonts w:ascii="Arial" w:hAnsi="Arial" w:cs="Arial"/>
          <w:sz w:val="20"/>
          <w:szCs w:val="20"/>
        </w:rPr>
      </w:pPr>
      <w:bookmarkStart w:id="0" w:name="_GoBack"/>
      <w:bookmarkEnd w:id="0"/>
    </w:p>
    <w:sectPr w:rsidR="00B35A5A" w:rsidRPr="00706D19" w:rsidSect="007B041A">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9144E" w14:textId="77777777" w:rsidR="006E0371" w:rsidRDefault="006E0371" w:rsidP="00B10990">
      <w:pPr>
        <w:spacing w:after="0" w:line="240" w:lineRule="auto"/>
      </w:pPr>
      <w:r>
        <w:separator/>
      </w:r>
    </w:p>
  </w:endnote>
  <w:endnote w:type="continuationSeparator" w:id="0">
    <w:p w14:paraId="55E4C77F" w14:textId="77777777" w:rsidR="006E0371" w:rsidRDefault="006E0371" w:rsidP="00B1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DC2D" w14:textId="2CF7475B" w:rsidR="00586094" w:rsidRDefault="004C1207">
    <w:pPr>
      <w:pStyle w:val="Piedepgina"/>
      <w:jc w:val="right"/>
    </w:pPr>
    <w:r>
      <w:fldChar w:fldCharType="begin"/>
    </w:r>
    <w:r w:rsidR="00FC2BA3">
      <w:instrText xml:space="preserve"> PAGE   \* MERGEFORMAT </w:instrText>
    </w:r>
    <w:r>
      <w:fldChar w:fldCharType="separate"/>
    </w:r>
    <w:r w:rsidR="00C355BD">
      <w:rPr>
        <w:noProof/>
      </w:rPr>
      <w:t>7</w:t>
    </w:r>
    <w:r>
      <w:rPr>
        <w:noProof/>
      </w:rPr>
      <w:fldChar w:fldCharType="end"/>
    </w:r>
  </w:p>
  <w:p w14:paraId="7A9CDC2E" w14:textId="77777777" w:rsidR="00786EEE" w:rsidRDefault="00786E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617EE" w14:textId="77777777" w:rsidR="006E0371" w:rsidRDefault="006E0371" w:rsidP="00B10990">
      <w:pPr>
        <w:spacing w:after="0" w:line="240" w:lineRule="auto"/>
      </w:pPr>
      <w:r>
        <w:separator/>
      </w:r>
    </w:p>
  </w:footnote>
  <w:footnote w:type="continuationSeparator" w:id="0">
    <w:p w14:paraId="41C67A94" w14:textId="77777777" w:rsidR="006E0371" w:rsidRDefault="006E0371" w:rsidP="00B10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DC2A" w14:textId="77777777" w:rsidR="00786EEE" w:rsidRPr="00D70B4A" w:rsidRDefault="00786EEE">
    <w:pPr>
      <w:pStyle w:val="Encabezado"/>
      <w:rPr>
        <w:rFonts w:ascii="Agency FB" w:hAnsi="Agency FB"/>
        <w:b/>
        <w:i/>
      </w:rPr>
    </w:pPr>
    <w:r w:rsidRPr="00D70B4A">
      <w:rPr>
        <w:rFonts w:ascii="Agency FB" w:hAnsi="Agency FB"/>
        <w:b/>
        <w:i/>
      </w:rPr>
      <w:t>Manual de Convivencia</w:t>
    </w:r>
  </w:p>
  <w:p w14:paraId="7A9CDC2B" w14:textId="77777777" w:rsidR="00786EEE" w:rsidRPr="00D70B4A" w:rsidRDefault="00786EEE">
    <w:pPr>
      <w:pStyle w:val="Encabezado"/>
      <w:rPr>
        <w:rFonts w:ascii="Agency FB" w:hAnsi="Agency FB"/>
        <w:b/>
        <w:i/>
      </w:rPr>
    </w:pPr>
    <w:r w:rsidRPr="00D70B4A">
      <w:rPr>
        <w:rFonts w:ascii="Agency FB" w:hAnsi="Agency FB"/>
        <w:b/>
        <w:i/>
      </w:rPr>
      <w:t>Institución Educativa Zamora</w:t>
    </w:r>
  </w:p>
  <w:p w14:paraId="7A9CDC2C" w14:textId="77777777" w:rsidR="00786EEE" w:rsidRDefault="00786E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F104F0"/>
    <w:multiLevelType w:val="hybridMultilevel"/>
    <w:tmpl w:val="B7BC85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A42DEB"/>
    <w:multiLevelType w:val="hybridMultilevel"/>
    <w:tmpl w:val="CFA53B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01B49"/>
    <w:multiLevelType w:val="hybridMultilevel"/>
    <w:tmpl w:val="1E9C96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298311B"/>
    <w:multiLevelType w:val="hybridMultilevel"/>
    <w:tmpl w:val="5828505C"/>
    <w:lvl w:ilvl="0" w:tplc="3D845ECC">
      <w:start w:val="1"/>
      <w:numFmt w:val="decimal"/>
      <w:lvlText w:val="%1."/>
      <w:lvlJc w:val="left"/>
      <w:pPr>
        <w:ind w:left="360" w:hanging="360"/>
      </w:pPr>
      <w:rPr>
        <w:rFonts w:ascii="Arial" w:eastAsia="Calibri"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4E878EB"/>
    <w:multiLevelType w:val="hybridMultilevel"/>
    <w:tmpl w:val="A0149BDA"/>
    <w:lvl w:ilvl="0" w:tplc="5156E67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start w:val="1"/>
      <w:numFmt w:val="lowerRoman"/>
      <w:lvlText w:val="%3."/>
      <w:lvlJc w:val="right"/>
      <w:pPr>
        <w:ind w:left="18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5F2571F"/>
    <w:multiLevelType w:val="hybridMultilevel"/>
    <w:tmpl w:val="20E098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8776E85"/>
    <w:multiLevelType w:val="hybridMultilevel"/>
    <w:tmpl w:val="86AE37A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0A01070F"/>
    <w:multiLevelType w:val="multilevel"/>
    <w:tmpl w:val="C810924A"/>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A2C6FF0"/>
    <w:multiLevelType w:val="hybridMultilevel"/>
    <w:tmpl w:val="9CCCAB0E"/>
    <w:lvl w:ilvl="0" w:tplc="EAA41E3A">
      <w:start w:val="1"/>
      <w:numFmt w:val="decimal"/>
      <w:lvlText w:val="%1."/>
      <w:lvlJc w:val="left"/>
      <w:pPr>
        <w:ind w:left="360" w:hanging="360"/>
      </w:pPr>
      <w:rPr>
        <w:rFonts w:ascii="Arial" w:eastAsia="Times New Roman" w:hAnsi="Arial" w:cs="Arial"/>
        <w:lang w:val="es-C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0A8F38C2"/>
    <w:multiLevelType w:val="hybridMultilevel"/>
    <w:tmpl w:val="CE1CC8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0B557E70"/>
    <w:multiLevelType w:val="hybridMultilevel"/>
    <w:tmpl w:val="6580466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D6C1B0C"/>
    <w:multiLevelType w:val="hybridMultilevel"/>
    <w:tmpl w:val="6B9EF8BA"/>
    <w:lvl w:ilvl="0" w:tplc="040A000F">
      <w:start w:val="1"/>
      <w:numFmt w:val="decimal"/>
      <w:lvlText w:val="%1."/>
      <w:lvlJc w:val="left"/>
      <w:pPr>
        <w:tabs>
          <w:tab w:val="num" w:pos="360"/>
        </w:tabs>
        <w:ind w:left="360" w:hanging="360"/>
      </w:pPr>
      <w:rPr>
        <w:rFonts w:cs="Times New Roman"/>
      </w:rPr>
    </w:lvl>
    <w:lvl w:ilvl="1" w:tplc="040A0019">
      <w:start w:val="1"/>
      <w:numFmt w:val="lowerLetter"/>
      <w:lvlText w:val="%2."/>
      <w:lvlJc w:val="left"/>
      <w:pPr>
        <w:tabs>
          <w:tab w:val="num" w:pos="360"/>
        </w:tabs>
        <w:ind w:left="360" w:hanging="360"/>
      </w:pPr>
      <w:rPr>
        <w:rFonts w:cs="Times New Roman"/>
      </w:rPr>
    </w:lvl>
    <w:lvl w:ilvl="2" w:tplc="0C0A0009">
      <w:start w:val="1"/>
      <w:numFmt w:val="bullet"/>
      <w:lvlText w:val=""/>
      <w:lvlJc w:val="left"/>
      <w:pPr>
        <w:tabs>
          <w:tab w:val="num" w:pos="1980"/>
        </w:tabs>
        <w:ind w:left="1980" w:hanging="360"/>
      </w:pPr>
      <w:rPr>
        <w:rFonts w:ascii="Wingdings" w:hAnsi="Wingdings" w:hint="default"/>
      </w:rPr>
    </w:lvl>
    <w:lvl w:ilvl="3" w:tplc="040A000F">
      <w:start w:val="1"/>
      <w:numFmt w:val="decimal"/>
      <w:lvlText w:val="%4."/>
      <w:lvlJc w:val="left"/>
      <w:pPr>
        <w:tabs>
          <w:tab w:val="num" w:pos="360"/>
        </w:tabs>
        <w:ind w:left="360" w:hanging="360"/>
      </w:pPr>
      <w:rPr>
        <w:rFonts w:cs="Times New Roman"/>
      </w:rPr>
    </w:lvl>
    <w:lvl w:ilvl="4" w:tplc="040A0019">
      <w:start w:val="1"/>
      <w:numFmt w:val="lowerLetter"/>
      <w:lvlText w:val="%5."/>
      <w:lvlJc w:val="left"/>
      <w:pPr>
        <w:tabs>
          <w:tab w:val="num" w:pos="3240"/>
        </w:tabs>
        <w:ind w:left="3240" w:hanging="360"/>
      </w:pPr>
      <w:rPr>
        <w:rFonts w:cs="Times New Roman"/>
      </w:rPr>
    </w:lvl>
    <w:lvl w:ilvl="5" w:tplc="040A001B">
      <w:start w:val="1"/>
      <w:numFmt w:val="lowerRoman"/>
      <w:lvlText w:val="%6."/>
      <w:lvlJc w:val="right"/>
      <w:pPr>
        <w:tabs>
          <w:tab w:val="num" w:pos="3960"/>
        </w:tabs>
        <w:ind w:left="3960" w:hanging="180"/>
      </w:pPr>
      <w:rPr>
        <w:rFonts w:cs="Times New Roman"/>
      </w:rPr>
    </w:lvl>
    <w:lvl w:ilvl="6" w:tplc="040A000F">
      <w:start w:val="1"/>
      <w:numFmt w:val="decimal"/>
      <w:lvlText w:val="%7."/>
      <w:lvlJc w:val="left"/>
      <w:pPr>
        <w:tabs>
          <w:tab w:val="num" w:pos="4680"/>
        </w:tabs>
        <w:ind w:left="4680" w:hanging="360"/>
      </w:pPr>
      <w:rPr>
        <w:rFonts w:cs="Times New Roman"/>
      </w:rPr>
    </w:lvl>
    <w:lvl w:ilvl="7" w:tplc="040A0019">
      <w:start w:val="1"/>
      <w:numFmt w:val="lowerLetter"/>
      <w:lvlText w:val="%8."/>
      <w:lvlJc w:val="left"/>
      <w:pPr>
        <w:tabs>
          <w:tab w:val="num" w:pos="5400"/>
        </w:tabs>
        <w:ind w:left="5400" w:hanging="360"/>
      </w:pPr>
      <w:rPr>
        <w:rFonts w:cs="Times New Roman"/>
      </w:rPr>
    </w:lvl>
    <w:lvl w:ilvl="8" w:tplc="040A001B">
      <w:start w:val="1"/>
      <w:numFmt w:val="lowerRoman"/>
      <w:lvlText w:val="%9."/>
      <w:lvlJc w:val="right"/>
      <w:pPr>
        <w:tabs>
          <w:tab w:val="num" w:pos="6120"/>
        </w:tabs>
        <w:ind w:left="6120" w:hanging="180"/>
      </w:pPr>
      <w:rPr>
        <w:rFonts w:cs="Times New Roman"/>
      </w:rPr>
    </w:lvl>
  </w:abstractNum>
  <w:abstractNum w:abstractNumId="12" w15:restartNumberingAfterBreak="0">
    <w:nsid w:val="0E6267DC"/>
    <w:multiLevelType w:val="hybridMultilevel"/>
    <w:tmpl w:val="3FDAEA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2242CFA"/>
    <w:multiLevelType w:val="hybridMultilevel"/>
    <w:tmpl w:val="057CBE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13554A83"/>
    <w:multiLevelType w:val="hybridMultilevel"/>
    <w:tmpl w:val="A0C677BA"/>
    <w:lvl w:ilvl="0" w:tplc="CD28FFAA">
      <w:start w:val="9"/>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3F67D47"/>
    <w:multiLevelType w:val="multilevel"/>
    <w:tmpl w:val="C810924A"/>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5116572"/>
    <w:multiLevelType w:val="hybridMultilevel"/>
    <w:tmpl w:val="98384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6BE2830"/>
    <w:multiLevelType w:val="hybridMultilevel"/>
    <w:tmpl w:val="665E9600"/>
    <w:lvl w:ilvl="0" w:tplc="240A000F">
      <w:start w:val="4"/>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184D04A9"/>
    <w:multiLevelType w:val="multilevel"/>
    <w:tmpl w:val="C810924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9102F23"/>
    <w:multiLevelType w:val="hybridMultilevel"/>
    <w:tmpl w:val="D83AA31A"/>
    <w:lvl w:ilvl="0" w:tplc="8C2E333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start w:val="1"/>
      <w:numFmt w:val="decimal"/>
      <w:lvlText w:val="%4."/>
      <w:lvlJc w:val="left"/>
      <w:pPr>
        <w:ind w:left="36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1A2D6002"/>
    <w:multiLevelType w:val="hybridMultilevel"/>
    <w:tmpl w:val="D41E19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20FD4DDF"/>
    <w:multiLevelType w:val="hybridMultilevel"/>
    <w:tmpl w:val="A0CAF41C"/>
    <w:lvl w:ilvl="0" w:tplc="571412A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start w:val="1"/>
      <w:numFmt w:val="decimal"/>
      <w:lvlText w:val="%4."/>
      <w:lvlJc w:val="left"/>
      <w:pPr>
        <w:ind w:left="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22997017"/>
    <w:multiLevelType w:val="hybridMultilevel"/>
    <w:tmpl w:val="A4B2F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2E2021A"/>
    <w:multiLevelType w:val="hybridMultilevel"/>
    <w:tmpl w:val="0D98EE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23511CD4"/>
    <w:multiLevelType w:val="hybridMultilevel"/>
    <w:tmpl w:val="CFD6E7AC"/>
    <w:lvl w:ilvl="0" w:tplc="240A0001">
      <w:start w:val="1"/>
      <w:numFmt w:val="bullet"/>
      <w:lvlText w:val=""/>
      <w:lvlJc w:val="left"/>
      <w:pPr>
        <w:ind w:left="360" w:hanging="360"/>
      </w:pPr>
      <w:rPr>
        <w:rFonts w:ascii="Symbol" w:hAnsi="Symbol" w:hint="default"/>
      </w:rPr>
    </w:lvl>
    <w:lvl w:ilvl="1" w:tplc="63228FC6">
      <w:start w:val="2"/>
      <w:numFmt w:val="bullet"/>
      <w:lvlText w:val="•"/>
      <w:lvlJc w:val="left"/>
      <w:pPr>
        <w:ind w:left="1425" w:hanging="705"/>
      </w:pPr>
      <w:rPr>
        <w:rFonts w:ascii="Arial Narrow" w:eastAsia="Calibri" w:hAnsi="Arial Narrow" w:cs="Times New Roman"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25183D60"/>
    <w:multiLevelType w:val="hybridMultilevel"/>
    <w:tmpl w:val="8FA413B8"/>
    <w:lvl w:ilvl="0" w:tplc="240A000F">
      <w:start w:val="5"/>
      <w:numFmt w:val="decimal"/>
      <w:lvlText w:val="%1."/>
      <w:lvlJc w:val="left"/>
      <w:pPr>
        <w:ind w:left="360" w:hanging="360"/>
      </w:pPr>
      <w:rPr>
        <w:rFonts w:hint="default"/>
      </w:rPr>
    </w:lvl>
    <w:lvl w:ilvl="1" w:tplc="240A0019">
      <w:start w:val="1"/>
      <w:numFmt w:val="lowerLetter"/>
      <w:lvlText w:val="%2."/>
      <w:lvlJc w:val="left"/>
      <w:pPr>
        <w:ind w:left="36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25C70B62"/>
    <w:multiLevelType w:val="hybridMultilevel"/>
    <w:tmpl w:val="68B69822"/>
    <w:lvl w:ilvl="0" w:tplc="240A000F">
      <w:start w:val="2"/>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267933D2"/>
    <w:multiLevelType w:val="hybridMultilevel"/>
    <w:tmpl w:val="A1084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71A390D"/>
    <w:multiLevelType w:val="hybridMultilevel"/>
    <w:tmpl w:val="E42E5DD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2A1D5687"/>
    <w:multiLevelType w:val="hybridMultilevel"/>
    <w:tmpl w:val="BCEAED24"/>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2ABA502F"/>
    <w:multiLevelType w:val="hybridMultilevel"/>
    <w:tmpl w:val="007E25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2FF75F35"/>
    <w:multiLevelType w:val="hybridMultilevel"/>
    <w:tmpl w:val="6096D5F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22F634B"/>
    <w:multiLevelType w:val="hybridMultilevel"/>
    <w:tmpl w:val="5AB8AC0C"/>
    <w:lvl w:ilvl="0" w:tplc="240A000F">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start w:val="1"/>
      <w:numFmt w:val="lowerRoman"/>
      <w:lvlText w:val="%3."/>
      <w:lvlJc w:val="right"/>
      <w:pPr>
        <w:ind w:left="18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34B12EEE"/>
    <w:multiLevelType w:val="hybridMultilevel"/>
    <w:tmpl w:val="B40837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34C51DAC"/>
    <w:multiLevelType w:val="hybridMultilevel"/>
    <w:tmpl w:val="BE30A7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357C09D6"/>
    <w:multiLevelType w:val="multilevel"/>
    <w:tmpl w:val="342AC070"/>
    <w:lvl w:ilvl="0">
      <w:start w:val="1"/>
      <w:numFmt w:val="decimal"/>
      <w:lvlText w:val="%1."/>
      <w:lvlJc w:val="left"/>
      <w:pPr>
        <w:ind w:left="435" w:hanging="435"/>
      </w:pPr>
      <w:rPr>
        <w:rFonts w:ascii="Arial" w:eastAsia="Calibri" w:hAnsi="Arial" w:cs="Arial"/>
        <w:b/>
        <w:sz w:val="22"/>
      </w:rPr>
    </w:lvl>
    <w:lvl w:ilvl="1">
      <w:start w:val="9"/>
      <w:numFmt w:val="decimal"/>
      <w:lvlText w:val="%1.%2"/>
      <w:lvlJc w:val="left"/>
      <w:pPr>
        <w:ind w:left="435" w:hanging="435"/>
      </w:pPr>
      <w:rPr>
        <w:rFonts w:ascii="Calibri" w:hAnsi="Calibri" w:cs="Times New Roman" w:hint="default"/>
        <w:b/>
        <w:sz w:val="22"/>
      </w:rPr>
    </w:lvl>
    <w:lvl w:ilvl="2">
      <w:start w:val="1"/>
      <w:numFmt w:val="decimal"/>
      <w:lvlText w:val="%1.%2.%3"/>
      <w:lvlJc w:val="left"/>
      <w:pPr>
        <w:ind w:left="720" w:hanging="720"/>
      </w:pPr>
      <w:rPr>
        <w:rFonts w:ascii="Calibri" w:hAnsi="Calibri" w:cs="Times New Roman" w:hint="default"/>
        <w:b/>
        <w:sz w:val="22"/>
      </w:rPr>
    </w:lvl>
    <w:lvl w:ilvl="3">
      <w:start w:val="1"/>
      <w:numFmt w:val="decimal"/>
      <w:lvlText w:val="%1.%2.%3.%4"/>
      <w:lvlJc w:val="left"/>
      <w:pPr>
        <w:ind w:left="720" w:hanging="720"/>
      </w:pPr>
      <w:rPr>
        <w:rFonts w:ascii="Calibri" w:hAnsi="Calibri" w:cs="Times New Roman" w:hint="default"/>
        <w:b/>
        <w:sz w:val="22"/>
      </w:rPr>
    </w:lvl>
    <w:lvl w:ilvl="4">
      <w:start w:val="1"/>
      <w:numFmt w:val="decimal"/>
      <w:lvlText w:val="%1.%2.%3.%4.%5"/>
      <w:lvlJc w:val="left"/>
      <w:pPr>
        <w:ind w:left="1080" w:hanging="1080"/>
      </w:pPr>
      <w:rPr>
        <w:rFonts w:ascii="Calibri" w:hAnsi="Calibri" w:cs="Times New Roman" w:hint="default"/>
        <w:b/>
        <w:sz w:val="22"/>
      </w:rPr>
    </w:lvl>
    <w:lvl w:ilvl="5">
      <w:start w:val="1"/>
      <w:numFmt w:val="decimal"/>
      <w:lvlText w:val="%1.%2.%3.%4.%5.%6"/>
      <w:lvlJc w:val="left"/>
      <w:pPr>
        <w:ind w:left="1080" w:hanging="1080"/>
      </w:pPr>
      <w:rPr>
        <w:rFonts w:ascii="Calibri" w:hAnsi="Calibri" w:cs="Times New Roman" w:hint="default"/>
        <w:b/>
        <w:sz w:val="22"/>
      </w:rPr>
    </w:lvl>
    <w:lvl w:ilvl="6">
      <w:start w:val="1"/>
      <w:numFmt w:val="decimal"/>
      <w:lvlText w:val="%1.%2.%3.%4.%5.%6.%7"/>
      <w:lvlJc w:val="left"/>
      <w:pPr>
        <w:ind w:left="1440" w:hanging="1440"/>
      </w:pPr>
      <w:rPr>
        <w:rFonts w:ascii="Calibri" w:hAnsi="Calibri" w:cs="Times New Roman" w:hint="default"/>
        <w:b/>
        <w:sz w:val="22"/>
      </w:rPr>
    </w:lvl>
    <w:lvl w:ilvl="7">
      <w:start w:val="1"/>
      <w:numFmt w:val="decimal"/>
      <w:lvlText w:val="%1.%2.%3.%4.%5.%6.%7.%8"/>
      <w:lvlJc w:val="left"/>
      <w:pPr>
        <w:ind w:left="1440" w:hanging="1440"/>
      </w:pPr>
      <w:rPr>
        <w:rFonts w:ascii="Calibri" w:hAnsi="Calibri" w:cs="Times New Roman" w:hint="default"/>
        <w:b/>
        <w:sz w:val="22"/>
      </w:rPr>
    </w:lvl>
    <w:lvl w:ilvl="8">
      <w:start w:val="1"/>
      <w:numFmt w:val="decimal"/>
      <w:lvlText w:val="%1.%2.%3.%4.%5.%6.%7.%8.%9"/>
      <w:lvlJc w:val="left"/>
      <w:pPr>
        <w:ind w:left="1800" w:hanging="1800"/>
      </w:pPr>
      <w:rPr>
        <w:rFonts w:ascii="Calibri" w:hAnsi="Calibri" w:cs="Times New Roman" w:hint="default"/>
        <w:b/>
        <w:sz w:val="22"/>
      </w:rPr>
    </w:lvl>
  </w:abstractNum>
  <w:abstractNum w:abstractNumId="36" w15:restartNumberingAfterBreak="0">
    <w:nsid w:val="35AA0580"/>
    <w:multiLevelType w:val="hybridMultilevel"/>
    <w:tmpl w:val="2A60FF58"/>
    <w:lvl w:ilvl="0" w:tplc="5E0A3746">
      <w:start w:val="1"/>
      <w:numFmt w:val="decimal"/>
      <w:lvlText w:val="%1."/>
      <w:lvlJc w:val="left"/>
      <w:pPr>
        <w:ind w:left="720" w:hanging="360"/>
      </w:pPr>
      <w:rPr>
        <w:rFonts w:ascii="Calibri" w:eastAsia="Calibri" w:hAnsi="Calibri"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61508E6"/>
    <w:multiLevelType w:val="hybridMultilevel"/>
    <w:tmpl w:val="9DC2973A"/>
    <w:lvl w:ilvl="0" w:tplc="9A067B42">
      <w:start w:val="1"/>
      <w:numFmt w:val="decimal"/>
      <w:lvlText w:val="%1."/>
      <w:lvlJc w:val="left"/>
      <w:pPr>
        <w:ind w:left="359" w:hanging="360"/>
      </w:pPr>
      <w:rPr>
        <w:rFonts w:hint="default"/>
      </w:rPr>
    </w:lvl>
    <w:lvl w:ilvl="1" w:tplc="310262B8">
      <w:start w:val="1"/>
      <w:numFmt w:val="decimal"/>
      <w:lvlText w:val="%2."/>
      <w:lvlJc w:val="left"/>
      <w:pPr>
        <w:ind w:left="1079" w:hanging="360"/>
      </w:pPr>
      <w:rPr>
        <w:rFonts w:hint="default"/>
      </w:r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abstractNum w:abstractNumId="38" w15:restartNumberingAfterBreak="0">
    <w:nsid w:val="36BF06E6"/>
    <w:multiLevelType w:val="hybridMultilevel"/>
    <w:tmpl w:val="ADC8676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38014ADD"/>
    <w:multiLevelType w:val="hybridMultilevel"/>
    <w:tmpl w:val="84F89F2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3D2E49C0"/>
    <w:multiLevelType w:val="multilevel"/>
    <w:tmpl w:val="C810924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41CE3BEA"/>
    <w:multiLevelType w:val="multilevel"/>
    <w:tmpl w:val="BA80750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42D8FC1D"/>
    <w:multiLevelType w:val="hybridMultilevel"/>
    <w:tmpl w:val="6954ED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3863CFD"/>
    <w:multiLevelType w:val="hybridMultilevel"/>
    <w:tmpl w:val="8EB086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447F01D5"/>
    <w:multiLevelType w:val="hybridMultilevel"/>
    <w:tmpl w:val="29A29574"/>
    <w:lvl w:ilvl="0" w:tplc="037053BE">
      <w:start w:val="1"/>
      <w:numFmt w:val="decimal"/>
      <w:lvlText w:val="%1."/>
      <w:lvlJc w:val="left"/>
      <w:pPr>
        <w:ind w:left="360" w:hanging="360"/>
      </w:pPr>
      <w:rPr>
        <w:rFonts w:hint="default"/>
        <w:b/>
      </w:rPr>
    </w:lvl>
    <w:lvl w:ilvl="1" w:tplc="0C0A0019">
      <w:start w:val="1"/>
      <w:numFmt w:val="lowerLetter"/>
      <w:lvlText w:val="%2."/>
      <w:lvlJc w:val="left"/>
      <w:pPr>
        <w:ind w:left="-54" w:hanging="360"/>
      </w:pPr>
    </w:lvl>
    <w:lvl w:ilvl="2" w:tplc="0C0A001B">
      <w:start w:val="1"/>
      <w:numFmt w:val="lowerRoman"/>
      <w:lvlText w:val="%3."/>
      <w:lvlJc w:val="right"/>
      <w:pPr>
        <w:ind w:left="180"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abstractNum w:abstractNumId="45" w15:restartNumberingAfterBreak="0">
    <w:nsid w:val="469F7BF0"/>
    <w:multiLevelType w:val="hybridMultilevel"/>
    <w:tmpl w:val="05364B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47293A74"/>
    <w:multiLevelType w:val="hybridMultilevel"/>
    <w:tmpl w:val="61DE1E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4D8645AB"/>
    <w:multiLevelType w:val="hybridMultilevel"/>
    <w:tmpl w:val="203C178E"/>
    <w:lvl w:ilvl="0" w:tplc="07C45E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24E377D"/>
    <w:multiLevelType w:val="hybridMultilevel"/>
    <w:tmpl w:val="15827A7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528C11BE"/>
    <w:multiLevelType w:val="hybridMultilevel"/>
    <w:tmpl w:val="9DEE52DC"/>
    <w:lvl w:ilvl="0" w:tplc="1CC4D05E">
      <w:start w:val="1"/>
      <w:numFmt w:val="decimal"/>
      <w:lvlText w:val="%1."/>
      <w:lvlJc w:val="left"/>
      <w:pPr>
        <w:ind w:left="360" w:hanging="360"/>
      </w:pPr>
      <w:rPr>
        <w:rFonts w:ascii="Arial" w:eastAsia="Calibri"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15:restartNumberingAfterBreak="0">
    <w:nsid w:val="59F13633"/>
    <w:multiLevelType w:val="multilevel"/>
    <w:tmpl w:val="B162AC68"/>
    <w:lvl w:ilvl="0">
      <w:start w:val="5"/>
      <w:numFmt w:val="decimal"/>
      <w:lvlText w:val="%1"/>
      <w:lvlJc w:val="left"/>
      <w:pPr>
        <w:ind w:left="705" w:hanging="705"/>
      </w:pPr>
      <w:rPr>
        <w:rFonts w:hint="default"/>
        <w:b w:val="0"/>
      </w:rPr>
    </w:lvl>
    <w:lvl w:ilvl="1">
      <w:start w:val="10"/>
      <w:numFmt w:val="decimal"/>
      <w:lvlText w:val="%1.%2"/>
      <w:lvlJc w:val="left"/>
      <w:pPr>
        <w:ind w:left="705" w:hanging="705"/>
      </w:pPr>
      <w:rPr>
        <w:rFonts w:hint="default"/>
        <w:b w:val="0"/>
      </w:rPr>
    </w:lvl>
    <w:lvl w:ilvl="2">
      <w:start w:val="1"/>
      <w:numFmt w:val="decimal"/>
      <w:lvlText w:val="%3."/>
      <w:lvlJc w:val="left"/>
      <w:pPr>
        <w:ind w:left="720" w:hanging="720"/>
      </w:pPr>
      <w:rPr>
        <w:rFonts w:ascii="Arial" w:eastAsia="Calibri" w:hAnsi="Arial" w:cs="Arial"/>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5A471022"/>
    <w:multiLevelType w:val="hybridMultilevel"/>
    <w:tmpl w:val="344C99D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15:restartNumberingAfterBreak="0">
    <w:nsid w:val="5B3C5A7A"/>
    <w:multiLevelType w:val="multilevel"/>
    <w:tmpl w:val="C1429808"/>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3."/>
      <w:lvlJc w:val="left"/>
      <w:pPr>
        <w:ind w:left="720" w:hanging="720"/>
      </w:pPr>
      <w:rPr>
        <w:rFonts w:ascii="Arial" w:eastAsia="Calibri" w:hAnsi="Arial" w:cs="Arial"/>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D7340A9"/>
    <w:multiLevelType w:val="hybridMultilevel"/>
    <w:tmpl w:val="C64E41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4" w15:restartNumberingAfterBreak="0">
    <w:nsid w:val="62FF1D4D"/>
    <w:multiLevelType w:val="hybridMultilevel"/>
    <w:tmpl w:val="5DA6402E"/>
    <w:lvl w:ilvl="0" w:tplc="83303BF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337056B"/>
    <w:multiLevelType w:val="hybridMultilevel"/>
    <w:tmpl w:val="921E30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15:restartNumberingAfterBreak="0">
    <w:nsid w:val="63A744DF"/>
    <w:multiLevelType w:val="multilevel"/>
    <w:tmpl w:val="C810924A"/>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6CCB75CE"/>
    <w:multiLevelType w:val="hybridMultilevel"/>
    <w:tmpl w:val="54D6253E"/>
    <w:lvl w:ilvl="0" w:tplc="3A66D710">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8" w15:restartNumberingAfterBreak="0">
    <w:nsid w:val="6DEB2728"/>
    <w:multiLevelType w:val="hybridMultilevel"/>
    <w:tmpl w:val="9392A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063670F"/>
    <w:multiLevelType w:val="hybridMultilevel"/>
    <w:tmpl w:val="FDF2B5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711575AB"/>
    <w:multiLevelType w:val="hybridMultilevel"/>
    <w:tmpl w:val="0324F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2D23717"/>
    <w:multiLevelType w:val="hybridMultilevel"/>
    <w:tmpl w:val="1AEAC696"/>
    <w:lvl w:ilvl="0" w:tplc="06EE1250">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796C0101"/>
    <w:multiLevelType w:val="multilevel"/>
    <w:tmpl w:val="281618E0"/>
    <w:lvl w:ilvl="0">
      <w:start w:val="6"/>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rPr>
        <w:rFonts w:ascii="Arial" w:eastAsia="Calibri" w:hAnsi="Arial" w:cs="Arial"/>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A137FFE"/>
    <w:multiLevelType w:val="hybridMultilevel"/>
    <w:tmpl w:val="42588E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7B8C0EB8"/>
    <w:multiLevelType w:val="hybridMultilevel"/>
    <w:tmpl w:val="AF060740"/>
    <w:lvl w:ilvl="0" w:tplc="68CCF2D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7BD44571"/>
    <w:multiLevelType w:val="hybridMultilevel"/>
    <w:tmpl w:val="AE546F38"/>
    <w:lvl w:ilvl="0" w:tplc="0C0A0019">
      <w:start w:val="1"/>
      <w:numFmt w:val="lowerLetter"/>
      <w:lvlText w:val="%1."/>
      <w:lvlJc w:val="left"/>
      <w:pPr>
        <w:ind w:left="360" w:hanging="360"/>
      </w:pPr>
      <w:rPr>
        <w:rFonts w:hint="default"/>
      </w:rPr>
    </w:lvl>
    <w:lvl w:ilvl="1" w:tplc="3C0CEDD0">
      <w:start w:val="1"/>
      <w:numFmt w:val="lowerRoman"/>
      <w:lvlText w:val="%2."/>
      <w:lvlJc w:val="left"/>
      <w:pPr>
        <w:ind w:left="1440" w:hanging="360"/>
      </w:pPr>
      <w:rPr>
        <w:rFonts w:ascii="Arial Narrow" w:eastAsia="Times New Roman" w:hAnsi="Arial Narrow" w:cs="Times New Roman"/>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CD96845"/>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7" w15:restartNumberingAfterBreak="0">
    <w:nsid w:val="7F4B4659"/>
    <w:multiLevelType w:val="hybridMultilevel"/>
    <w:tmpl w:val="6078464E"/>
    <w:lvl w:ilvl="0" w:tplc="0460184C">
      <w:start w:val="4"/>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start w:val="1"/>
      <w:numFmt w:val="lowerRoman"/>
      <w:lvlText w:val="%3."/>
      <w:lvlJc w:val="right"/>
      <w:pPr>
        <w:ind w:left="18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8" w15:restartNumberingAfterBreak="0">
    <w:nsid w:val="7F7C048E"/>
    <w:multiLevelType w:val="hybridMultilevel"/>
    <w:tmpl w:val="6406909E"/>
    <w:lvl w:ilvl="0" w:tplc="723CDBCC">
      <w:start w:val="1"/>
      <w:numFmt w:val="lowerLetter"/>
      <w:lvlText w:val="%1."/>
      <w:lvlJc w:val="left"/>
      <w:pPr>
        <w:ind w:left="360" w:hanging="360"/>
      </w:pPr>
      <w:rPr>
        <w:rFonts w:ascii="Arial" w:eastAsia="Calibr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9" w15:restartNumberingAfterBreak="0">
    <w:nsid w:val="7F814B76"/>
    <w:multiLevelType w:val="hybridMultilevel"/>
    <w:tmpl w:val="6F7A0AD6"/>
    <w:lvl w:ilvl="0" w:tplc="9A067B42">
      <w:start w:val="1"/>
      <w:numFmt w:val="decimal"/>
      <w:lvlText w:val="%1."/>
      <w:lvlJc w:val="left"/>
      <w:pPr>
        <w:ind w:left="359"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4"/>
  </w:num>
  <w:num w:numId="2">
    <w:abstractNumId w:val="66"/>
  </w:num>
  <w:num w:numId="3">
    <w:abstractNumId w:val="15"/>
  </w:num>
  <w:num w:numId="4">
    <w:abstractNumId w:val="56"/>
  </w:num>
  <w:num w:numId="5">
    <w:abstractNumId w:val="7"/>
  </w:num>
  <w:num w:numId="6">
    <w:abstractNumId w:val="18"/>
  </w:num>
  <w:num w:numId="7">
    <w:abstractNumId w:val="40"/>
  </w:num>
  <w:num w:numId="8">
    <w:abstractNumId w:val="68"/>
  </w:num>
  <w:num w:numId="9">
    <w:abstractNumId w:val="64"/>
  </w:num>
  <w:num w:numId="10">
    <w:abstractNumId w:val="47"/>
  </w:num>
  <w:num w:numId="11">
    <w:abstractNumId w:val="53"/>
  </w:num>
  <w:num w:numId="12">
    <w:abstractNumId w:val="65"/>
  </w:num>
  <w:num w:numId="13">
    <w:abstractNumId w:val="27"/>
  </w:num>
  <w:num w:numId="14">
    <w:abstractNumId w:val="60"/>
  </w:num>
  <w:num w:numId="15">
    <w:abstractNumId w:val="22"/>
  </w:num>
  <w:num w:numId="16">
    <w:abstractNumId w:val="58"/>
  </w:num>
  <w:num w:numId="17">
    <w:abstractNumId w:val="52"/>
  </w:num>
  <w:num w:numId="18">
    <w:abstractNumId w:val="35"/>
  </w:num>
  <w:num w:numId="19">
    <w:abstractNumId w:val="50"/>
  </w:num>
  <w:num w:numId="20">
    <w:abstractNumId w:val="38"/>
  </w:num>
  <w:num w:numId="21">
    <w:abstractNumId w:val="54"/>
  </w:num>
  <w:num w:numId="22">
    <w:abstractNumId w:val="41"/>
  </w:num>
  <w:num w:numId="23">
    <w:abstractNumId w:val="39"/>
  </w:num>
  <w:num w:numId="24">
    <w:abstractNumId w:val="6"/>
  </w:num>
  <w:num w:numId="25">
    <w:abstractNumId w:val="51"/>
  </w:num>
  <w:num w:numId="26">
    <w:abstractNumId w:val="62"/>
  </w:num>
  <w:num w:numId="27">
    <w:abstractNumId w:val="24"/>
  </w:num>
  <w:num w:numId="28">
    <w:abstractNumId w:val="33"/>
  </w:num>
  <w:num w:numId="29">
    <w:abstractNumId w:val="59"/>
  </w:num>
  <w:num w:numId="30">
    <w:abstractNumId w:val="17"/>
  </w:num>
  <w:num w:numId="31">
    <w:abstractNumId w:val="55"/>
  </w:num>
  <w:num w:numId="32">
    <w:abstractNumId w:val="23"/>
  </w:num>
  <w:num w:numId="33">
    <w:abstractNumId w:val="26"/>
  </w:num>
  <w:num w:numId="34">
    <w:abstractNumId w:val="4"/>
  </w:num>
  <w:num w:numId="35">
    <w:abstractNumId w:val="57"/>
  </w:num>
  <w:num w:numId="36">
    <w:abstractNumId w:val="32"/>
  </w:num>
  <w:num w:numId="37">
    <w:abstractNumId w:val="29"/>
  </w:num>
  <w:num w:numId="38">
    <w:abstractNumId w:val="25"/>
  </w:num>
  <w:num w:numId="39">
    <w:abstractNumId w:val="67"/>
  </w:num>
  <w:num w:numId="40">
    <w:abstractNumId w:val="13"/>
  </w:num>
  <w:num w:numId="41">
    <w:abstractNumId w:val="43"/>
  </w:num>
  <w:num w:numId="42">
    <w:abstractNumId w:val="2"/>
  </w:num>
  <w:num w:numId="43">
    <w:abstractNumId w:val="20"/>
  </w:num>
  <w:num w:numId="44">
    <w:abstractNumId w:val="11"/>
  </w:num>
  <w:num w:numId="45">
    <w:abstractNumId w:val="34"/>
  </w:num>
  <w:num w:numId="46">
    <w:abstractNumId w:val="3"/>
  </w:num>
  <w:num w:numId="47">
    <w:abstractNumId w:val="8"/>
  </w:num>
  <w:num w:numId="48">
    <w:abstractNumId w:val="49"/>
  </w:num>
  <w:num w:numId="49">
    <w:abstractNumId w:val="48"/>
  </w:num>
  <w:num w:numId="50">
    <w:abstractNumId w:val="19"/>
  </w:num>
  <w:num w:numId="51">
    <w:abstractNumId w:val="9"/>
  </w:num>
  <w:num w:numId="52">
    <w:abstractNumId w:val="5"/>
  </w:num>
  <w:num w:numId="53">
    <w:abstractNumId w:val="14"/>
  </w:num>
  <w:num w:numId="54">
    <w:abstractNumId w:val="16"/>
  </w:num>
  <w:num w:numId="55">
    <w:abstractNumId w:val="21"/>
  </w:num>
  <w:num w:numId="56">
    <w:abstractNumId w:val="28"/>
  </w:num>
  <w:num w:numId="57">
    <w:abstractNumId w:val="10"/>
  </w:num>
  <w:num w:numId="58">
    <w:abstractNumId w:val="12"/>
  </w:num>
  <w:num w:numId="59">
    <w:abstractNumId w:val="61"/>
  </w:num>
  <w:num w:numId="60">
    <w:abstractNumId w:val="45"/>
  </w:num>
  <w:num w:numId="61">
    <w:abstractNumId w:val="30"/>
  </w:num>
  <w:num w:numId="62">
    <w:abstractNumId w:val="36"/>
  </w:num>
  <w:num w:numId="63">
    <w:abstractNumId w:val="46"/>
  </w:num>
  <w:num w:numId="64">
    <w:abstractNumId w:val="42"/>
  </w:num>
  <w:num w:numId="65">
    <w:abstractNumId w:val="37"/>
  </w:num>
  <w:num w:numId="66">
    <w:abstractNumId w:val="63"/>
  </w:num>
  <w:num w:numId="67">
    <w:abstractNumId w:val="1"/>
  </w:num>
  <w:num w:numId="68">
    <w:abstractNumId w:val="0"/>
  </w:num>
  <w:num w:numId="69">
    <w:abstractNumId w:val="31"/>
  </w:num>
  <w:num w:numId="70">
    <w:abstractNumId w:val="6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0A"/>
    <w:rsid w:val="00020072"/>
    <w:rsid w:val="00022CA2"/>
    <w:rsid w:val="00041DFD"/>
    <w:rsid w:val="00052FBE"/>
    <w:rsid w:val="00053270"/>
    <w:rsid w:val="00054BFF"/>
    <w:rsid w:val="0005520C"/>
    <w:rsid w:val="00055BDC"/>
    <w:rsid w:val="00061E5E"/>
    <w:rsid w:val="0006457B"/>
    <w:rsid w:val="00065FD6"/>
    <w:rsid w:val="0007219A"/>
    <w:rsid w:val="00076343"/>
    <w:rsid w:val="00097094"/>
    <w:rsid w:val="000A431D"/>
    <w:rsid w:val="000B335B"/>
    <w:rsid w:val="000B4F89"/>
    <w:rsid w:val="000C2211"/>
    <w:rsid w:val="000D2256"/>
    <w:rsid w:val="000E092B"/>
    <w:rsid w:val="000F2718"/>
    <w:rsid w:val="000F689A"/>
    <w:rsid w:val="00101D5C"/>
    <w:rsid w:val="00106312"/>
    <w:rsid w:val="0011513C"/>
    <w:rsid w:val="001260E8"/>
    <w:rsid w:val="00136FF6"/>
    <w:rsid w:val="001541A9"/>
    <w:rsid w:val="00160E6A"/>
    <w:rsid w:val="00166240"/>
    <w:rsid w:val="0016742C"/>
    <w:rsid w:val="0017006D"/>
    <w:rsid w:val="00170302"/>
    <w:rsid w:val="00171EB9"/>
    <w:rsid w:val="001B14D2"/>
    <w:rsid w:val="001C4B32"/>
    <w:rsid w:val="001C5F77"/>
    <w:rsid w:val="001D2155"/>
    <w:rsid w:val="001D472D"/>
    <w:rsid w:val="001F329C"/>
    <w:rsid w:val="001F7ADD"/>
    <w:rsid w:val="00210D25"/>
    <w:rsid w:val="00214DBC"/>
    <w:rsid w:val="00231267"/>
    <w:rsid w:val="002322C2"/>
    <w:rsid w:val="00243E48"/>
    <w:rsid w:val="00252F6F"/>
    <w:rsid w:val="00260E60"/>
    <w:rsid w:val="00262AE3"/>
    <w:rsid w:val="002678CA"/>
    <w:rsid w:val="00272C64"/>
    <w:rsid w:val="00280B34"/>
    <w:rsid w:val="00286CF3"/>
    <w:rsid w:val="00290213"/>
    <w:rsid w:val="00291F38"/>
    <w:rsid w:val="002976FC"/>
    <w:rsid w:val="002A55A6"/>
    <w:rsid w:val="002B53ED"/>
    <w:rsid w:val="002C7A22"/>
    <w:rsid w:val="002D08DB"/>
    <w:rsid w:val="002D3E8F"/>
    <w:rsid w:val="002F283D"/>
    <w:rsid w:val="002F3017"/>
    <w:rsid w:val="002F4B39"/>
    <w:rsid w:val="00303A83"/>
    <w:rsid w:val="003132E2"/>
    <w:rsid w:val="00315F7E"/>
    <w:rsid w:val="00316E38"/>
    <w:rsid w:val="0032500F"/>
    <w:rsid w:val="00341523"/>
    <w:rsid w:val="0034483F"/>
    <w:rsid w:val="00380B77"/>
    <w:rsid w:val="00387F08"/>
    <w:rsid w:val="00393298"/>
    <w:rsid w:val="003A0CED"/>
    <w:rsid w:val="003A4C65"/>
    <w:rsid w:val="003B2443"/>
    <w:rsid w:val="003B5849"/>
    <w:rsid w:val="003B5D10"/>
    <w:rsid w:val="003D4420"/>
    <w:rsid w:val="003D6ED3"/>
    <w:rsid w:val="003E2550"/>
    <w:rsid w:val="003F1692"/>
    <w:rsid w:val="004141ED"/>
    <w:rsid w:val="00426A18"/>
    <w:rsid w:val="00427CF2"/>
    <w:rsid w:val="00432F6A"/>
    <w:rsid w:val="00455F3E"/>
    <w:rsid w:val="00464F96"/>
    <w:rsid w:val="0046572B"/>
    <w:rsid w:val="00466BE2"/>
    <w:rsid w:val="004765AD"/>
    <w:rsid w:val="00484BE5"/>
    <w:rsid w:val="00490893"/>
    <w:rsid w:val="004A1BC5"/>
    <w:rsid w:val="004A5E0A"/>
    <w:rsid w:val="004B05A8"/>
    <w:rsid w:val="004B6EFA"/>
    <w:rsid w:val="004B7283"/>
    <w:rsid w:val="004C1207"/>
    <w:rsid w:val="004D42A2"/>
    <w:rsid w:val="004E2E88"/>
    <w:rsid w:val="004F32EC"/>
    <w:rsid w:val="00523E65"/>
    <w:rsid w:val="0053252B"/>
    <w:rsid w:val="005417CB"/>
    <w:rsid w:val="00550784"/>
    <w:rsid w:val="00560245"/>
    <w:rsid w:val="00560F2C"/>
    <w:rsid w:val="00563B15"/>
    <w:rsid w:val="00570268"/>
    <w:rsid w:val="00571ECB"/>
    <w:rsid w:val="00577A08"/>
    <w:rsid w:val="00580CC1"/>
    <w:rsid w:val="00582183"/>
    <w:rsid w:val="00586094"/>
    <w:rsid w:val="005B16C4"/>
    <w:rsid w:val="005B41B6"/>
    <w:rsid w:val="005C7C81"/>
    <w:rsid w:val="005D477B"/>
    <w:rsid w:val="005D5CD5"/>
    <w:rsid w:val="005E5954"/>
    <w:rsid w:val="005E7AC0"/>
    <w:rsid w:val="005F5507"/>
    <w:rsid w:val="005F5B1F"/>
    <w:rsid w:val="00631A06"/>
    <w:rsid w:val="006577F6"/>
    <w:rsid w:val="00670538"/>
    <w:rsid w:val="00671E5F"/>
    <w:rsid w:val="006738C2"/>
    <w:rsid w:val="00675E09"/>
    <w:rsid w:val="006763CD"/>
    <w:rsid w:val="006839B1"/>
    <w:rsid w:val="00686FC8"/>
    <w:rsid w:val="006C50BE"/>
    <w:rsid w:val="006D305A"/>
    <w:rsid w:val="006E0371"/>
    <w:rsid w:val="006E1859"/>
    <w:rsid w:val="006F2AE8"/>
    <w:rsid w:val="006F33A1"/>
    <w:rsid w:val="006F3650"/>
    <w:rsid w:val="00706D19"/>
    <w:rsid w:val="007109EE"/>
    <w:rsid w:val="00717ED0"/>
    <w:rsid w:val="007264E6"/>
    <w:rsid w:val="00733FCE"/>
    <w:rsid w:val="007357B0"/>
    <w:rsid w:val="007363D9"/>
    <w:rsid w:val="00736E0C"/>
    <w:rsid w:val="0074611B"/>
    <w:rsid w:val="00755577"/>
    <w:rsid w:val="00760E28"/>
    <w:rsid w:val="00786EEE"/>
    <w:rsid w:val="007946AF"/>
    <w:rsid w:val="007947DF"/>
    <w:rsid w:val="007968E9"/>
    <w:rsid w:val="007A0FC0"/>
    <w:rsid w:val="007A173F"/>
    <w:rsid w:val="007A248A"/>
    <w:rsid w:val="007B041A"/>
    <w:rsid w:val="007B18C6"/>
    <w:rsid w:val="007E3BAD"/>
    <w:rsid w:val="007E527E"/>
    <w:rsid w:val="007E75A8"/>
    <w:rsid w:val="007E7827"/>
    <w:rsid w:val="00801AB6"/>
    <w:rsid w:val="00801B51"/>
    <w:rsid w:val="00806A10"/>
    <w:rsid w:val="00806A71"/>
    <w:rsid w:val="00806E2D"/>
    <w:rsid w:val="0080709C"/>
    <w:rsid w:val="00812232"/>
    <w:rsid w:val="00815FF5"/>
    <w:rsid w:val="00820A5C"/>
    <w:rsid w:val="00820AD2"/>
    <w:rsid w:val="00822045"/>
    <w:rsid w:val="00825F10"/>
    <w:rsid w:val="0085327A"/>
    <w:rsid w:val="00860425"/>
    <w:rsid w:val="00860DA4"/>
    <w:rsid w:val="00872CC6"/>
    <w:rsid w:val="00876A79"/>
    <w:rsid w:val="008811A6"/>
    <w:rsid w:val="00884B90"/>
    <w:rsid w:val="00885373"/>
    <w:rsid w:val="00886F1E"/>
    <w:rsid w:val="008A6F2E"/>
    <w:rsid w:val="008B4D3A"/>
    <w:rsid w:val="008C166B"/>
    <w:rsid w:val="008C2663"/>
    <w:rsid w:val="008D1234"/>
    <w:rsid w:val="008E1FE8"/>
    <w:rsid w:val="008E29AF"/>
    <w:rsid w:val="008E66B5"/>
    <w:rsid w:val="008F3703"/>
    <w:rsid w:val="00903E8F"/>
    <w:rsid w:val="00905E6D"/>
    <w:rsid w:val="0090746C"/>
    <w:rsid w:val="009249EB"/>
    <w:rsid w:val="009313DD"/>
    <w:rsid w:val="00937D73"/>
    <w:rsid w:val="0094762B"/>
    <w:rsid w:val="00960BB0"/>
    <w:rsid w:val="00962341"/>
    <w:rsid w:val="0097523C"/>
    <w:rsid w:val="00980BC7"/>
    <w:rsid w:val="00990341"/>
    <w:rsid w:val="009976A2"/>
    <w:rsid w:val="009B226F"/>
    <w:rsid w:val="009B38C5"/>
    <w:rsid w:val="009C0304"/>
    <w:rsid w:val="009C0822"/>
    <w:rsid w:val="009C38AD"/>
    <w:rsid w:val="009C4F87"/>
    <w:rsid w:val="009C6B10"/>
    <w:rsid w:val="009D4512"/>
    <w:rsid w:val="009D4929"/>
    <w:rsid w:val="009E5F5C"/>
    <w:rsid w:val="009E7C3B"/>
    <w:rsid w:val="009F37D0"/>
    <w:rsid w:val="009F3BB8"/>
    <w:rsid w:val="00A0196D"/>
    <w:rsid w:val="00A01C49"/>
    <w:rsid w:val="00A100B9"/>
    <w:rsid w:val="00A205CD"/>
    <w:rsid w:val="00A27786"/>
    <w:rsid w:val="00A27B64"/>
    <w:rsid w:val="00A416D1"/>
    <w:rsid w:val="00A5229B"/>
    <w:rsid w:val="00A5272D"/>
    <w:rsid w:val="00A532A5"/>
    <w:rsid w:val="00A714C8"/>
    <w:rsid w:val="00A715A6"/>
    <w:rsid w:val="00A74909"/>
    <w:rsid w:val="00A81848"/>
    <w:rsid w:val="00A8212B"/>
    <w:rsid w:val="00A824FB"/>
    <w:rsid w:val="00A83FE2"/>
    <w:rsid w:val="00A85CA3"/>
    <w:rsid w:val="00A87026"/>
    <w:rsid w:val="00A87EFE"/>
    <w:rsid w:val="00AA304E"/>
    <w:rsid w:val="00AD617F"/>
    <w:rsid w:val="00AF40C8"/>
    <w:rsid w:val="00AF7F8D"/>
    <w:rsid w:val="00B10990"/>
    <w:rsid w:val="00B174D3"/>
    <w:rsid w:val="00B2404A"/>
    <w:rsid w:val="00B319BA"/>
    <w:rsid w:val="00B31C05"/>
    <w:rsid w:val="00B35A5A"/>
    <w:rsid w:val="00B4121F"/>
    <w:rsid w:val="00B51336"/>
    <w:rsid w:val="00B647CC"/>
    <w:rsid w:val="00B7447F"/>
    <w:rsid w:val="00BA0971"/>
    <w:rsid w:val="00BA71DD"/>
    <w:rsid w:val="00BB545A"/>
    <w:rsid w:val="00BB7E83"/>
    <w:rsid w:val="00BC1B3B"/>
    <w:rsid w:val="00BC3323"/>
    <w:rsid w:val="00BD4DCB"/>
    <w:rsid w:val="00BE3F07"/>
    <w:rsid w:val="00BE5874"/>
    <w:rsid w:val="00BE63E6"/>
    <w:rsid w:val="00BE7C31"/>
    <w:rsid w:val="00C00FE9"/>
    <w:rsid w:val="00C0687E"/>
    <w:rsid w:val="00C10FD3"/>
    <w:rsid w:val="00C142B3"/>
    <w:rsid w:val="00C17E8E"/>
    <w:rsid w:val="00C257DB"/>
    <w:rsid w:val="00C26C7C"/>
    <w:rsid w:val="00C307AC"/>
    <w:rsid w:val="00C30BD7"/>
    <w:rsid w:val="00C31D35"/>
    <w:rsid w:val="00C355BD"/>
    <w:rsid w:val="00C4145E"/>
    <w:rsid w:val="00C43F9F"/>
    <w:rsid w:val="00C4696A"/>
    <w:rsid w:val="00C52C39"/>
    <w:rsid w:val="00C56125"/>
    <w:rsid w:val="00C60B03"/>
    <w:rsid w:val="00C6566F"/>
    <w:rsid w:val="00C72AC5"/>
    <w:rsid w:val="00C84827"/>
    <w:rsid w:val="00C9591E"/>
    <w:rsid w:val="00CA05FA"/>
    <w:rsid w:val="00CA3763"/>
    <w:rsid w:val="00CA4620"/>
    <w:rsid w:val="00CA5CFC"/>
    <w:rsid w:val="00CB2CA3"/>
    <w:rsid w:val="00CC651F"/>
    <w:rsid w:val="00CD1D00"/>
    <w:rsid w:val="00CD74F2"/>
    <w:rsid w:val="00CE1DE8"/>
    <w:rsid w:val="00CE4F07"/>
    <w:rsid w:val="00CE6A03"/>
    <w:rsid w:val="00CF1C63"/>
    <w:rsid w:val="00CF3B58"/>
    <w:rsid w:val="00CF4EBC"/>
    <w:rsid w:val="00CF79FD"/>
    <w:rsid w:val="00D1430A"/>
    <w:rsid w:val="00D228F4"/>
    <w:rsid w:val="00D25867"/>
    <w:rsid w:val="00D5600F"/>
    <w:rsid w:val="00D70B4A"/>
    <w:rsid w:val="00D7481F"/>
    <w:rsid w:val="00D75206"/>
    <w:rsid w:val="00D864F0"/>
    <w:rsid w:val="00D869E1"/>
    <w:rsid w:val="00D90926"/>
    <w:rsid w:val="00DA0DE0"/>
    <w:rsid w:val="00DA5F33"/>
    <w:rsid w:val="00DA7DB1"/>
    <w:rsid w:val="00DB766B"/>
    <w:rsid w:val="00DB7856"/>
    <w:rsid w:val="00DD5CAD"/>
    <w:rsid w:val="00DE14B1"/>
    <w:rsid w:val="00DE2449"/>
    <w:rsid w:val="00DE68E7"/>
    <w:rsid w:val="00DF4B68"/>
    <w:rsid w:val="00E040C5"/>
    <w:rsid w:val="00E04AA2"/>
    <w:rsid w:val="00E10155"/>
    <w:rsid w:val="00E131E3"/>
    <w:rsid w:val="00E16DD1"/>
    <w:rsid w:val="00E31087"/>
    <w:rsid w:val="00E33A81"/>
    <w:rsid w:val="00E36DD1"/>
    <w:rsid w:val="00E46D69"/>
    <w:rsid w:val="00E518D0"/>
    <w:rsid w:val="00E72000"/>
    <w:rsid w:val="00E75012"/>
    <w:rsid w:val="00EA11CB"/>
    <w:rsid w:val="00EA7F6F"/>
    <w:rsid w:val="00EC2753"/>
    <w:rsid w:val="00ED0637"/>
    <w:rsid w:val="00ED3539"/>
    <w:rsid w:val="00EE1530"/>
    <w:rsid w:val="00EE6B6D"/>
    <w:rsid w:val="00EE6ED2"/>
    <w:rsid w:val="00EF0F2F"/>
    <w:rsid w:val="00F04F73"/>
    <w:rsid w:val="00F1418E"/>
    <w:rsid w:val="00F21415"/>
    <w:rsid w:val="00F35CEF"/>
    <w:rsid w:val="00F579FD"/>
    <w:rsid w:val="00F66072"/>
    <w:rsid w:val="00F71DC4"/>
    <w:rsid w:val="00F762B1"/>
    <w:rsid w:val="00F80FDC"/>
    <w:rsid w:val="00F841D6"/>
    <w:rsid w:val="00F85996"/>
    <w:rsid w:val="00F93297"/>
    <w:rsid w:val="00FA2079"/>
    <w:rsid w:val="00FA4A17"/>
    <w:rsid w:val="00FC2BA3"/>
    <w:rsid w:val="00FD4DF1"/>
    <w:rsid w:val="00FE0FCA"/>
    <w:rsid w:val="00FE10F9"/>
    <w:rsid w:val="00FE6A99"/>
    <w:rsid w:val="00FF197D"/>
    <w:rsid w:val="00FF79E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D5AE"/>
  <w15:chartTrackingRefBased/>
  <w15:docId w15:val="{09B48A00-F6BE-4372-AD45-18771039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E5E"/>
    <w:pPr>
      <w:spacing w:after="200" w:line="276" w:lineRule="auto"/>
    </w:pPr>
    <w:rPr>
      <w:sz w:val="22"/>
      <w:szCs w:val="22"/>
      <w:lang w:val="es-CO" w:eastAsia="en-US"/>
    </w:rPr>
  </w:style>
  <w:style w:type="paragraph" w:styleId="Ttulo1">
    <w:name w:val="heading 1"/>
    <w:aliases w:val=" Car,Car"/>
    <w:basedOn w:val="Normal"/>
    <w:next w:val="Normal"/>
    <w:link w:val="Ttulo1Car"/>
    <w:qFormat/>
    <w:rsid w:val="00820AD2"/>
    <w:pPr>
      <w:keepNext/>
      <w:spacing w:before="240" w:after="60" w:line="240" w:lineRule="auto"/>
      <w:outlineLvl w:val="0"/>
    </w:pPr>
    <w:rPr>
      <w:rFonts w:ascii="Arial" w:eastAsia="Times New Roman" w:hAnsi="Arial" w:cs="Arial"/>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Car Car"/>
    <w:link w:val="Ttulo1"/>
    <w:rsid w:val="00820AD2"/>
    <w:rPr>
      <w:rFonts w:ascii="Arial" w:eastAsia="Times New Roman" w:hAnsi="Arial" w:cs="Arial"/>
      <w:b/>
      <w:bCs/>
      <w:kern w:val="32"/>
      <w:sz w:val="32"/>
      <w:szCs w:val="32"/>
      <w:lang w:eastAsia="es-ES"/>
    </w:rPr>
  </w:style>
  <w:style w:type="paragraph" w:styleId="Prrafodelista">
    <w:name w:val="List Paragraph"/>
    <w:basedOn w:val="Normal"/>
    <w:uiPriority w:val="34"/>
    <w:qFormat/>
    <w:rsid w:val="001260E8"/>
    <w:pPr>
      <w:ind w:left="720"/>
      <w:contextualSpacing/>
    </w:pPr>
  </w:style>
  <w:style w:type="paragraph" w:styleId="Textoindependiente3">
    <w:name w:val="Body Text 3"/>
    <w:basedOn w:val="Normal"/>
    <w:link w:val="Textoindependiente3Car"/>
    <w:uiPriority w:val="99"/>
    <w:unhideWhenUsed/>
    <w:rsid w:val="00DE2449"/>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DE2449"/>
    <w:rPr>
      <w:rFonts w:ascii="Times New Roman" w:eastAsia="Times New Roman" w:hAnsi="Times New Roman" w:cs="Times New Roman"/>
      <w:sz w:val="16"/>
      <w:szCs w:val="16"/>
      <w:lang w:eastAsia="es-ES"/>
    </w:rPr>
  </w:style>
  <w:style w:type="paragraph" w:styleId="NormalWeb">
    <w:name w:val="Normal (Web)"/>
    <w:basedOn w:val="Normal"/>
    <w:rsid w:val="00DE2449"/>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7">
    <w:name w:val="p7"/>
    <w:basedOn w:val="Normal"/>
    <w:next w:val="Normal"/>
    <w:rsid w:val="00DE2449"/>
    <w:pPr>
      <w:autoSpaceDE w:val="0"/>
      <w:autoSpaceDN w:val="0"/>
      <w:adjustRightInd w:val="0"/>
      <w:spacing w:after="0" w:line="240" w:lineRule="auto"/>
    </w:pPr>
    <w:rPr>
      <w:rFonts w:ascii="Arial" w:eastAsia="Times New Roman" w:hAnsi="Arial"/>
      <w:sz w:val="20"/>
      <w:szCs w:val="24"/>
      <w:lang w:val="es-ES" w:eastAsia="es-ES"/>
    </w:rPr>
  </w:style>
  <w:style w:type="paragraph" w:styleId="Textoindependiente">
    <w:name w:val="Body Text"/>
    <w:basedOn w:val="Normal"/>
    <w:link w:val="TextoindependienteCar"/>
    <w:uiPriority w:val="99"/>
    <w:unhideWhenUsed/>
    <w:rsid w:val="004141ED"/>
    <w:pPr>
      <w:spacing w:after="120"/>
    </w:pPr>
    <w:rPr>
      <w:lang w:val="es-ES"/>
    </w:rPr>
  </w:style>
  <w:style w:type="character" w:customStyle="1" w:styleId="TextoindependienteCar">
    <w:name w:val="Texto independiente Car"/>
    <w:link w:val="Textoindependiente"/>
    <w:uiPriority w:val="99"/>
    <w:rsid w:val="004141ED"/>
    <w:rPr>
      <w:rFonts w:ascii="Calibri" w:eastAsia="Calibri" w:hAnsi="Calibri" w:cs="Times New Roman"/>
    </w:rPr>
  </w:style>
  <w:style w:type="paragraph" w:customStyle="1" w:styleId="Estilo">
    <w:name w:val="Estilo"/>
    <w:rsid w:val="00A27786"/>
    <w:pPr>
      <w:widowControl w:val="0"/>
      <w:autoSpaceDE w:val="0"/>
      <w:autoSpaceDN w:val="0"/>
      <w:adjustRightInd w:val="0"/>
    </w:pPr>
    <w:rPr>
      <w:rFonts w:eastAsia="Times New Roman" w:cs="Calibri"/>
      <w:sz w:val="24"/>
      <w:szCs w:val="24"/>
      <w:lang w:eastAsia="es-ES"/>
    </w:rPr>
  </w:style>
  <w:style w:type="paragraph" w:styleId="Textoindependiente2">
    <w:name w:val="Body Text 2"/>
    <w:basedOn w:val="Normal"/>
    <w:link w:val="Textoindependiente2Car"/>
    <w:uiPriority w:val="99"/>
    <w:unhideWhenUsed/>
    <w:rsid w:val="00DE68E7"/>
    <w:pPr>
      <w:spacing w:after="120" w:line="480" w:lineRule="auto"/>
    </w:pPr>
  </w:style>
  <w:style w:type="character" w:customStyle="1" w:styleId="Textoindependiente2Car">
    <w:name w:val="Texto independiente 2 Car"/>
    <w:link w:val="Textoindependiente2"/>
    <w:uiPriority w:val="99"/>
    <w:rsid w:val="00DE68E7"/>
    <w:rPr>
      <w:lang w:val="es-CO"/>
    </w:rPr>
  </w:style>
  <w:style w:type="table" w:styleId="Tablaconcuadrcula">
    <w:name w:val="Table Grid"/>
    <w:basedOn w:val="Tablanormal"/>
    <w:rsid w:val="00DE68E7"/>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513C"/>
    <w:pPr>
      <w:ind w:left="720"/>
    </w:pPr>
    <w:rPr>
      <w:rFonts w:eastAsia="Times New Roman" w:cs="Calibri"/>
      <w:lang w:val="es-ES"/>
    </w:rPr>
  </w:style>
  <w:style w:type="paragraph" w:customStyle="1" w:styleId="Textoindependiente21">
    <w:name w:val="Texto independiente 21"/>
    <w:basedOn w:val="Normal"/>
    <w:rsid w:val="0011513C"/>
    <w:pPr>
      <w:widowControl w:val="0"/>
      <w:spacing w:after="0" w:line="240" w:lineRule="auto"/>
    </w:pPr>
    <w:rPr>
      <w:rFonts w:ascii="Arial" w:eastAsia="Times New Roman" w:hAnsi="Arial"/>
      <w:b/>
      <w:sz w:val="28"/>
      <w:szCs w:val="20"/>
      <w:lang w:val="es-ES" w:eastAsia="es-ES"/>
    </w:rPr>
  </w:style>
  <w:style w:type="paragraph" w:customStyle="1" w:styleId="Default">
    <w:name w:val="Default"/>
    <w:rsid w:val="0011513C"/>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B10990"/>
    <w:pPr>
      <w:tabs>
        <w:tab w:val="center" w:pos="4419"/>
        <w:tab w:val="right" w:pos="8838"/>
      </w:tabs>
      <w:spacing w:after="0" w:line="240" w:lineRule="auto"/>
    </w:pPr>
  </w:style>
  <w:style w:type="character" w:customStyle="1" w:styleId="EncabezadoCar">
    <w:name w:val="Encabezado Car"/>
    <w:link w:val="Encabezado"/>
    <w:uiPriority w:val="99"/>
    <w:rsid w:val="00B10990"/>
    <w:rPr>
      <w:lang w:val="es-CO"/>
    </w:rPr>
  </w:style>
  <w:style w:type="paragraph" w:styleId="Piedepgina">
    <w:name w:val="footer"/>
    <w:basedOn w:val="Normal"/>
    <w:link w:val="PiedepginaCar"/>
    <w:uiPriority w:val="99"/>
    <w:unhideWhenUsed/>
    <w:rsid w:val="00B10990"/>
    <w:pPr>
      <w:tabs>
        <w:tab w:val="center" w:pos="4419"/>
        <w:tab w:val="right" w:pos="8838"/>
      </w:tabs>
      <w:spacing w:after="0" w:line="240" w:lineRule="auto"/>
    </w:pPr>
  </w:style>
  <w:style w:type="character" w:customStyle="1" w:styleId="PiedepginaCar">
    <w:name w:val="Pie de página Car"/>
    <w:link w:val="Piedepgina"/>
    <w:uiPriority w:val="99"/>
    <w:rsid w:val="00B10990"/>
    <w:rPr>
      <w:lang w:val="es-CO"/>
    </w:rPr>
  </w:style>
  <w:style w:type="paragraph" w:styleId="Textodeglobo">
    <w:name w:val="Balloon Text"/>
    <w:basedOn w:val="Normal"/>
    <w:link w:val="TextodegloboCar"/>
    <w:uiPriority w:val="99"/>
    <w:semiHidden/>
    <w:unhideWhenUsed/>
    <w:rsid w:val="00B1099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10990"/>
    <w:rPr>
      <w:rFonts w:ascii="Tahoma" w:hAnsi="Tahoma" w:cs="Tahoma"/>
      <w:sz w:val="16"/>
      <w:szCs w:val="16"/>
      <w:lang w:val="es-CO"/>
    </w:rPr>
  </w:style>
  <w:style w:type="paragraph" w:customStyle="1" w:styleId="CM30">
    <w:name w:val="CM30"/>
    <w:basedOn w:val="Default"/>
    <w:next w:val="Default"/>
    <w:uiPriority w:val="99"/>
    <w:rsid w:val="00631A06"/>
    <w:rPr>
      <w:color w:val="auto"/>
      <w:lang w:val="es-CO" w:eastAsia="es-CO"/>
    </w:rPr>
  </w:style>
  <w:style w:type="paragraph" w:customStyle="1" w:styleId="CM19">
    <w:name w:val="CM19"/>
    <w:basedOn w:val="Default"/>
    <w:next w:val="Default"/>
    <w:uiPriority w:val="99"/>
    <w:rsid w:val="00F579FD"/>
    <w:rPr>
      <w:color w:val="auto"/>
      <w:lang w:val="es-CO" w:eastAsia="es-CO"/>
    </w:rPr>
  </w:style>
  <w:style w:type="paragraph" w:styleId="Sinespaciado">
    <w:name w:val="No Spacing"/>
    <w:uiPriority w:val="1"/>
    <w:qFormat/>
    <w:rsid w:val="004B6EFA"/>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5031">
      <w:bodyDiv w:val="1"/>
      <w:marLeft w:val="0"/>
      <w:marRight w:val="0"/>
      <w:marTop w:val="0"/>
      <w:marBottom w:val="0"/>
      <w:divBdr>
        <w:top w:val="none" w:sz="0" w:space="0" w:color="auto"/>
        <w:left w:val="none" w:sz="0" w:space="0" w:color="auto"/>
        <w:bottom w:val="none" w:sz="0" w:space="0" w:color="auto"/>
        <w:right w:val="none" w:sz="0" w:space="0" w:color="auto"/>
      </w:divBdr>
    </w:div>
    <w:div w:id="89278081">
      <w:bodyDiv w:val="1"/>
      <w:marLeft w:val="0"/>
      <w:marRight w:val="0"/>
      <w:marTop w:val="0"/>
      <w:marBottom w:val="0"/>
      <w:divBdr>
        <w:top w:val="none" w:sz="0" w:space="0" w:color="auto"/>
        <w:left w:val="none" w:sz="0" w:space="0" w:color="auto"/>
        <w:bottom w:val="none" w:sz="0" w:space="0" w:color="auto"/>
        <w:right w:val="none" w:sz="0" w:space="0" w:color="auto"/>
      </w:divBdr>
    </w:div>
    <w:div w:id="219828534">
      <w:bodyDiv w:val="1"/>
      <w:marLeft w:val="0"/>
      <w:marRight w:val="0"/>
      <w:marTop w:val="0"/>
      <w:marBottom w:val="0"/>
      <w:divBdr>
        <w:top w:val="none" w:sz="0" w:space="0" w:color="auto"/>
        <w:left w:val="none" w:sz="0" w:space="0" w:color="auto"/>
        <w:bottom w:val="none" w:sz="0" w:space="0" w:color="auto"/>
        <w:right w:val="none" w:sz="0" w:space="0" w:color="auto"/>
      </w:divBdr>
    </w:div>
    <w:div w:id="329529323">
      <w:bodyDiv w:val="1"/>
      <w:marLeft w:val="0"/>
      <w:marRight w:val="0"/>
      <w:marTop w:val="0"/>
      <w:marBottom w:val="0"/>
      <w:divBdr>
        <w:top w:val="none" w:sz="0" w:space="0" w:color="auto"/>
        <w:left w:val="none" w:sz="0" w:space="0" w:color="auto"/>
        <w:bottom w:val="none" w:sz="0" w:space="0" w:color="auto"/>
        <w:right w:val="none" w:sz="0" w:space="0" w:color="auto"/>
      </w:divBdr>
    </w:div>
    <w:div w:id="6765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6B47-1874-4AF7-A8C1-B38B4251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2884</Words>
  <Characters>15866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zamora</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dc:creator>
  <cp:keywords/>
  <cp:lastModifiedBy>Usuario</cp:lastModifiedBy>
  <cp:revision>2</cp:revision>
  <cp:lastPrinted>2019-09-07T14:05:00Z</cp:lastPrinted>
  <dcterms:created xsi:type="dcterms:W3CDTF">2019-09-07T15:03:00Z</dcterms:created>
  <dcterms:modified xsi:type="dcterms:W3CDTF">2019-09-07T15:03:00Z</dcterms:modified>
</cp:coreProperties>
</file>