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9E31" w14:textId="77777777" w:rsidR="002D2298" w:rsidRPr="00D85B63" w:rsidRDefault="002D2298" w:rsidP="002D2298">
      <w:pPr>
        <w:pStyle w:val="Sinespaciado"/>
        <w:rPr>
          <w:rFonts w:asciiTheme="majorHAnsi" w:hAnsiTheme="majorHAnsi" w:cstheme="majorHAnsi"/>
        </w:rPr>
      </w:pPr>
      <w:r w:rsidRPr="00D85B63">
        <w:rPr>
          <w:rFonts w:asciiTheme="majorHAnsi" w:hAnsiTheme="majorHAnsi" w:cstheme="majorHAnsi"/>
        </w:rPr>
        <w:t xml:space="preserve">El docente, tendrá en cuenta el trabajo desarrollado por el estudiante, y realizará la rúbrica, como proceso educativo con él, acorde a la realimentación que se haga y el alcance de sus aprendizajes </w:t>
      </w:r>
      <w:r w:rsidRPr="00D85B63">
        <w:rPr>
          <w:rFonts w:asciiTheme="majorHAnsi" w:hAnsiTheme="majorHAnsi" w:cstheme="majorHAnsi"/>
        </w:rPr>
        <w:t>de acuerdo con</w:t>
      </w:r>
      <w:r w:rsidRPr="00D85B63">
        <w:rPr>
          <w:rFonts w:asciiTheme="majorHAnsi" w:hAnsiTheme="majorHAnsi" w:cstheme="majorHAnsi"/>
        </w:rPr>
        <w:t xml:space="preserve"> las guías propuestas.</w:t>
      </w:r>
    </w:p>
    <w:p w14:paraId="7DDFB29A" w14:textId="77777777" w:rsidR="002D2298" w:rsidRPr="00D85B63" w:rsidRDefault="002D2298" w:rsidP="002D2298">
      <w:pPr>
        <w:pStyle w:val="Sinespaciado"/>
        <w:rPr>
          <w:rFonts w:asciiTheme="majorHAnsi" w:hAnsiTheme="majorHAnsi" w:cstheme="majorHAnsi"/>
        </w:rPr>
      </w:pPr>
    </w:p>
    <w:p w14:paraId="3AE2BC45" w14:textId="68830D2D" w:rsidR="002D2298" w:rsidRPr="00D85B63" w:rsidRDefault="002D2298" w:rsidP="002D2298">
      <w:pPr>
        <w:pStyle w:val="Sinespaciado"/>
        <w:rPr>
          <w:rFonts w:asciiTheme="majorHAnsi" w:hAnsiTheme="majorHAnsi" w:cstheme="majorHAnsi"/>
          <w:b/>
          <w:bCs/>
        </w:rPr>
      </w:pPr>
      <w:r w:rsidRPr="00D85B63">
        <w:rPr>
          <w:rFonts w:asciiTheme="majorHAnsi" w:hAnsiTheme="majorHAnsi" w:cstheme="majorHAnsi"/>
        </w:rPr>
        <w:t xml:space="preserve">Se debe evaluar cada aspecto </w:t>
      </w:r>
      <w:r w:rsidRPr="00D85B63">
        <w:rPr>
          <w:rFonts w:asciiTheme="majorHAnsi" w:hAnsiTheme="majorHAnsi" w:cstheme="majorHAnsi"/>
        </w:rPr>
        <w:t>de acuerdo con</w:t>
      </w:r>
      <w:r w:rsidRPr="00D85B63">
        <w:rPr>
          <w:rFonts w:asciiTheme="majorHAnsi" w:hAnsiTheme="majorHAnsi" w:cstheme="majorHAnsi"/>
        </w:rPr>
        <w:t xml:space="preserve"> la siguiente escala evaluativa:</w:t>
      </w:r>
      <w:r w:rsidRPr="00D85B63">
        <w:rPr>
          <w:rFonts w:asciiTheme="majorHAnsi" w:hAnsiTheme="majorHAnsi" w:cstheme="majorHAnsi"/>
          <w:b/>
          <w:bCs/>
        </w:rPr>
        <w:t xml:space="preserve">1. </w:t>
      </w:r>
      <w:r w:rsidRPr="00D85B63">
        <w:rPr>
          <w:rFonts w:asciiTheme="majorHAnsi" w:hAnsiTheme="majorHAnsi" w:cstheme="majorHAnsi"/>
          <w:b/>
          <w:bCs/>
        </w:rPr>
        <w:t>(Bajo</w:t>
      </w:r>
      <w:r w:rsidRPr="00D85B63">
        <w:rPr>
          <w:rFonts w:asciiTheme="majorHAnsi" w:hAnsiTheme="majorHAnsi" w:cstheme="majorHAnsi"/>
          <w:b/>
          <w:bCs/>
        </w:rPr>
        <w:t>)</w:t>
      </w:r>
      <w:r w:rsidRPr="00D85B63">
        <w:rPr>
          <w:rFonts w:asciiTheme="majorHAnsi" w:hAnsiTheme="majorHAnsi" w:cstheme="majorHAnsi"/>
          <w:b/>
          <w:bCs/>
        </w:rPr>
        <w:t>, 2</w:t>
      </w:r>
      <w:r w:rsidRPr="00D85B63">
        <w:rPr>
          <w:rFonts w:asciiTheme="majorHAnsi" w:hAnsiTheme="majorHAnsi" w:cstheme="majorHAnsi"/>
          <w:b/>
          <w:bCs/>
        </w:rPr>
        <w:t xml:space="preserve">. </w:t>
      </w:r>
      <w:r w:rsidRPr="00D85B63">
        <w:rPr>
          <w:rFonts w:asciiTheme="majorHAnsi" w:hAnsiTheme="majorHAnsi" w:cstheme="majorHAnsi"/>
          <w:b/>
          <w:bCs/>
        </w:rPr>
        <w:t>(Básico), 3</w:t>
      </w:r>
      <w:r w:rsidRPr="00D85B63">
        <w:rPr>
          <w:rFonts w:asciiTheme="majorHAnsi" w:hAnsiTheme="majorHAnsi" w:cstheme="majorHAnsi"/>
          <w:b/>
          <w:bCs/>
        </w:rPr>
        <w:t xml:space="preserve">. </w:t>
      </w:r>
      <w:r w:rsidRPr="00D85B63">
        <w:rPr>
          <w:rFonts w:asciiTheme="majorHAnsi" w:hAnsiTheme="majorHAnsi" w:cstheme="majorHAnsi"/>
          <w:b/>
          <w:bCs/>
        </w:rPr>
        <w:t>(Alto</w:t>
      </w:r>
      <w:r w:rsidRPr="00D85B63">
        <w:rPr>
          <w:rFonts w:asciiTheme="majorHAnsi" w:hAnsiTheme="majorHAnsi" w:cstheme="majorHAnsi"/>
          <w:b/>
          <w:bCs/>
        </w:rPr>
        <w:t>),</w:t>
      </w:r>
      <w:r w:rsidRPr="00D85B63">
        <w:rPr>
          <w:rFonts w:asciiTheme="majorHAnsi" w:hAnsiTheme="majorHAnsi" w:cstheme="majorHAnsi"/>
          <w:b/>
          <w:bCs/>
        </w:rPr>
        <w:t xml:space="preserve"> 4</w:t>
      </w:r>
      <w:r w:rsidRPr="00D85B63">
        <w:rPr>
          <w:rFonts w:asciiTheme="majorHAnsi" w:hAnsiTheme="majorHAnsi" w:cstheme="majorHAnsi"/>
          <w:b/>
          <w:bCs/>
        </w:rPr>
        <w:t>.</w:t>
      </w:r>
      <w:r w:rsidRPr="00D85B63">
        <w:rPr>
          <w:rFonts w:asciiTheme="majorHAnsi" w:hAnsiTheme="majorHAnsi" w:cstheme="majorHAnsi"/>
          <w:b/>
          <w:bCs/>
        </w:rPr>
        <w:t xml:space="preserve"> (Superior) </w:t>
      </w:r>
    </w:p>
    <w:p w14:paraId="53E49BF7" w14:textId="5750A420" w:rsidR="009C642A" w:rsidRDefault="009C642A" w:rsidP="002D2298">
      <w:pPr>
        <w:pStyle w:val="Sinespaciado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2290"/>
      </w:tblGrid>
      <w:tr w:rsidR="00D85B63" w14:paraId="0D09EB54" w14:textId="77777777" w:rsidTr="00DA3BA9">
        <w:tc>
          <w:tcPr>
            <w:tcW w:w="6658" w:type="dxa"/>
          </w:tcPr>
          <w:p w14:paraId="26789EB0" w14:textId="4036DD48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>Nombre y Apellidos</w:t>
            </w:r>
            <w:r w:rsidR="00DA3BA9">
              <w:rPr>
                <w:b/>
                <w:bCs/>
              </w:rPr>
              <w:t xml:space="preserve"> del estudiante</w:t>
            </w:r>
          </w:p>
        </w:tc>
        <w:tc>
          <w:tcPr>
            <w:tcW w:w="1842" w:type="dxa"/>
          </w:tcPr>
          <w:p w14:paraId="7C6C8F4A" w14:textId="77777777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 xml:space="preserve">Grado: </w:t>
            </w:r>
          </w:p>
        </w:tc>
        <w:tc>
          <w:tcPr>
            <w:tcW w:w="2290" w:type="dxa"/>
          </w:tcPr>
          <w:p w14:paraId="6BC2036A" w14:textId="77777777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 xml:space="preserve">Área: </w:t>
            </w:r>
          </w:p>
        </w:tc>
      </w:tr>
      <w:tr w:rsidR="00D85B63" w14:paraId="755C2FA3" w14:textId="77777777" w:rsidTr="00DA3BA9">
        <w:tc>
          <w:tcPr>
            <w:tcW w:w="6658" w:type="dxa"/>
          </w:tcPr>
          <w:p w14:paraId="5095A5B2" w14:textId="77777777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>Nombre del docente:</w:t>
            </w:r>
          </w:p>
        </w:tc>
        <w:tc>
          <w:tcPr>
            <w:tcW w:w="1842" w:type="dxa"/>
          </w:tcPr>
          <w:p w14:paraId="18026FA3" w14:textId="77777777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 xml:space="preserve">Fecha: </w:t>
            </w:r>
          </w:p>
        </w:tc>
        <w:tc>
          <w:tcPr>
            <w:tcW w:w="2290" w:type="dxa"/>
          </w:tcPr>
          <w:p w14:paraId="30818F1E" w14:textId="77777777" w:rsidR="00D85B63" w:rsidRPr="00D85B63" w:rsidRDefault="00D85B63" w:rsidP="00D85B63">
            <w:pPr>
              <w:pStyle w:val="Sinespaciado"/>
              <w:rPr>
                <w:b/>
                <w:bCs/>
              </w:rPr>
            </w:pPr>
            <w:r w:rsidRPr="00D85B63">
              <w:rPr>
                <w:b/>
                <w:bCs/>
              </w:rPr>
              <w:t xml:space="preserve">Periodo: </w:t>
            </w:r>
          </w:p>
        </w:tc>
      </w:tr>
    </w:tbl>
    <w:p w14:paraId="159C410F" w14:textId="77777777" w:rsidR="00D85B63" w:rsidRPr="00D85B63" w:rsidRDefault="00D85B63" w:rsidP="002D2298">
      <w:pPr>
        <w:pStyle w:val="Sinespaciado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1439"/>
      </w:tblGrid>
      <w:tr w:rsidR="002D2298" w:rsidRPr="00D85B63" w14:paraId="2C07074B" w14:textId="77777777" w:rsidTr="00D46EC9">
        <w:tc>
          <w:tcPr>
            <w:tcW w:w="9351" w:type="dxa"/>
            <w:shd w:val="clear" w:color="auto" w:fill="BFBFBF" w:themeFill="background1" w:themeFillShade="BF"/>
          </w:tcPr>
          <w:p w14:paraId="25068179" w14:textId="664A1C35" w:rsidR="002D2298" w:rsidRPr="00D85B63" w:rsidRDefault="002D2298" w:rsidP="002D2298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eastAsia="Arial" w:hAnsiTheme="majorHAnsi" w:cstheme="majorHAnsi"/>
                <w:b/>
              </w:rPr>
              <w:t>ASPECTOS</w:t>
            </w:r>
          </w:p>
        </w:tc>
        <w:tc>
          <w:tcPr>
            <w:tcW w:w="1439" w:type="dxa"/>
            <w:shd w:val="clear" w:color="auto" w:fill="BFBFBF" w:themeFill="background1" w:themeFillShade="BF"/>
          </w:tcPr>
          <w:p w14:paraId="05A1D222" w14:textId="782DE53E" w:rsidR="002D2298" w:rsidRPr="00D85B63" w:rsidRDefault="002D2298" w:rsidP="002D2298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eastAsia="Arial" w:hAnsiTheme="majorHAnsi" w:cstheme="majorHAnsi"/>
                <w:b/>
              </w:rPr>
              <w:t>VALORACIÓN</w:t>
            </w:r>
          </w:p>
        </w:tc>
      </w:tr>
      <w:tr w:rsidR="002D2298" w:rsidRPr="00D85B63" w14:paraId="178F4668" w14:textId="77777777" w:rsidTr="002D2298">
        <w:tc>
          <w:tcPr>
            <w:tcW w:w="9351" w:type="dxa"/>
            <w:shd w:val="clear" w:color="auto" w:fill="FFFFFF" w:themeFill="background1"/>
          </w:tcPr>
          <w:p w14:paraId="47D4D82F" w14:textId="677D9D04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1. </w:t>
            </w:r>
            <w:r w:rsidRPr="00D85B63">
              <w:rPr>
                <w:rFonts w:asciiTheme="majorHAnsi" w:hAnsiTheme="majorHAnsi" w:cstheme="majorHAnsi"/>
              </w:rPr>
              <w:t>El estudiante presenta TODAS las actividades propuestas</w:t>
            </w:r>
          </w:p>
        </w:tc>
        <w:tc>
          <w:tcPr>
            <w:tcW w:w="1439" w:type="dxa"/>
            <w:shd w:val="clear" w:color="auto" w:fill="FFFFFF" w:themeFill="background1"/>
          </w:tcPr>
          <w:p w14:paraId="4B7661B5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4EC83818" w14:textId="77777777" w:rsidTr="002D2298">
        <w:tc>
          <w:tcPr>
            <w:tcW w:w="9351" w:type="dxa"/>
            <w:shd w:val="clear" w:color="auto" w:fill="FFFFFF" w:themeFill="background1"/>
          </w:tcPr>
          <w:p w14:paraId="14DDF16D" w14:textId="64B7933F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2. </w:t>
            </w:r>
            <w:r w:rsidRPr="00D85B63">
              <w:rPr>
                <w:rFonts w:asciiTheme="majorHAnsi" w:hAnsiTheme="majorHAnsi" w:cstheme="majorHAnsi"/>
              </w:rPr>
              <w:t xml:space="preserve">El estudiante cuando no comprende alguna de las actividades de la guía, consulta, pregunta o pide asesoría a sus </w:t>
            </w:r>
            <w:r w:rsidRPr="00D85B63">
              <w:rPr>
                <w:rFonts w:asciiTheme="majorHAnsi" w:hAnsiTheme="majorHAnsi" w:cstheme="majorHAnsi"/>
              </w:rPr>
              <w:t>compañeros o</w:t>
            </w:r>
            <w:r w:rsidRPr="00D85B63">
              <w:rPr>
                <w:rFonts w:asciiTheme="majorHAnsi" w:hAnsiTheme="majorHAnsi" w:cstheme="majorHAnsi"/>
              </w:rPr>
              <w:t xml:space="preserve"> docente</w:t>
            </w:r>
          </w:p>
        </w:tc>
        <w:tc>
          <w:tcPr>
            <w:tcW w:w="1439" w:type="dxa"/>
            <w:shd w:val="clear" w:color="auto" w:fill="FFFFFF" w:themeFill="background1"/>
          </w:tcPr>
          <w:p w14:paraId="21838D16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1A324B32" w14:textId="77777777" w:rsidTr="002D2298">
        <w:tc>
          <w:tcPr>
            <w:tcW w:w="9351" w:type="dxa"/>
            <w:shd w:val="clear" w:color="auto" w:fill="FFFFFF" w:themeFill="background1"/>
          </w:tcPr>
          <w:p w14:paraId="6A5E7BD2" w14:textId="5D6E6FAF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3. </w:t>
            </w:r>
            <w:r w:rsidRPr="00D85B63">
              <w:rPr>
                <w:rFonts w:asciiTheme="majorHAnsi" w:hAnsiTheme="majorHAnsi" w:cstheme="majorHAnsi"/>
              </w:rPr>
              <w:t xml:space="preserve">Asiste a la retroalimentación o devolución de </w:t>
            </w:r>
            <w:r w:rsidRPr="00D85B63">
              <w:rPr>
                <w:rFonts w:asciiTheme="majorHAnsi" w:hAnsiTheme="majorHAnsi" w:cstheme="majorHAnsi"/>
              </w:rPr>
              <w:t>la guía</w:t>
            </w:r>
            <w:r w:rsidRPr="00D85B63">
              <w:rPr>
                <w:rFonts w:asciiTheme="majorHAnsi" w:hAnsiTheme="majorHAnsi" w:cstheme="majorHAnsi"/>
              </w:rPr>
              <w:t xml:space="preserve"> y hace ajustes </w:t>
            </w:r>
            <w:r w:rsidRPr="00D85B63">
              <w:rPr>
                <w:rFonts w:asciiTheme="majorHAnsi" w:hAnsiTheme="majorHAnsi" w:cstheme="majorHAnsi"/>
              </w:rPr>
              <w:t>en la</w:t>
            </w:r>
            <w:r w:rsidRPr="00D85B63">
              <w:rPr>
                <w:rFonts w:asciiTheme="majorHAnsi" w:hAnsiTheme="majorHAnsi" w:cstheme="majorHAnsi"/>
              </w:rPr>
              <w:t xml:space="preserve"> personal, logrando superar las dificultades presentadas</w:t>
            </w:r>
          </w:p>
        </w:tc>
        <w:tc>
          <w:tcPr>
            <w:tcW w:w="1439" w:type="dxa"/>
            <w:shd w:val="clear" w:color="auto" w:fill="FFFFFF" w:themeFill="background1"/>
          </w:tcPr>
          <w:p w14:paraId="45C10D91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27C8955A" w14:textId="77777777" w:rsidTr="002D2298">
        <w:tc>
          <w:tcPr>
            <w:tcW w:w="9351" w:type="dxa"/>
            <w:shd w:val="clear" w:color="auto" w:fill="FFFFFF" w:themeFill="background1"/>
          </w:tcPr>
          <w:p w14:paraId="459B9F06" w14:textId="73817148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4. </w:t>
            </w:r>
            <w:r w:rsidRPr="00D85B63">
              <w:rPr>
                <w:rFonts w:asciiTheme="majorHAnsi" w:hAnsiTheme="majorHAnsi" w:cstheme="majorHAnsi"/>
              </w:rPr>
              <w:t>El estudiante mantiene una actitud positiva frente a las dificultades.</w:t>
            </w:r>
          </w:p>
        </w:tc>
        <w:tc>
          <w:tcPr>
            <w:tcW w:w="1439" w:type="dxa"/>
            <w:shd w:val="clear" w:color="auto" w:fill="FFFFFF" w:themeFill="background1"/>
          </w:tcPr>
          <w:p w14:paraId="7E308E1B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71B5F63F" w14:textId="77777777" w:rsidTr="002D2298">
        <w:tc>
          <w:tcPr>
            <w:tcW w:w="9351" w:type="dxa"/>
            <w:shd w:val="clear" w:color="auto" w:fill="FFFFFF" w:themeFill="background1"/>
          </w:tcPr>
          <w:p w14:paraId="049A3B32" w14:textId="69581853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5. </w:t>
            </w:r>
            <w:r w:rsidRPr="00D85B63">
              <w:rPr>
                <w:rFonts w:asciiTheme="majorHAnsi" w:hAnsiTheme="majorHAnsi" w:cstheme="majorHAnsi"/>
              </w:rPr>
              <w:t xml:space="preserve">El estudiante </w:t>
            </w:r>
            <w:r w:rsidRPr="00D85B63">
              <w:rPr>
                <w:rFonts w:asciiTheme="majorHAnsi" w:hAnsiTheme="majorHAnsi" w:cstheme="majorHAnsi"/>
              </w:rPr>
              <w:t>busca presentar</w:t>
            </w:r>
            <w:r w:rsidRPr="00D85B63">
              <w:rPr>
                <w:rFonts w:asciiTheme="majorHAnsi" w:hAnsiTheme="majorHAnsi" w:cstheme="majorHAnsi"/>
              </w:rPr>
              <w:t xml:space="preserve"> las dificultades de conectividad que tuvo para el desarrollo de la guía, para llegar a acuerdos y entregarla en tiempos extemporáneos.</w:t>
            </w:r>
          </w:p>
        </w:tc>
        <w:tc>
          <w:tcPr>
            <w:tcW w:w="1439" w:type="dxa"/>
            <w:shd w:val="clear" w:color="auto" w:fill="FFFFFF" w:themeFill="background1"/>
          </w:tcPr>
          <w:p w14:paraId="2BDDA955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68FEE366" w14:textId="77777777" w:rsidTr="002D2298">
        <w:tc>
          <w:tcPr>
            <w:tcW w:w="9351" w:type="dxa"/>
            <w:shd w:val="clear" w:color="auto" w:fill="FFFFFF" w:themeFill="background1"/>
          </w:tcPr>
          <w:p w14:paraId="4B99B7D1" w14:textId="3A9D194B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6. </w:t>
            </w:r>
            <w:r w:rsidRPr="00D85B63">
              <w:rPr>
                <w:rFonts w:asciiTheme="majorHAnsi" w:hAnsiTheme="majorHAnsi" w:cstheme="majorHAnsi"/>
              </w:rPr>
              <w:t>El estudiante Implementa la tecnología u otros medios (incluyendo medios impresos), para realizar las guías en casa.</w:t>
            </w:r>
          </w:p>
        </w:tc>
        <w:tc>
          <w:tcPr>
            <w:tcW w:w="1439" w:type="dxa"/>
            <w:shd w:val="clear" w:color="auto" w:fill="FFFFFF" w:themeFill="background1"/>
          </w:tcPr>
          <w:p w14:paraId="632DA424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2D2298" w:rsidRPr="00D85B63" w14:paraId="1600B354" w14:textId="77777777" w:rsidTr="002D2298">
        <w:tc>
          <w:tcPr>
            <w:tcW w:w="9351" w:type="dxa"/>
            <w:shd w:val="clear" w:color="auto" w:fill="FFFFFF" w:themeFill="background1"/>
          </w:tcPr>
          <w:p w14:paraId="6C5422BB" w14:textId="37E01DA0" w:rsidR="002D2298" w:rsidRPr="00D85B63" w:rsidRDefault="002D2298" w:rsidP="002D2298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 w:rsidRPr="00D85B63">
              <w:rPr>
                <w:rFonts w:asciiTheme="majorHAnsi" w:hAnsiTheme="majorHAnsi" w:cstheme="majorHAnsi"/>
              </w:rPr>
              <w:t xml:space="preserve">7. </w:t>
            </w:r>
            <w:r w:rsidRPr="00D85B63">
              <w:rPr>
                <w:rFonts w:asciiTheme="majorHAnsi" w:hAnsiTheme="majorHAnsi" w:cstheme="majorHAnsi"/>
              </w:rPr>
              <w:t>El estudiante asume una actitud de respeto, y de responsabilidad en el desarrollo de su trabajo en casa.</w:t>
            </w:r>
          </w:p>
        </w:tc>
        <w:tc>
          <w:tcPr>
            <w:tcW w:w="1439" w:type="dxa"/>
            <w:shd w:val="clear" w:color="auto" w:fill="FFFFFF" w:themeFill="background1"/>
          </w:tcPr>
          <w:p w14:paraId="72C54BFA" w14:textId="77777777" w:rsidR="002D2298" w:rsidRPr="00D85B63" w:rsidRDefault="002D2298" w:rsidP="002D2298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D85B63" w:rsidRPr="00D85B63" w14:paraId="3862EC2E" w14:textId="77777777" w:rsidTr="00C07B18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8044F4C" w14:textId="0A6ED4FB" w:rsidR="00D85B63" w:rsidRPr="00D85B63" w:rsidRDefault="00D85B63" w:rsidP="00D85B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85B63">
              <w:rPr>
                <w:rFonts w:asciiTheme="majorHAnsi" w:eastAsia="Arial" w:hAnsiTheme="majorHAnsi" w:cstheme="majorHAnsi"/>
                <w:b/>
              </w:rPr>
              <w:t>OBSERVACIONES</w:t>
            </w:r>
          </w:p>
        </w:tc>
      </w:tr>
      <w:tr w:rsidR="00D85B63" w:rsidRPr="00D85B63" w14:paraId="27FF2617" w14:textId="77777777" w:rsidTr="0050152A">
        <w:tc>
          <w:tcPr>
            <w:tcW w:w="10790" w:type="dxa"/>
            <w:gridSpan w:val="2"/>
            <w:shd w:val="clear" w:color="auto" w:fill="FFFFFF" w:themeFill="background1"/>
          </w:tcPr>
          <w:p w14:paraId="4498764C" w14:textId="0E07697C" w:rsidR="00D85B63" w:rsidRPr="00D85B63" w:rsidRDefault="00D85B63" w:rsidP="00D85B63">
            <w:pPr>
              <w:pStyle w:val="Sinespaciad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D85B63">
              <w:rPr>
                <w:rFonts w:asciiTheme="majorHAnsi" w:hAnsiTheme="majorHAnsi" w:cstheme="majorHAnsi"/>
              </w:rPr>
              <w:t xml:space="preserve">1. ¿Qué </w:t>
            </w:r>
            <w:r w:rsidRPr="00D85B63">
              <w:rPr>
                <w:rFonts w:asciiTheme="majorHAnsi" w:hAnsiTheme="majorHAnsi" w:cstheme="majorHAnsi"/>
              </w:rPr>
              <w:t>aprendi</w:t>
            </w:r>
            <w:r>
              <w:rPr>
                <w:rFonts w:asciiTheme="majorHAnsi" w:hAnsiTheme="majorHAnsi" w:cstheme="majorHAnsi"/>
              </w:rPr>
              <w:t xml:space="preserve">ó </w:t>
            </w:r>
            <w:r w:rsidRPr="00D85B63">
              <w:rPr>
                <w:rFonts w:asciiTheme="majorHAnsi" w:hAnsiTheme="majorHAnsi" w:cstheme="majorHAnsi"/>
              </w:rPr>
              <w:t>en este periodo?</w:t>
            </w:r>
          </w:p>
        </w:tc>
      </w:tr>
      <w:tr w:rsidR="00D85B63" w:rsidRPr="00D85B63" w14:paraId="330322BC" w14:textId="77777777" w:rsidTr="00980CB5">
        <w:tc>
          <w:tcPr>
            <w:tcW w:w="10790" w:type="dxa"/>
            <w:gridSpan w:val="2"/>
            <w:shd w:val="clear" w:color="auto" w:fill="FFFFFF" w:themeFill="background1"/>
          </w:tcPr>
          <w:p w14:paraId="4409475A" w14:textId="77777777" w:rsidR="00D85B63" w:rsidRPr="00D85B63" w:rsidRDefault="00D85B63" w:rsidP="00D85B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D85B63" w:rsidRPr="00D85B63" w14:paraId="7E64CB56" w14:textId="77777777" w:rsidTr="00891FE6">
        <w:tc>
          <w:tcPr>
            <w:tcW w:w="10790" w:type="dxa"/>
            <w:gridSpan w:val="2"/>
            <w:shd w:val="clear" w:color="auto" w:fill="FFFFFF" w:themeFill="background1"/>
          </w:tcPr>
          <w:p w14:paraId="400E4473" w14:textId="6B767704" w:rsidR="00D85B63" w:rsidRPr="00D85B63" w:rsidRDefault="00D85B63" w:rsidP="00D85B63">
            <w:pPr>
              <w:pStyle w:val="Sinespaciad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D85B63">
              <w:rPr>
                <w:rFonts w:asciiTheme="majorHAnsi" w:hAnsiTheme="majorHAnsi" w:cstheme="majorHAnsi"/>
              </w:rPr>
              <w:t>2. ¿Qué no logr</w:t>
            </w:r>
            <w:r>
              <w:rPr>
                <w:rFonts w:asciiTheme="majorHAnsi" w:hAnsiTheme="majorHAnsi" w:cstheme="majorHAnsi"/>
              </w:rPr>
              <w:t>ó</w:t>
            </w:r>
            <w:r w:rsidRPr="00D85B63">
              <w:rPr>
                <w:rFonts w:asciiTheme="majorHAnsi" w:hAnsiTheme="majorHAnsi" w:cstheme="majorHAnsi"/>
              </w:rPr>
              <w:t xml:space="preserve"> comprender o aprender en este periodo?</w:t>
            </w:r>
          </w:p>
        </w:tc>
      </w:tr>
      <w:tr w:rsidR="00D85B63" w:rsidRPr="00D85B63" w14:paraId="275B83CD" w14:textId="77777777" w:rsidTr="002973CB">
        <w:tc>
          <w:tcPr>
            <w:tcW w:w="10790" w:type="dxa"/>
            <w:gridSpan w:val="2"/>
            <w:shd w:val="clear" w:color="auto" w:fill="FFFFFF" w:themeFill="background1"/>
          </w:tcPr>
          <w:p w14:paraId="7EE16137" w14:textId="77777777" w:rsidR="00D85B63" w:rsidRPr="00D85B63" w:rsidRDefault="00D85B63" w:rsidP="00D85B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D85B63" w:rsidRPr="00D85B63" w14:paraId="14341448" w14:textId="77777777" w:rsidTr="00D94443">
        <w:tc>
          <w:tcPr>
            <w:tcW w:w="10790" w:type="dxa"/>
            <w:gridSpan w:val="2"/>
            <w:shd w:val="clear" w:color="auto" w:fill="FFFFFF" w:themeFill="background1"/>
          </w:tcPr>
          <w:p w14:paraId="76D2E8A6" w14:textId="10A2BA44" w:rsidR="00D85B63" w:rsidRPr="00D85B63" w:rsidRDefault="00D85B63" w:rsidP="00D85B63">
            <w:pPr>
              <w:pStyle w:val="Sinespaciad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D85B63">
              <w:rPr>
                <w:rFonts w:asciiTheme="majorHAnsi" w:hAnsiTheme="majorHAnsi" w:cstheme="majorHAnsi"/>
              </w:rPr>
              <w:t>3. ¿Qué requier</w:t>
            </w:r>
            <w:r>
              <w:rPr>
                <w:rFonts w:asciiTheme="majorHAnsi" w:hAnsiTheme="majorHAnsi" w:cstheme="majorHAnsi"/>
              </w:rPr>
              <w:t>e</w:t>
            </w:r>
            <w:r w:rsidRPr="00D85B63">
              <w:rPr>
                <w:rFonts w:asciiTheme="majorHAnsi" w:hAnsiTheme="majorHAnsi" w:cstheme="majorHAnsi"/>
              </w:rPr>
              <w:t xml:space="preserve"> trabajar en las estrategias de apoyo de periodo?</w:t>
            </w:r>
          </w:p>
        </w:tc>
      </w:tr>
      <w:tr w:rsidR="00D85B63" w:rsidRPr="009D22F9" w14:paraId="21E23625" w14:textId="77777777" w:rsidTr="009E0199">
        <w:tc>
          <w:tcPr>
            <w:tcW w:w="10790" w:type="dxa"/>
            <w:gridSpan w:val="2"/>
            <w:shd w:val="clear" w:color="auto" w:fill="FFFFFF" w:themeFill="background1"/>
          </w:tcPr>
          <w:p w14:paraId="148733FD" w14:textId="77777777" w:rsidR="00D85B63" w:rsidRPr="00F348D7" w:rsidRDefault="00D85B63" w:rsidP="00D85B63">
            <w:pPr>
              <w:pStyle w:val="Sinespaciad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14:paraId="529DFE4B" w14:textId="77777777" w:rsidR="002D2298" w:rsidRPr="002D2298" w:rsidRDefault="002D2298" w:rsidP="002D2298">
      <w:pPr>
        <w:pStyle w:val="Sinespaciado"/>
        <w:rPr>
          <w:rFonts w:asciiTheme="majorHAnsi" w:hAnsiTheme="majorHAnsi" w:cstheme="majorHAnsi"/>
          <w:b/>
          <w:bCs/>
        </w:rPr>
      </w:pPr>
    </w:p>
    <w:sectPr w:rsidR="002D2298" w:rsidRPr="002D2298" w:rsidSect="002D229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EEBD" w14:textId="77777777" w:rsidR="00A42C37" w:rsidRDefault="00A42C37" w:rsidP="002D2298">
      <w:pPr>
        <w:spacing w:after="0" w:line="240" w:lineRule="auto"/>
      </w:pPr>
      <w:r>
        <w:separator/>
      </w:r>
    </w:p>
  </w:endnote>
  <w:endnote w:type="continuationSeparator" w:id="0">
    <w:p w14:paraId="3B85F521" w14:textId="77777777" w:rsidR="00A42C37" w:rsidRDefault="00A42C37" w:rsidP="002D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3F70" w14:textId="77777777" w:rsidR="00A42C37" w:rsidRDefault="00A42C37" w:rsidP="002D2298">
      <w:pPr>
        <w:spacing w:after="0" w:line="240" w:lineRule="auto"/>
      </w:pPr>
      <w:r>
        <w:separator/>
      </w:r>
    </w:p>
  </w:footnote>
  <w:footnote w:type="continuationSeparator" w:id="0">
    <w:p w14:paraId="0C9D3110" w14:textId="77777777" w:rsidR="00A42C37" w:rsidRDefault="00A42C37" w:rsidP="002D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903"/>
    </w:tblGrid>
    <w:tr w:rsidR="002D2298" w14:paraId="45C8846D" w14:textId="77777777" w:rsidTr="00D46EC9">
      <w:trPr>
        <w:trHeight w:val="269"/>
        <w:jc w:val="center"/>
      </w:trPr>
      <w:tc>
        <w:tcPr>
          <w:tcW w:w="990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5AD31DD4" w14:textId="77777777" w:rsidR="002D2298" w:rsidRPr="007712A4" w:rsidRDefault="002D2298" w:rsidP="002D22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bCs/>
              <w:color w:val="000000"/>
              <w:sz w:val="10"/>
              <w:szCs w:val="10"/>
            </w:rPr>
          </w:pPr>
          <w:r w:rsidRPr="007712A4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hidden="0" allowOverlap="1" wp14:anchorId="3802A75D" wp14:editId="58DB6BDB">
                <wp:simplePos x="0" y="0"/>
                <wp:positionH relativeFrom="column">
                  <wp:posOffset>64770</wp:posOffset>
                </wp:positionH>
                <wp:positionV relativeFrom="paragraph">
                  <wp:posOffset>39370</wp:posOffset>
                </wp:positionV>
                <wp:extent cx="495300" cy="457200"/>
                <wp:effectExtent l="0" t="0" r="0" b="0"/>
                <wp:wrapSquare wrapText="bothSides" distT="0" distB="0" distL="114300" distR="1143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712A4">
            <w:rPr>
              <w:b/>
              <w:bCs/>
              <w:color w:val="000000"/>
            </w:rPr>
            <w:t>INSTITUCIÓN EDUCATIVA FÉLIX DE BEDOUT MORENO</w:t>
          </w:r>
        </w:p>
        <w:p w14:paraId="702C3CAF" w14:textId="77777777" w:rsidR="002D2298" w:rsidRPr="007712A4" w:rsidRDefault="002D2298" w:rsidP="002D22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bCs/>
              <w:i/>
              <w:color w:val="000000"/>
              <w:sz w:val="20"/>
              <w:szCs w:val="20"/>
            </w:rPr>
          </w:pPr>
          <w:r w:rsidRPr="007712A4">
            <w:rPr>
              <w:b/>
              <w:bCs/>
              <w:i/>
              <w:color w:val="000000"/>
              <w:sz w:val="20"/>
              <w:szCs w:val="20"/>
            </w:rPr>
            <w:t>“Educamos en el ser y el conocer con respeto y compromiso”</w:t>
          </w:r>
        </w:p>
        <w:p w14:paraId="6C20EA47" w14:textId="77777777" w:rsidR="002D2298" w:rsidRPr="00FF2B65" w:rsidRDefault="002D2298" w:rsidP="002D22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 w:rsidRPr="007712A4">
            <w:rPr>
              <w:b/>
              <w:bCs/>
              <w:color w:val="000000"/>
            </w:rPr>
            <w:t xml:space="preserve">GUÍA DE </w:t>
          </w:r>
          <w:r>
            <w:rPr>
              <w:b/>
              <w:bCs/>
              <w:color w:val="000000"/>
            </w:rPr>
            <w:t>COEVALUACIÓN</w:t>
          </w:r>
        </w:p>
      </w:tc>
    </w:tr>
    <w:tr w:rsidR="002D2298" w14:paraId="1BF6B5F2" w14:textId="77777777" w:rsidTr="00D46EC9">
      <w:trPr>
        <w:trHeight w:val="309"/>
        <w:jc w:val="center"/>
      </w:trPr>
      <w:tc>
        <w:tcPr>
          <w:tcW w:w="9903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388D3352" w14:textId="77777777" w:rsidR="002D2298" w:rsidRDefault="002D2298" w:rsidP="002D2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i/>
              <w:color w:val="000000"/>
            </w:rPr>
          </w:pPr>
        </w:p>
      </w:tc>
    </w:tr>
    <w:tr w:rsidR="002D2298" w14:paraId="6520D7C6" w14:textId="77777777" w:rsidTr="00D46EC9">
      <w:trPr>
        <w:trHeight w:val="309"/>
        <w:jc w:val="center"/>
      </w:trPr>
      <w:tc>
        <w:tcPr>
          <w:tcW w:w="9903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2AEC0A1" w14:textId="77777777" w:rsidR="002D2298" w:rsidRDefault="002D2298" w:rsidP="002D22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i/>
              <w:color w:val="000000"/>
            </w:rPr>
          </w:pPr>
        </w:p>
      </w:tc>
    </w:tr>
  </w:tbl>
  <w:p w14:paraId="6D7478F1" w14:textId="77777777" w:rsidR="002D2298" w:rsidRDefault="002D2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B425B"/>
    <w:multiLevelType w:val="hybridMultilevel"/>
    <w:tmpl w:val="2FE26816"/>
    <w:lvl w:ilvl="0" w:tplc="84D081CE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98"/>
    <w:rsid w:val="002D2298"/>
    <w:rsid w:val="009C642A"/>
    <w:rsid w:val="00A42C37"/>
    <w:rsid w:val="00D85B63"/>
    <w:rsid w:val="00D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610F"/>
  <w15:chartTrackingRefBased/>
  <w15:docId w15:val="{94B50909-FACF-425C-B288-78EA2748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298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298"/>
  </w:style>
  <w:style w:type="paragraph" w:styleId="Piedepgina">
    <w:name w:val="footer"/>
    <w:basedOn w:val="Normal"/>
    <w:link w:val="PiedepginaCar"/>
    <w:uiPriority w:val="99"/>
    <w:unhideWhenUsed/>
    <w:rsid w:val="002D2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98"/>
  </w:style>
  <w:style w:type="paragraph" w:styleId="Prrafodelista">
    <w:name w:val="List Paragraph"/>
    <w:basedOn w:val="Normal"/>
    <w:uiPriority w:val="34"/>
    <w:qFormat/>
    <w:rsid w:val="002D2298"/>
    <w:pPr>
      <w:ind w:left="720"/>
      <w:contextualSpacing/>
    </w:pPr>
  </w:style>
  <w:style w:type="paragraph" w:styleId="Sinespaciado">
    <w:name w:val="No Spacing"/>
    <w:uiPriority w:val="1"/>
    <w:qFormat/>
    <w:rsid w:val="002D2298"/>
    <w:pPr>
      <w:spacing w:after="0" w:line="240" w:lineRule="auto"/>
    </w:pPr>
    <w:rPr>
      <w:rFonts w:ascii="Calibri" w:eastAsia="Calibri" w:hAnsi="Calibri" w:cs="Calibri"/>
      <w:lang w:eastAsia="es-CO"/>
    </w:rPr>
  </w:style>
  <w:style w:type="table" w:styleId="Tablaconcuadrcula">
    <w:name w:val="Table Grid"/>
    <w:basedOn w:val="Tablanormal"/>
    <w:uiPriority w:val="39"/>
    <w:rsid w:val="002D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Monica Quintero Gomez</dc:creator>
  <cp:keywords/>
  <dc:description/>
  <cp:lastModifiedBy>Sandra Monica Quintero Gomez</cp:lastModifiedBy>
  <cp:revision>2</cp:revision>
  <dcterms:created xsi:type="dcterms:W3CDTF">2020-07-02T01:36:00Z</dcterms:created>
  <dcterms:modified xsi:type="dcterms:W3CDTF">2020-07-02T01:52:00Z</dcterms:modified>
</cp:coreProperties>
</file>