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A9987" w14:textId="77777777" w:rsidR="00726B21" w:rsidRPr="00726B21" w:rsidRDefault="00726B21" w:rsidP="006C632D">
      <w:pPr>
        <w:pStyle w:val="Prrafodelista"/>
        <w:rPr>
          <w:noProof/>
          <w:sz w:val="24"/>
          <w:szCs w:val="24"/>
        </w:rPr>
      </w:pPr>
    </w:p>
    <w:p w14:paraId="5C961F52" w14:textId="2C24E0DD" w:rsidR="00726B21" w:rsidRPr="00726B21" w:rsidRDefault="00726B21" w:rsidP="00726B2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bookmarkStart w:id="0" w:name="_Hlk53055413"/>
      <w:r w:rsidRPr="00726B21">
        <w:rPr>
          <w:rFonts w:ascii="Arial" w:hAnsi="Arial" w:cs="Arial"/>
          <w:b/>
          <w:bCs/>
          <w:noProof/>
          <w:sz w:val="24"/>
          <w:szCs w:val="24"/>
        </w:rPr>
        <w:t>IE LA SALLE DE CAMPOAMOR</w:t>
      </w:r>
    </w:p>
    <w:p w14:paraId="063C6954" w14:textId="77777777" w:rsidR="00726B21" w:rsidRPr="00726B21" w:rsidRDefault="00726B21" w:rsidP="00726B2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>GUIÍA-TALLER</w:t>
      </w:r>
    </w:p>
    <w:p w14:paraId="56A17B81" w14:textId="77777777" w:rsidR="00726B21" w:rsidRPr="00726B21" w:rsidRDefault="00726B21" w:rsidP="00726B2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>GESTIÓN ACADÉMICA PEDAGÓGICA</w:t>
      </w:r>
    </w:p>
    <w:p w14:paraId="0C0BE25A" w14:textId="716B0EC3" w:rsidR="00726B21" w:rsidRPr="00726B21" w:rsidRDefault="00726B21" w:rsidP="00726B21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 xml:space="preserve">Nº.  </w:t>
      </w:r>
      <w:r w:rsidR="000646FD">
        <w:rPr>
          <w:rFonts w:ascii="Arial" w:hAnsi="Arial" w:cs="Arial"/>
          <w:b/>
          <w:bCs/>
          <w:noProof/>
          <w:sz w:val="24"/>
          <w:szCs w:val="24"/>
        </w:rPr>
        <w:t xml:space="preserve">2 </w:t>
      </w:r>
      <w:r w:rsidRPr="00726B21">
        <w:rPr>
          <w:rFonts w:ascii="Arial" w:hAnsi="Arial" w:cs="Arial"/>
          <w:b/>
          <w:bCs/>
          <w:noProof/>
          <w:sz w:val="24"/>
          <w:szCs w:val="24"/>
        </w:rPr>
        <w:t>PERÍODO: 0</w:t>
      </w:r>
      <w:r w:rsidR="00401C40">
        <w:rPr>
          <w:rFonts w:ascii="Arial" w:hAnsi="Arial" w:cs="Arial"/>
          <w:b/>
          <w:bCs/>
          <w:noProof/>
          <w:sz w:val="24"/>
          <w:szCs w:val="24"/>
        </w:rPr>
        <w:t>4</w:t>
      </w:r>
      <w:r w:rsidRPr="00726B21">
        <w:rPr>
          <w:rFonts w:ascii="Arial" w:hAnsi="Arial" w:cs="Arial"/>
          <w:b/>
          <w:bCs/>
          <w:noProof/>
          <w:sz w:val="24"/>
          <w:szCs w:val="24"/>
        </w:rPr>
        <w:t xml:space="preserve"> AÑO: 2020</w:t>
      </w:r>
    </w:p>
    <w:p w14:paraId="3EF74C0B" w14:textId="77777777" w:rsidR="00726B21" w:rsidRPr="00726B21" w:rsidRDefault="00726B21" w:rsidP="00726B21">
      <w:pPr>
        <w:pStyle w:val="Prrafodelista"/>
        <w:rPr>
          <w:noProof/>
          <w:sz w:val="24"/>
          <w:szCs w:val="24"/>
        </w:rPr>
      </w:pPr>
    </w:p>
    <w:p w14:paraId="302D286D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Grado: Octavo</w:t>
      </w:r>
    </w:p>
    <w:p w14:paraId="4F749CB0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 xml:space="preserve"> ÁREA: Matemáticas asignatura Geometría Áreas Transversales: Tecnología</w:t>
      </w:r>
    </w:p>
    <w:p w14:paraId="47ABE387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Elabora: MARIO ARENAS</w:t>
      </w:r>
    </w:p>
    <w:p w14:paraId="284498D9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6AA87866" w14:textId="60A82900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 xml:space="preserve">Tiempo: 2 Horas de clase (dos semanas del </w:t>
      </w:r>
      <w:r w:rsidR="0061200D">
        <w:rPr>
          <w:rFonts w:ascii="Arial" w:hAnsi="Arial" w:cs="Arial"/>
          <w:noProof/>
          <w:sz w:val="24"/>
          <w:szCs w:val="24"/>
        </w:rPr>
        <w:t>26</w:t>
      </w:r>
      <w:r w:rsidRPr="00726B21">
        <w:rPr>
          <w:rFonts w:ascii="Arial" w:hAnsi="Arial" w:cs="Arial"/>
          <w:noProof/>
          <w:sz w:val="24"/>
          <w:szCs w:val="24"/>
        </w:rPr>
        <w:t xml:space="preserve"> al </w:t>
      </w:r>
      <w:r w:rsidR="0061200D">
        <w:rPr>
          <w:rFonts w:ascii="Arial" w:hAnsi="Arial" w:cs="Arial"/>
          <w:noProof/>
          <w:sz w:val="24"/>
          <w:szCs w:val="24"/>
        </w:rPr>
        <w:t xml:space="preserve">30 de octubre </w:t>
      </w:r>
      <w:r w:rsidRPr="00726B21">
        <w:rPr>
          <w:rFonts w:ascii="Arial" w:hAnsi="Arial" w:cs="Arial"/>
          <w:noProof/>
          <w:sz w:val="24"/>
          <w:szCs w:val="24"/>
        </w:rPr>
        <w:t xml:space="preserve"> y </w:t>
      </w:r>
      <w:r w:rsidR="0061200D">
        <w:rPr>
          <w:rFonts w:ascii="Arial" w:hAnsi="Arial" w:cs="Arial"/>
          <w:noProof/>
          <w:sz w:val="24"/>
          <w:szCs w:val="24"/>
        </w:rPr>
        <w:t>02</w:t>
      </w:r>
      <w:r w:rsidRPr="00726B21">
        <w:rPr>
          <w:rFonts w:ascii="Arial" w:hAnsi="Arial" w:cs="Arial"/>
          <w:noProof/>
          <w:sz w:val="24"/>
          <w:szCs w:val="24"/>
        </w:rPr>
        <w:t xml:space="preserve"> al </w:t>
      </w:r>
      <w:r w:rsidR="0061200D">
        <w:rPr>
          <w:rFonts w:ascii="Arial" w:hAnsi="Arial" w:cs="Arial"/>
          <w:noProof/>
          <w:sz w:val="24"/>
          <w:szCs w:val="24"/>
        </w:rPr>
        <w:t>06</w:t>
      </w:r>
      <w:r w:rsidRPr="00726B21">
        <w:rPr>
          <w:rFonts w:ascii="Arial" w:hAnsi="Arial" w:cs="Arial"/>
          <w:noProof/>
          <w:sz w:val="24"/>
          <w:szCs w:val="24"/>
        </w:rPr>
        <w:t xml:space="preserve"> de </w:t>
      </w:r>
      <w:r w:rsidR="0061200D">
        <w:rPr>
          <w:rFonts w:ascii="Arial" w:hAnsi="Arial" w:cs="Arial"/>
          <w:noProof/>
          <w:sz w:val="24"/>
          <w:szCs w:val="24"/>
        </w:rPr>
        <w:t>noviem</w:t>
      </w:r>
      <w:r w:rsidR="00401C40">
        <w:rPr>
          <w:rFonts w:ascii="Arial" w:hAnsi="Arial" w:cs="Arial"/>
          <w:noProof/>
          <w:sz w:val="24"/>
          <w:szCs w:val="24"/>
        </w:rPr>
        <w:t>bre</w:t>
      </w:r>
      <w:r w:rsidRPr="00726B21">
        <w:rPr>
          <w:rFonts w:ascii="Arial" w:hAnsi="Arial" w:cs="Arial"/>
          <w:noProof/>
          <w:sz w:val="24"/>
          <w:szCs w:val="24"/>
        </w:rPr>
        <w:t xml:space="preserve"> de 2020)</w:t>
      </w:r>
    </w:p>
    <w:p w14:paraId="5C1FCA67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4AA4BA18" w14:textId="6C1ABD65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 xml:space="preserve">COMPETENCIA: </w:t>
      </w:r>
      <w:r w:rsidR="000646FD">
        <w:t>Reconozco y contrasto propiedades y relaciones geométricas utilizadas en demostración de teoremas básicos (Pitágoras</w:t>
      </w:r>
      <w:r w:rsidR="000646FD">
        <w:t>)</w:t>
      </w:r>
    </w:p>
    <w:p w14:paraId="2C83FB0B" w14:textId="4C09F321" w:rsid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INDICADORES DE DESEMPEÑO:</w:t>
      </w:r>
    </w:p>
    <w:p w14:paraId="34C11022" w14:textId="77777777" w:rsidR="0061200D" w:rsidRPr="00726B21" w:rsidRDefault="0061200D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5E42A40B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50C859D0" w14:textId="77777777" w:rsidR="000646FD" w:rsidRDefault="000646FD" w:rsidP="00726B21">
      <w:pPr>
        <w:pStyle w:val="Prrafodelista"/>
      </w:pPr>
      <w:r>
        <w:t xml:space="preserve">Analiza la relación existente entre la hipotenusa y los catetos de un triángulo rectángulo y resuelve problemas de la cotidianidad. </w:t>
      </w:r>
    </w:p>
    <w:p w14:paraId="2B5240A5" w14:textId="77B75F1A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METODOLOGÍA</w:t>
      </w:r>
    </w:p>
    <w:p w14:paraId="0D86B896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04640047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INICIACIÓN</w:t>
      </w:r>
    </w:p>
    <w:p w14:paraId="76024AF9" w14:textId="77777777" w:rsidR="00044328" w:rsidRDefault="00726B21" w:rsidP="00044328">
      <w:pPr>
        <w:pStyle w:val="Prrafodelista"/>
      </w:pPr>
      <w:r w:rsidRPr="00726B21">
        <w:rPr>
          <w:rFonts w:ascii="Arial" w:hAnsi="Arial" w:cs="Arial"/>
          <w:noProof/>
          <w:sz w:val="24"/>
          <w:szCs w:val="24"/>
        </w:rPr>
        <w:t xml:space="preserve">Se entrega la guía para que el estudiante la conozca e inicie </w:t>
      </w:r>
      <w:r w:rsidR="00044328">
        <w:t xml:space="preserve">Analiza la relación existente entre la hipotenusa y los catetos de un triángulo rectángulo y resuelve problemas de la cotidianidad. </w:t>
      </w:r>
    </w:p>
    <w:p w14:paraId="2FE5E4E7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a partir de los recursos virtuales que ofrece Internet, tales como videos, juegos y documentos de apoyo.</w:t>
      </w:r>
    </w:p>
    <w:p w14:paraId="218B4A09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77A4061F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CONTEXTUALIZACIÓN</w:t>
      </w:r>
    </w:p>
    <w:p w14:paraId="0293572B" w14:textId="77777777" w:rsidR="00044328" w:rsidRDefault="00726B21" w:rsidP="00044328">
      <w:pPr>
        <w:pStyle w:val="Prrafodelista"/>
      </w:pPr>
      <w:r w:rsidRPr="00726B21">
        <w:rPr>
          <w:rFonts w:ascii="Arial" w:hAnsi="Arial" w:cs="Arial"/>
          <w:noProof/>
          <w:sz w:val="24"/>
          <w:szCs w:val="24"/>
        </w:rPr>
        <w:t xml:space="preserve">Inicialmente, el estudiante debe leer la guía. Luego observar los vídeos y/o juegos interactivos que se le remiten en la guía sobre </w:t>
      </w:r>
      <w:r w:rsidR="00044328">
        <w:t xml:space="preserve">Analiza la relación existente entre la hipotenusa y los catetos de un triángulo rectángulo y resuelve problemas de la cotidianidad. </w:t>
      </w:r>
    </w:p>
    <w:p w14:paraId="6A8BBEB5" w14:textId="6983B442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0E2011E1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EVALUACIÓN:</w:t>
      </w:r>
    </w:p>
    <w:p w14:paraId="7F5A9C55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1.</w:t>
      </w:r>
      <w:r w:rsidRPr="00726B21">
        <w:rPr>
          <w:rFonts w:ascii="Arial" w:hAnsi="Arial" w:cs="Arial"/>
          <w:noProof/>
          <w:sz w:val="24"/>
          <w:szCs w:val="24"/>
        </w:rPr>
        <w:tab/>
        <w:t xml:space="preserve">Realizar la actividad planteada en la plataforma Edmodo. </w:t>
      </w:r>
    </w:p>
    <w:p w14:paraId="522C608A" w14:textId="77777777" w:rsidR="00726B21" w:rsidRPr="00726B21" w:rsidRDefault="00726B21" w:rsidP="00726B21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726B21">
        <w:rPr>
          <w:rFonts w:ascii="Arial" w:hAnsi="Arial" w:cs="Arial"/>
          <w:noProof/>
          <w:sz w:val="24"/>
          <w:szCs w:val="24"/>
        </w:rPr>
        <w:t>2.</w:t>
      </w:r>
      <w:r w:rsidRPr="00726B21">
        <w:rPr>
          <w:rFonts w:ascii="Arial" w:hAnsi="Arial" w:cs="Arial"/>
          <w:noProof/>
          <w:sz w:val="24"/>
          <w:szCs w:val="24"/>
        </w:rPr>
        <w:tab/>
        <w:t xml:space="preserve">Solo en el caso que no tengas acceso a la plataforma Edmodo envía la evidencia del trabajo al correo electrónico trabajossanta@gmail.com </w:t>
      </w:r>
    </w:p>
    <w:p w14:paraId="0B806B1F" w14:textId="68F86FF9" w:rsidR="00726B21" w:rsidRPr="00726B21" w:rsidRDefault="00726B21" w:rsidP="00726B2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  <w:r w:rsidRPr="00726B21">
        <w:rPr>
          <w:rFonts w:ascii="Arial" w:hAnsi="Arial" w:cs="Arial"/>
          <w:b/>
          <w:bCs/>
          <w:noProof/>
          <w:sz w:val="24"/>
          <w:szCs w:val="24"/>
        </w:rPr>
        <w:t xml:space="preserve">Fecha máxima de entrega </w:t>
      </w:r>
      <w:r w:rsidR="00044328">
        <w:rPr>
          <w:rFonts w:ascii="Arial" w:hAnsi="Arial" w:cs="Arial"/>
          <w:b/>
          <w:bCs/>
          <w:noProof/>
          <w:sz w:val="24"/>
          <w:szCs w:val="24"/>
        </w:rPr>
        <w:t>06</w:t>
      </w:r>
      <w:r w:rsidRPr="00726B21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 w:rsidR="00044328">
        <w:rPr>
          <w:rFonts w:ascii="Arial" w:hAnsi="Arial" w:cs="Arial"/>
          <w:b/>
          <w:bCs/>
          <w:noProof/>
          <w:sz w:val="24"/>
          <w:szCs w:val="24"/>
        </w:rPr>
        <w:t xml:space="preserve">noviembre </w:t>
      </w:r>
      <w:r w:rsidRPr="00726B21">
        <w:rPr>
          <w:rFonts w:ascii="Arial" w:hAnsi="Arial" w:cs="Arial"/>
          <w:b/>
          <w:bCs/>
          <w:noProof/>
          <w:sz w:val="24"/>
          <w:szCs w:val="24"/>
        </w:rPr>
        <w:t xml:space="preserve"> de 2020</w:t>
      </w:r>
    </w:p>
    <w:p w14:paraId="589A47B2" w14:textId="77777777" w:rsidR="00726B21" w:rsidRPr="00726B21" w:rsidRDefault="00726B21" w:rsidP="00726B21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</w:p>
    <w:p w14:paraId="31BD63C9" w14:textId="77777777" w:rsidR="00726B21" w:rsidRDefault="00726B21" w:rsidP="00726B21">
      <w:pPr>
        <w:pStyle w:val="Prrafodelista"/>
        <w:rPr>
          <w:noProof/>
        </w:rPr>
      </w:pPr>
      <w:r>
        <w:rPr>
          <w:noProof/>
        </w:rPr>
        <w:t xml:space="preserve"> </w:t>
      </w:r>
    </w:p>
    <w:p w14:paraId="49A9F3FB" w14:textId="60FAA3B6" w:rsidR="00726B21" w:rsidRDefault="00726B21" w:rsidP="00726B21">
      <w:pPr>
        <w:pStyle w:val="Prrafodelista"/>
        <w:rPr>
          <w:noProof/>
        </w:rPr>
      </w:pPr>
    </w:p>
    <w:p w14:paraId="0A676772" w14:textId="6CDFE989" w:rsidR="00FD47BB" w:rsidRDefault="00FD47BB" w:rsidP="00726B21">
      <w:pPr>
        <w:pStyle w:val="Prrafodelista"/>
        <w:rPr>
          <w:noProof/>
        </w:rPr>
      </w:pPr>
    </w:p>
    <w:p w14:paraId="3607F4E6" w14:textId="51388596" w:rsidR="00FD47BB" w:rsidRDefault="00FD47BB" w:rsidP="00726B21">
      <w:pPr>
        <w:pStyle w:val="Prrafodelista"/>
        <w:rPr>
          <w:noProof/>
        </w:rPr>
      </w:pPr>
    </w:p>
    <w:p w14:paraId="0069A808" w14:textId="19323406" w:rsidR="00FD47BB" w:rsidRDefault="00FD47BB" w:rsidP="00726B21">
      <w:pPr>
        <w:pStyle w:val="Prrafodelista"/>
        <w:rPr>
          <w:noProof/>
        </w:rPr>
      </w:pPr>
    </w:p>
    <w:bookmarkEnd w:id="0"/>
    <w:p w14:paraId="6EF71CBE" w14:textId="77777777" w:rsidR="00FD47BB" w:rsidRPr="00FD47BB" w:rsidRDefault="00FD47BB" w:rsidP="00FD47BB">
      <w:pPr>
        <w:spacing w:before="7" w:after="0" w:line="240" w:lineRule="auto"/>
        <w:ind w:right="3527"/>
        <w:rPr>
          <w:rFonts w:ascii="Calibri" w:eastAsia="Calibri" w:hAnsi="Calibri" w:cs="Calibri"/>
          <w:lang w:val="en-US"/>
        </w:rPr>
      </w:pPr>
      <w:r w:rsidRPr="00FD47BB">
        <w:rPr>
          <w:rFonts w:ascii="Calibri" w:eastAsia="Calibri" w:hAnsi="Calibri" w:cs="Calibri"/>
          <w:b/>
          <w:lang w:val="en-US"/>
        </w:rPr>
        <w:t>TEOREMA DE PITÁGORAS</w:t>
      </w:r>
    </w:p>
    <w:p w14:paraId="19168AEE" w14:textId="77777777" w:rsidR="00FD47BB" w:rsidRPr="00FD47BB" w:rsidRDefault="00FD47BB" w:rsidP="00FD47BB">
      <w:pPr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0DC8124" w14:textId="77777777" w:rsidR="00FD47BB" w:rsidRPr="00FD47BB" w:rsidRDefault="00FD47BB" w:rsidP="00FD47B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5DFCE8F" w14:textId="189A2468" w:rsidR="00FD47BB" w:rsidRDefault="00FD47BB" w:rsidP="00FD47B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C736127" w14:textId="2162F7ED" w:rsidR="00FD47BB" w:rsidRPr="00FD47BB" w:rsidRDefault="00FD47BB" w:rsidP="00FD47B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6CCE0228" wp14:editId="03FB912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66975" cy="1847850"/>
            <wp:effectExtent l="0" t="0" r="952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350FC" w14:textId="44DC8959" w:rsidR="00FD47BB" w:rsidRPr="00FD47BB" w:rsidRDefault="00FD47BB" w:rsidP="00FD47BB">
      <w:pPr>
        <w:spacing w:after="0" w:line="240" w:lineRule="exact"/>
        <w:ind w:left="119" w:right="81"/>
        <w:rPr>
          <w:rFonts w:ascii="Times New Roman" w:eastAsia="Times New Roman" w:hAnsi="Times New Roman" w:cs="Times New Roman"/>
          <w:lang w:val="en-US"/>
        </w:rPr>
      </w:pPr>
      <w:r w:rsidRPr="00FD47BB">
        <w:rPr>
          <w:rFonts w:ascii="Times New Roman" w:eastAsia="Times New Roman" w:hAnsi="Times New Roman" w:cs="Times New Roman"/>
          <w:lang w:val="en-US"/>
        </w:rPr>
        <w:t>Cuando se conocen las medidas de dos lados de un triángulo rectángulo, se puede calcular la medida del lado que falta empleando el teorema de Pitágoras.</w:t>
      </w:r>
    </w:p>
    <w:p w14:paraId="5466A092" w14:textId="77777777" w:rsidR="00FD47BB" w:rsidRPr="00FD47BB" w:rsidRDefault="00FD47BB" w:rsidP="00FD47BB">
      <w:pPr>
        <w:spacing w:before="11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2AF6C1" w14:textId="24CC7A18" w:rsidR="00FD47BB" w:rsidRPr="00FD47BB" w:rsidRDefault="00FD47BB" w:rsidP="00FD47BB">
      <w:pPr>
        <w:spacing w:after="0" w:line="240" w:lineRule="auto"/>
        <w:ind w:left="119" w:right="823"/>
        <w:rPr>
          <w:rFonts w:ascii="Times New Roman" w:eastAsia="Times New Roman" w:hAnsi="Times New Roman" w:cs="Times New Roman"/>
          <w:lang w:val="en-US"/>
        </w:rPr>
      </w:pPr>
      <w:r w:rsidRPr="00FD47BB">
        <w:rPr>
          <w:rFonts w:ascii="Times New Roman" w:eastAsia="Times New Roman" w:hAnsi="Times New Roman" w:cs="Times New Roman"/>
          <w:lang w:val="en-US"/>
        </w:rPr>
        <w:t xml:space="preserve">En todo triangulo rectángulo, el cuadrado de la medida de la hipotenusa </w:t>
      </w:r>
      <w:r w:rsidRPr="00FD47BB">
        <w:rPr>
          <w:rFonts w:ascii="Times New Roman" w:eastAsia="Times New Roman" w:hAnsi="Times New Roman" w:cs="Times New Roman"/>
          <w:b/>
          <w:lang w:val="en-US"/>
        </w:rPr>
        <w:t xml:space="preserve">c </w:t>
      </w:r>
      <w:r w:rsidRPr="00FD47BB">
        <w:rPr>
          <w:rFonts w:ascii="Times New Roman" w:eastAsia="Times New Roman" w:hAnsi="Times New Roman" w:cs="Times New Roman"/>
          <w:lang w:val="en-US"/>
        </w:rPr>
        <w:t xml:space="preserve">es equivalente a la suma de los cuadrados de las medidas de los catetos </w:t>
      </w:r>
      <w:r w:rsidRPr="00FD47BB">
        <w:rPr>
          <w:rFonts w:ascii="Times New Roman" w:eastAsia="Times New Roman" w:hAnsi="Times New Roman" w:cs="Times New Roman"/>
          <w:b/>
          <w:lang w:val="en-US"/>
        </w:rPr>
        <w:t xml:space="preserve">a </w:t>
      </w:r>
      <w:r w:rsidRPr="00FD47BB">
        <w:rPr>
          <w:rFonts w:ascii="Times New Roman" w:eastAsia="Times New Roman" w:hAnsi="Times New Roman" w:cs="Times New Roman"/>
          <w:lang w:val="en-US"/>
        </w:rPr>
        <w:t xml:space="preserve">y </w:t>
      </w:r>
      <w:r w:rsidRPr="00FD47BB">
        <w:rPr>
          <w:rFonts w:ascii="Times New Roman" w:eastAsia="Times New Roman" w:hAnsi="Times New Roman" w:cs="Times New Roman"/>
          <w:b/>
          <w:lang w:val="en-US"/>
        </w:rPr>
        <w:t>b, esto es:</w:t>
      </w:r>
      <w:r w:rsidR="000A7440">
        <w:rPr>
          <w:rFonts w:ascii="Times New Roman" w:eastAsia="Times New Roman" w:hAnsi="Times New Roman" w:cs="Times New Roman"/>
          <w:b/>
          <w:lang w:val="en-US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2</m:t>
            </m:r>
          </m:sup>
        </m:sSup>
      </m:oMath>
      <w:r w:rsidR="000A7440">
        <w:rPr>
          <w:rFonts w:ascii="Times New Roman" w:eastAsia="Times New Roman" w:hAnsi="Times New Roman" w:cs="Times New Roman"/>
          <w:b/>
          <w:lang w:val="en-US"/>
        </w:rPr>
        <w:t xml:space="preserve">=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lang w:val="en-US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2</m:t>
            </m:r>
          </m:sup>
        </m:sSup>
      </m:oMath>
    </w:p>
    <w:p w14:paraId="094E5079" w14:textId="097EAFBF" w:rsidR="000A7440" w:rsidRDefault="000A7440" w:rsidP="00FD47BB">
      <w:pPr>
        <w:spacing w:after="0" w:line="400" w:lineRule="exact"/>
        <w:ind w:left="4123" w:right="4341"/>
        <w:jc w:val="center"/>
        <w:rPr>
          <w:rFonts w:ascii="Times New Roman" w:eastAsia="Times New Roman" w:hAnsi="Times New Roman" w:cs="Times New Roman"/>
          <w:b/>
          <w:position w:val="-1"/>
          <w:sz w:val="36"/>
          <w:szCs w:val="36"/>
          <w:lang w:val="en-US"/>
        </w:rPr>
      </w:pPr>
    </w:p>
    <w:p w14:paraId="5C28FAD7" w14:textId="77777777" w:rsidR="000A7440" w:rsidRDefault="000A7440" w:rsidP="00FD47BB">
      <w:pPr>
        <w:spacing w:after="0" w:line="400" w:lineRule="exact"/>
        <w:ind w:left="4123" w:right="4341"/>
        <w:jc w:val="center"/>
        <w:rPr>
          <w:rFonts w:ascii="Times New Roman" w:eastAsia="Times New Roman" w:hAnsi="Times New Roman" w:cs="Times New Roman"/>
          <w:b/>
          <w:position w:val="-1"/>
          <w:sz w:val="36"/>
          <w:szCs w:val="36"/>
          <w:lang w:val="en-US"/>
        </w:rPr>
      </w:pPr>
    </w:p>
    <w:p w14:paraId="5B0267E5" w14:textId="77777777" w:rsidR="000A7440" w:rsidRDefault="000A7440" w:rsidP="00FD47BB">
      <w:pPr>
        <w:spacing w:after="0" w:line="400" w:lineRule="exact"/>
        <w:ind w:left="4123" w:right="4341"/>
        <w:jc w:val="center"/>
        <w:rPr>
          <w:rFonts w:ascii="Times New Roman" w:eastAsia="Times New Roman" w:hAnsi="Times New Roman" w:cs="Times New Roman"/>
          <w:b/>
          <w:position w:val="-1"/>
          <w:sz w:val="36"/>
          <w:szCs w:val="36"/>
          <w:lang w:val="en-US"/>
        </w:rPr>
      </w:pPr>
    </w:p>
    <w:p w14:paraId="1434EC65" w14:textId="77777777" w:rsidR="000A7440" w:rsidRDefault="000A7440" w:rsidP="00FD47BB">
      <w:pPr>
        <w:spacing w:after="0" w:line="400" w:lineRule="exact"/>
        <w:ind w:left="4123" w:right="4341"/>
        <w:jc w:val="center"/>
        <w:rPr>
          <w:rFonts w:ascii="Times New Roman" w:eastAsia="Times New Roman" w:hAnsi="Times New Roman" w:cs="Times New Roman"/>
          <w:b/>
          <w:position w:val="-1"/>
          <w:sz w:val="36"/>
          <w:szCs w:val="36"/>
          <w:lang w:val="en-US"/>
        </w:rPr>
      </w:pPr>
    </w:p>
    <w:p w14:paraId="0C4363DE" w14:textId="77777777" w:rsidR="00FD47BB" w:rsidRPr="00FD47BB" w:rsidRDefault="00FD47BB" w:rsidP="00FD47BB">
      <w:pPr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5AE3CE" w14:textId="77777777" w:rsidR="00FD47BB" w:rsidRPr="00FD47BB" w:rsidRDefault="00FD47BB" w:rsidP="00FD47BB">
      <w:pPr>
        <w:spacing w:after="0" w:line="240" w:lineRule="auto"/>
        <w:ind w:left="2207" w:right="2167"/>
        <w:jc w:val="center"/>
        <w:rPr>
          <w:rFonts w:ascii="Times New Roman" w:eastAsia="Times New Roman" w:hAnsi="Times New Roman" w:cs="Times New Roman"/>
          <w:lang w:val="en-US"/>
        </w:rPr>
      </w:pPr>
      <w:r w:rsidRPr="00FD47BB">
        <w:rPr>
          <w:rFonts w:ascii="Times New Roman" w:eastAsia="Times New Roman" w:hAnsi="Times New Roman" w:cs="Times New Roman"/>
          <w:b/>
          <w:lang w:val="en-US"/>
        </w:rPr>
        <w:t>RECONOCIMIENTO DE TRIÁNGULOS RECTÁNGULOS</w:t>
      </w:r>
    </w:p>
    <w:p w14:paraId="09E207D8" w14:textId="77777777" w:rsidR="00FD47BB" w:rsidRPr="00FD47BB" w:rsidRDefault="00FD47BB" w:rsidP="00FD47BB">
      <w:pPr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53AA48" w14:textId="77777777" w:rsidR="00FD47BB" w:rsidRPr="00FD47BB" w:rsidRDefault="00FD47BB" w:rsidP="00FD47BB">
      <w:pPr>
        <w:spacing w:after="0" w:line="240" w:lineRule="exact"/>
        <w:ind w:left="119" w:right="275"/>
        <w:rPr>
          <w:rFonts w:ascii="Times New Roman" w:eastAsia="Times New Roman" w:hAnsi="Times New Roman" w:cs="Times New Roman"/>
          <w:lang w:val="en-US"/>
        </w:rPr>
      </w:pPr>
      <w:r w:rsidRPr="00FD47BB">
        <w:rPr>
          <w:rFonts w:ascii="Times New Roman" w:eastAsia="Times New Roman" w:hAnsi="Times New Roman" w:cs="Times New Roman"/>
          <w:lang w:val="en-US"/>
        </w:rPr>
        <w:t xml:space="preserve">Un triángulo de lados conocidos </w:t>
      </w:r>
      <w:r w:rsidRPr="00FD47BB">
        <w:rPr>
          <w:rFonts w:ascii="Times New Roman" w:eastAsia="Times New Roman" w:hAnsi="Times New Roman" w:cs="Times New Roman"/>
          <w:b/>
          <w:lang w:val="en-US"/>
        </w:rPr>
        <w:t xml:space="preserve">a, b y c </w:t>
      </w:r>
      <w:r w:rsidRPr="00FD47BB">
        <w:rPr>
          <w:rFonts w:ascii="Times New Roman" w:eastAsia="Times New Roman" w:hAnsi="Times New Roman" w:cs="Times New Roman"/>
          <w:lang w:val="en-US"/>
        </w:rPr>
        <w:t>es rectángulo si cumple el teorema de Pitágoras. Para determinar si un triángulo es rectángulo, se puede:</w:t>
      </w:r>
    </w:p>
    <w:p w14:paraId="07B86A92" w14:textId="77777777" w:rsidR="00FD47BB" w:rsidRPr="00FD47BB" w:rsidRDefault="00FD47BB" w:rsidP="00FD47BB">
      <w:pPr>
        <w:spacing w:before="11"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DD116B" w14:textId="77777777" w:rsidR="00FD47BB" w:rsidRPr="00FD47BB" w:rsidRDefault="00FD47BB" w:rsidP="00FD47BB">
      <w:pPr>
        <w:spacing w:after="0" w:line="240" w:lineRule="auto"/>
        <w:ind w:left="480"/>
        <w:rPr>
          <w:rFonts w:ascii="Times New Roman" w:eastAsia="Times New Roman" w:hAnsi="Times New Roman" w:cs="Times New Roman"/>
          <w:lang w:val="en-US"/>
        </w:rPr>
      </w:pPr>
      <w:r w:rsidRPr="00FD47BB">
        <w:rPr>
          <w:rFonts w:ascii="Times New Roman" w:eastAsia="Times New Roman" w:hAnsi="Times New Roman" w:cs="Times New Roman"/>
          <w:lang w:val="en-US"/>
        </w:rPr>
        <w:t>1.    Medir sus ángulos con un transportador para comprobar si alguno de ellos es recto</w:t>
      </w:r>
    </w:p>
    <w:p w14:paraId="63F2206B" w14:textId="04B57A5D" w:rsidR="00FD47BB" w:rsidRDefault="00FD47BB" w:rsidP="00FD47BB">
      <w:pPr>
        <w:spacing w:after="0" w:line="240" w:lineRule="exact"/>
        <w:ind w:left="480"/>
        <w:rPr>
          <w:rFonts w:ascii="Times New Roman" w:eastAsia="Times New Roman" w:hAnsi="Times New Roman" w:cs="Times New Roman"/>
          <w:lang w:val="en-US"/>
        </w:rPr>
      </w:pPr>
      <w:r w:rsidRPr="00FD47BB">
        <w:rPr>
          <w:rFonts w:ascii="Times New Roman" w:eastAsia="Times New Roman" w:hAnsi="Times New Roman" w:cs="Times New Roman"/>
          <w:lang w:val="en-US"/>
        </w:rPr>
        <w:t>2.    Medir sus lados comprobar si cumplen o no el teorema de Pitágoras</w:t>
      </w:r>
    </w:p>
    <w:p w14:paraId="4123F124" w14:textId="485122C2" w:rsidR="0040204D" w:rsidRDefault="0040204D" w:rsidP="00FD47BB">
      <w:pPr>
        <w:spacing w:after="0" w:line="240" w:lineRule="exact"/>
        <w:ind w:left="480"/>
        <w:rPr>
          <w:rFonts w:ascii="Times New Roman" w:eastAsia="Times New Roman" w:hAnsi="Times New Roman" w:cs="Times New Roman"/>
          <w:lang w:val="en-US"/>
        </w:rPr>
      </w:pPr>
    </w:p>
    <w:p w14:paraId="6BAF3A1A" w14:textId="3CCBBA7B" w:rsidR="0040204D" w:rsidRPr="00FD47BB" w:rsidRDefault="0040204D" w:rsidP="00FD47BB">
      <w:pPr>
        <w:spacing w:after="0" w:line="240" w:lineRule="exact"/>
        <w:ind w:left="48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Observa el video del siguiente link  </w:t>
      </w:r>
      <w:hyperlink r:id="rId7" w:history="1">
        <w:r w:rsidRPr="00EF46D7">
          <w:rPr>
            <w:rStyle w:val="Hipervnculo"/>
            <w:rFonts w:ascii="Times New Roman" w:eastAsia="Times New Roman" w:hAnsi="Times New Roman" w:cs="Times New Roman"/>
            <w:lang w:val="en-US"/>
          </w:rPr>
          <w:t>https://www.youtube.com/watch?v=vP58ST-o9J0</w:t>
        </w:r>
      </w:hyperlink>
      <w:r>
        <w:rPr>
          <w:rFonts w:ascii="Times New Roman" w:eastAsia="Times New Roman" w:hAnsi="Times New Roman" w:cs="Times New Roman"/>
          <w:lang w:val="en-US"/>
        </w:rPr>
        <w:t xml:space="preserve">  para profundizar la temática </w:t>
      </w:r>
    </w:p>
    <w:p w14:paraId="1801B57C" w14:textId="712BCCDF" w:rsidR="00726B21" w:rsidRDefault="00726B21" w:rsidP="00726B21">
      <w:pPr>
        <w:pStyle w:val="Prrafodelista"/>
        <w:rPr>
          <w:noProof/>
        </w:rPr>
      </w:pPr>
    </w:p>
    <w:p w14:paraId="385F78FA" w14:textId="62A46E1D" w:rsidR="000A7440" w:rsidRDefault="000A7440" w:rsidP="00726B21">
      <w:pPr>
        <w:pStyle w:val="Prrafodelista"/>
        <w:rPr>
          <w:noProof/>
        </w:rPr>
      </w:pPr>
      <w:r>
        <w:rPr>
          <w:noProof/>
        </w:rPr>
        <w:t>Resuelve las siguientes situaciones:</w:t>
      </w:r>
    </w:p>
    <w:p w14:paraId="535D178F" w14:textId="77777777" w:rsidR="00FD47BB" w:rsidRDefault="00FD47BB" w:rsidP="00FD47BB">
      <w:pPr>
        <w:ind w:left="102"/>
      </w:pPr>
      <w:r>
        <w:rPr>
          <w:rFonts w:ascii="Times New Roman" w:eastAsia="Times New Roman" w:hAnsi="Times New Roman" w:cs="Times New Roman"/>
          <w:b/>
        </w:rPr>
        <w:t>1)   Indica cuáles de las siguientes ternas de números forman una terna pitagórica. Justifica.</w:t>
      </w:r>
    </w:p>
    <w:p w14:paraId="3C075DB0" w14:textId="77777777" w:rsidR="00FD47BB" w:rsidRDefault="00FD47BB" w:rsidP="00FD47BB">
      <w:pPr>
        <w:spacing w:before="13" w:line="200" w:lineRule="exact"/>
      </w:pPr>
    </w:p>
    <w:p w14:paraId="01A1EE40" w14:textId="77777777" w:rsidR="00FD47BB" w:rsidRDefault="00FD47BB" w:rsidP="00FD47BB">
      <w:pPr>
        <w:spacing w:line="409" w:lineRule="auto"/>
        <w:ind w:left="1518" w:right="4665"/>
      </w:pPr>
      <w:r>
        <w:rPr>
          <w:rFonts w:ascii="Times New Roman" w:eastAsia="Times New Roman" w:hAnsi="Times New Roman" w:cs="Times New Roman"/>
          <w:b/>
        </w:rPr>
        <w:t>a.   28, 195, 197             b. 17, 144, 140 c. 11, 61, 15                   d. 11, 61, 60</w:t>
      </w:r>
    </w:p>
    <w:p w14:paraId="3C3DC167" w14:textId="5542B8AC" w:rsidR="00FD47BB" w:rsidRDefault="00FD47BB" w:rsidP="00FD47BB">
      <w:pPr>
        <w:spacing w:before="9"/>
        <w:ind w:left="1518"/>
      </w:pPr>
      <w:r>
        <w:rPr>
          <w:rFonts w:ascii="Times New Roman" w:eastAsia="Times New Roman" w:hAnsi="Times New Roman" w:cs="Times New Roman"/>
          <w:b/>
        </w:rPr>
        <w:t>e. 7, 24, 25                     f. 8, 9, 15</w:t>
      </w:r>
    </w:p>
    <w:p w14:paraId="28315015" w14:textId="7BB37938" w:rsidR="00FD47BB" w:rsidRDefault="00334285" w:rsidP="00FD47BB">
      <w:pPr>
        <w:spacing w:before="9" w:line="160" w:lineRule="exact"/>
        <w:rPr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5E1BC92" wp14:editId="0D93C2B9">
            <wp:simplePos x="0" y="0"/>
            <wp:positionH relativeFrom="column">
              <wp:posOffset>-282575</wp:posOffset>
            </wp:positionH>
            <wp:positionV relativeFrom="paragraph">
              <wp:posOffset>220345</wp:posOffset>
            </wp:positionV>
            <wp:extent cx="2600325" cy="14001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9F566" w14:textId="09112101" w:rsidR="00FD47BB" w:rsidRDefault="00FD47BB" w:rsidP="00FD47BB">
      <w:pPr>
        <w:ind w:left="102"/>
      </w:pPr>
      <w:r>
        <w:rPr>
          <w:rFonts w:ascii="Times New Roman" w:eastAsia="Times New Roman" w:hAnsi="Times New Roman" w:cs="Times New Roman"/>
          <w:b/>
        </w:rPr>
        <w:t xml:space="preserve">2)  Calcula el lado desconocido del triángulo de la figura </w:t>
      </w:r>
    </w:p>
    <w:p w14:paraId="72A7ED45" w14:textId="32B20D0B" w:rsidR="00FD47BB" w:rsidRDefault="00FD47BB" w:rsidP="00FD47BB">
      <w:pPr>
        <w:spacing w:line="180" w:lineRule="exact"/>
        <w:rPr>
          <w:sz w:val="18"/>
          <w:szCs w:val="18"/>
        </w:rPr>
      </w:pPr>
    </w:p>
    <w:p w14:paraId="2F465825" w14:textId="312FDB52" w:rsidR="00FD47BB" w:rsidRDefault="00FD47BB" w:rsidP="00FD47BB">
      <w:pPr>
        <w:ind w:left="2465"/>
      </w:pPr>
    </w:p>
    <w:p w14:paraId="38B04275" w14:textId="55DB10C7" w:rsidR="00FD47BB" w:rsidRDefault="00FD47BB" w:rsidP="00FD47BB">
      <w:pPr>
        <w:spacing w:before="9" w:line="180" w:lineRule="exact"/>
        <w:rPr>
          <w:sz w:val="18"/>
          <w:szCs w:val="18"/>
        </w:rPr>
      </w:pPr>
    </w:p>
    <w:p w14:paraId="5CF25320" w14:textId="64E679E6" w:rsidR="00FD47BB" w:rsidRDefault="000A7440" w:rsidP="00FD47BB">
      <w:pPr>
        <w:spacing w:line="259" w:lineRule="auto"/>
        <w:ind w:left="462" w:right="1269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0BF9D8" wp14:editId="6F7A13D2">
            <wp:simplePos x="0" y="0"/>
            <wp:positionH relativeFrom="column">
              <wp:posOffset>231775</wp:posOffset>
            </wp:positionH>
            <wp:positionV relativeFrom="paragraph">
              <wp:posOffset>3175</wp:posOffset>
            </wp:positionV>
            <wp:extent cx="2609850" cy="1524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</w:rPr>
        <w:t>3</w:t>
      </w:r>
      <w:r w:rsidR="00FD47BB">
        <w:rPr>
          <w:rFonts w:ascii="Times New Roman" w:eastAsia="Times New Roman" w:hAnsi="Times New Roman" w:cs="Times New Roman"/>
          <w:b/>
        </w:rPr>
        <w:t xml:space="preserve">)   Determina el perímetro del rectángulo de la Figura 13, cuyas medidas de la base y la diagonal son 7 </w:t>
      </w:r>
      <w:r w:rsidR="00334285">
        <w:rPr>
          <w:rFonts w:ascii="Times New Roman" w:eastAsia="Times New Roman" w:hAnsi="Times New Roman" w:cs="Times New Roman"/>
          <w:b/>
        </w:rPr>
        <w:t>cm y</w:t>
      </w:r>
      <w:r w:rsidR="00FD47BB">
        <w:rPr>
          <w:rFonts w:ascii="Times New Roman" w:eastAsia="Times New Roman" w:hAnsi="Times New Roman" w:cs="Times New Roman"/>
          <w:b/>
        </w:rPr>
        <w:t xml:space="preserve"> 7,5 cm, respectivamente</w:t>
      </w:r>
    </w:p>
    <w:p w14:paraId="576BDD8C" w14:textId="530CE45A" w:rsidR="00FD47BB" w:rsidRDefault="00FD47BB" w:rsidP="00FD47BB">
      <w:pPr>
        <w:spacing w:before="1" w:line="160" w:lineRule="exact"/>
        <w:rPr>
          <w:sz w:val="16"/>
          <w:szCs w:val="16"/>
        </w:rPr>
      </w:pPr>
    </w:p>
    <w:p w14:paraId="744671BD" w14:textId="3BC44D89" w:rsidR="00FD47BB" w:rsidRDefault="00FD47BB" w:rsidP="00FD47BB">
      <w:pPr>
        <w:ind w:left="2464"/>
      </w:pPr>
    </w:p>
    <w:p w14:paraId="2C81D57D" w14:textId="77777777" w:rsidR="000A7440" w:rsidRDefault="000A7440" w:rsidP="00FD47BB">
      <w:pPr>
        <w:ind w:left="2464"/>
      </w:pPr>
    </w:p>
    <w:p w14:paraId="5B3B19CD" w14:textId="77777777" w:rsidR="00334285" w:rsidRDefault="00334285" w:rsidP="00FD47BB">
      <w:pPr>
        <w:ind w:left="2464"/>
      </w:pPr>
    </w:p>
    <w:p w14:paraId="5F514D3F" w14:textId="77777777" w:rsidR="00334285" w:rsidRDefault="00334285" w:rsidP="00FD47BB">
      <w:pPr>
        <w:ind w:left="2464"/>
      </w:pPr>
    </w:p>
    <w:p w14:paraId="25EB4061" w14:textId="6005C4F7" w:rsidR="00FD47BB" w:rsidRDefault="0040204D" w:rsidP="00FD47BB">
      <w:pPr>
        <w:spacing w:before="74" w:line="259" w:lineRule="auto"/>
        <w:ind w:left="462" w:right="488" w:hanging="360"/>
      </w:pPr>
      <w:r>
        <w:rPr>
          <w:rFonts w:ascii="Times New Roman" w:eastAsia="Times New Roman" w:hAnsi="Times New Roman" w:cs="Times New Roman"/>
          <w:b/>
        </w:rPr>
        <w:t>4</w:t>
      </w:r>
      <w:r w:rsidR="00FD47BB">
        <w:rPr>
          <w:rFonts w:ascii="Times New Roman" w:eastAsia="Times New Roman" w:hAnsi="Times New Roman" w:cs="Times New Roman"/>
          <w:b/>
        </w:rPr>
        <w:t>)   Determina, sin hacer el dibujo, si son triángulos rectángulos los triángulos cuyos lados tienen las medidas dadas.</w:t>
      </w:r>
    </w:p>
    <w:p w14:paraId="0E766D2C" w14:textId="08E3C085" w:rsidR="00FD47BB" w:rsidRDefault="00FD47BB" w:rsidP="0040204D">
      <w:pPr>
        <w:ind w:left="102"/>
      </w:pPr>
      <w:r>
        <w:rPr>
          <w:rFonts w:ascii="Times New Roman" w:eastAsia="Times New Roman" w:hAnsi="Times New Roman" w:cs="Times New Roman"/>
          <w:b/>
        </w:rPr>
        <w:t>a. 6 dm, 10 dm y 8 dm</w:t>
      </w:r>
      <w:r w:rsidR="0040204D"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>b. 50 cm, 120 cm y 130 cm</w:t>
      </w:r>
      <w:r w:rsidR="0040204D"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c. 11 cm, 9 cm y 2 cm</w:t>
      </w:r>
    </w:p>
    <w:p w14:paraId="7046EF3F" w14:textId="4A07F5D6" w:rsidR="00FD47BB" w:rsidRDefault="0040204D" w:rsidP="00FD47BB">
      <w:pPr>
        <w:spacing w:before="4"/>
        <w:ind w:left="102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7C8DE9" wp14:editId="73C7F974">
            <wp:simplePos x="0" y="0"/>
            <wp:positionH relativeFrom="column">
              <wp:posOffset>-300990</wp:posOffset>
            </wp:positionH>
            <wp:positionV relativeFrom="paragraph">
              <wp:posOffset>220345</wp:posOffset>
            </wp:positionV>
            <wp:extent cx="2914650" cy="14668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7BB">
        <w:rPr>
          <w:rFonts w:ascii="Times New Roman" w:eastAsia="Times New Roman" w:hAnsi="Times New Roman" w:cs="Times New Roman"/>
          <w:b/>
        </w:rPr>
        <w:t>d. 25 cm, 20 cm y 15 cm</w:t>
      </w:r>
    </w:p>
    <w:p w14:paraId="40E925D2" w14:textId="7C97A2D6" w:rsidR="00FD47BB" w:rsidRDefault="0040204D" w:rsidP="00FD47BB">
      <w:pPr>
        <w:ind w:left="102"/>
      </w:pPr>
      <w:r>
        <w:rPr>
          <w:rFonts w:ascii="Times New Roman" w:eastAsia="Times New Roman" w:hAnsi="Times New Roman" w:cs="Times New Roman"/>
          <w:b/>
        </w:rPr>
        <w:t>5</w:t>
      </w:r>
      <w:r w:rsidR="00FD47BB">
        <w:rPr>
          <w:rFonts w:ascii="Times New Roman" w:eastAsia="Times New Roman" w:hAnsi="Times New Roman" w:cs="Times New Roman"/>
          <w:b/>
        </w:rPr>
        <w:t>)   Un terreno rectangular es dividido por un río que lo atraviesa diagonalmente (Figura 14).</w:t>
      </w:r>
    </w:p>
    <w:p w14:paraId="4B5CCB12" w14:textId="291BB465" w:rsidR="00FD47BB" w:rsidRDefault="0040204D" w:rsidP="00FD47BB">
      <w:pPr>
        <w:spacing w:before="21"/>
        <w:ind w:left="462"/>
      </w:pPr>
      <w:r>
        <w:rPr>
          <w:rFonts w:ascii="Times New Roman" w:eastAsia="Times New Roman" w:hAnsi="Times New Roman" w:cs="Times New Roman"/>
          <w:b/>
        </w:rPr>
        <w:t>El dueño necesita encerrar</w:t>
      </w:r>
      <w:r w:rsidR="00FD47BB">
        <w:rPr>
          <w:rFonts w:ascii="Times New Roman" w:eastAsia="Times New Roman" w:hAnsi="Times New Roman" w:cs="Times New Roman"/>
          <w:b/>
        </w:rPr>
        <w:t xml:space="preserve"> la parte del </w:t>
      </w:r>
      <w:r>
        <w:rPr>
          <w:rFonts w:ascii="Times New Roman" w:eastAsia="Times New Roman" w:hAnsi="Times New Roman" w:cs="Times New Roman"/>
          <w:b/>
        </w:rPr>
        <w:t>t</w:t>
      </w:r>
      <w:r w:rsidR="00FD47BB">
        <w:rPr>
          <w:rFonts w:ascii="Times New Roman" w:eastAsia="Times New Roman" w:hAnsi="Times New Roman" w:cs="Times New Roman"/>
          <w:b/>
        </w:rPr>
        <w:t xml:space="preserve">erreno en que </w:t>
      </w:r>
      <w:r>
        <w:rPr>
          <w:rFonts w:ascii="Times New Roman" w:eastAsia="Times New Roman" w:hAnsi="Times New Roman" w:cs="Times New Roman"/>
          <w:b/>
        </w:rPr>
        <w:t>se encuentran</w:t>
      </w:r>
      <w:r w:rsidR="00FD47BB">
        <w:rPr>
          <w:rFonts w:ascii="Times New Roman" w:eastAsia="Times New Roman" w:hAnsi="Times New Roman" w:cs="Times New Roman"/>
          <w:b/>
        </w:rPr>
        <w:t xml:space="preserve"> los animales.</w:t>
      </w:r>
    </w:p>
    <w:p w14:paraId="617FF731" w14:textId="73B2BC8D" w:rsidR="00FD47BB" w:rsidRDefault="00FD47BB" w:rsidP="0040204D">
      <w:pPr>
        <w:spacing w:before="20"/>
        <w:ind w:left="462"/>
      </w:pPr>
      <w:r>
        <w:rPr>
          <w:rFonts w:ascii="Times New Roman" w:eastAsia="Times New Roman" w:hAnsi="Times New Roman" w:cs="Times New Roman"/>
          <w:b/>
        </w:rPr>
        <w:t>¿Cuánta malla utilizará si las medidas de los lados que forman el ángulo recto son 12 m y</w:t>
      </w:r>
      <w:r w:rsidR="0040204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15 m?</w:t>
      </w:r>
    </w:p>
    <w:p w14:paraId="053B08BE" w14:textId="14623BB1" w:rsidR="00FD47BB" w:rsidRDefault="00FD47BB" w:rsidP="00FD47BB">
      <w:pPr>
        <w:spacing w:before="1" w:line="180" w:lineRule="exact"/>
        <w:rPr>
          <w:sz w:val="18"/>
          <w:szCs w:val="18"/>
        </w:rPr>
      </w:pPr>
    </w:p>
    <w:p w14:paraId="44CB10C1" w14:textId="0DA690A6" w:rsidR="00FD47BB" w:rsidRDefault="00FD47BB" w:rsidP="00FD47BB">
      <w:pPr>
        <w:ind w:left="2225"/>
      </w:pPr>
    </w:p>
    <w:p w14:paraId="7D0A5FFC" w14:textId="28F78280" w:rsidR="00726B21" w:rsidRDefault="00726B21" w:rsidP="00726B21">
      <w:pPr>
        <w:pStyle w:val="Prrafodelista"/>
        <w:rPr>
          <w:noProof/>
        </w:rPr>
      </w:pPr>
    </w:p>
    <w:p w14:paraId="21A3833C" w14:textId="771ADBDD" w:rsidR="001B5B6B" w:rsidRDefault="001B5B6B" w:rsidP="00726B21">
      <w:pPr>
        <w:pStyle w:val="Prrafodelista"/>
        <w:rPr>
          <w:noProof/>
        </w:rPr>
      </w:pPr>
    </w:p>
    <w:p w14:paraId="5C719968" w14:textId="0D1708D2" w:rsidR="0040204D" w:rsidRDefault="0040204D" w:rsidP="00726B21">
      <w:pPr>
        <w:pStyle w:val="Prrafodelista"/>
        <w:rPr>
          <w:noProof/>
        </w:rPr>
      </w:pPr>
    </w:p>
    <w:p w14:paraId="47BA1231" w14:textId="4858BA97" w:rsidR="0040204D" w:rsidRDefault="0040204D" w:rsidP="00726B21">
      <w:pPr>
        <w:pStyle w:val="Prrafodelista"/>
        <w:rPr>
          <w:noProof/>
        </w:rPr>
      </w:pPr>
    </w:p>
    <w:p w14:paraId="0EFB1610" w14:textId="518A2A2B" w:rsidR="0040204D" w:rsidRDefault="0040204D" w:rsidP="00726B21">
      <w:pPr>
        <w:pStyle w:val="Prrafodelista"/>
        <w:rPr>
          <w:noProof/>
        </w:rPr>
      </w:pPr>
    </w:p>
    <w:p w14:paraId="3C80A2F7" w14:textId="2DF8B46D" w:rsidR="0040204D" w:rsidRDefault="0040204D" w:rsidP="00726B21">
      <w:pPr>
        <w:pStyle w:val="Prrafodelista"/>
        <w:rPr>
          <w:noProof/>
        </w:rPr>
      </w:pPr>
    </w:p>
    <w:p w14:paraId="392E7325" w14:textId="46041919" w:rsidR="0040204D" w:rsidRDefault="0040204D" w:rsidP="00726B21">
      <w:pPr>
        <w:pStyle w:val="Prrafodelista"/>
        <w:rPr>
          <w:noProof/>
        </w:rPr>
      </w:pPr>
    </w:p>
    <w:p w14:paraId="2643B8F0" w14:textId="0F1A9566" w:rsidR="0040204D" w:rsidRDefault="0040204D" w:rsidP="00726B21">
      <w:pPr>
        <w:pStyle w:val="Prrafodelista"/>
        <w:rPr>
          <w:noProof/>
        </w:rPr>
      </w:pPr>
    </w:p>
    <w:p w14:paraId="09E2251A" w14:textId="43B60F04" w:rsidR="0040204D" w:rsidRDefault="0040204D" w:rsidP="00726B21">
      <w:pPr>
        <w:pStyle w:val="Prrafodelista"/>
        <w:rPr>
          <w:noProof/>
        </w:rPr>
      </w:pPr>
    </w:p>
    <w:p w14:paraId="3A6AEB9D" w14:textId="32DDB3BD" w:rsidR="0040204D" w:rsidRDefault="0040204D" w:rsidP="00726B21">
      <w:pPr>
        <w:pStyle w:val="Prrafodelista"/>
        <w:rPr>
          <w:noProof/>
        </w:rPr>
      </w:pPr>
    </w:p>
    <w:p w14:paraId="7E451AFF" w14:textId="3C299176" w:rsidR="0040204D" w:rsidRDefault="0040204D" w:rsidP="00726B21">
      <w:pPr>
        <w:pStyle w:val="Prrafodelista"/>
        <w:rPr>
          <w:noProof/>
        </w:rPr>
      </w:pPr>
    </w:p>
    <w:p w14:paraId="21BE3A34" w14:textId="19CBAAAB" w:rsidR="0040204D" w:rsidRDefault="0040204D" w:rsidP="00726B21">
      <w:pPr>
        <w:pStyle w:val="Prrafodelista"/>
        <w:rPr>
          <w:noProof/>
        </w:rPr>
      </w:pPr>
    </w:p>
    <w:p w14:paraId="355F2A6E" w14:textId="1EEB7C4E" w:rsidR="0040204D" w:rsidRDefault="0040204D" w:rsidP="00726B21">
      <w:pPr>
        <w:pStyle w:val="Prrafodelista"/>
        <w:rPr>
          <w:noProof/>
        </w:rPr>
      </w:pPr>
    </w:p>
    <w:p w14:paraId="4B0C749B" w14:textId="37E247F5" w:rsidR="0040204D" w:rsidRDefault="0040204D" w:rsidP="00726B21">
      <w:pPr>
        <w:pStyle w:val="Prrafodelista"/>
        <w:rPr>
          <w:noProof/>
        </w:rPr>
      </w:pPr>
    </w:p>
    <w:p w14:paraId="7EEF602F" w14:textId="4049F7A4" w:rsidR="0040204D" w:rsidRDefault="0040204D" w:rsidP="00726B21">
      <w:pPr>
        <w:pStyle w:val="Prrafodelista"/>
        <w:rPr>
          <w:noProof/>
        </w:rPr>
      </w:pPr>
    </w:p>
    <w:p w14:paraId="70AE1F20" w14:textId="62ECF294" w:rsidR="0040204D" w:rsidRDefault="0040204D" w:rsidP="00726B21">
      <w:pPr>
        <w:pStyle w:val="Prrafodelista"/>
        <w:rPr>
          <w:noProof/>
        </w:rPr>
      </w:pPr>
    </w:p>
    <w:p w14:paraId="7FF63DA5" w14:textId="63DAF550" w:rsidR="00322A8E" w:rsidRPr="006C632D" w:rsidRDefault="00322A8E" w:rsidP="004B1EA3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CO"/>
        </w:rPr>
      </w:pPr>
      <w:r w:rsidRPr="006C632D">
        <w:rPr>
          <w:rFonts w:ascii="Arial" w:hAnsi="Arial" w:cs="Arial"/>
          <w:sz w:val="24"/>
          <w:szCs w:val="24"/>
        </w:rPr>
        <w:t xml:space="preserve">Cibergrafía </w:t>
      </w:r>
    </w:p>
    <w:p w14:paraId="32A8E7D1" w14:textId="0CB9D1CC" w:rsidR="0040204D" w:rsidRDefault="0040204D" w:rsidP="00712FCF">
      <w:pPr>
        <w:pStyle w:val="Prrafodelista"/>
      </w:pPr>
      <w:hyperlink r:id="rId11" w:history="1">
        <w:r w:rsidRPr="00EF46D7">
          <w:rPr>
            <w:rStyle w:val="Hipervnculo"/>
          </w:rPr>
          <w:t>https://www.google.com/search?ei=iRCXX8GAPc7J5gL0vqToCw&amp;q=guias+con+situaciones+donde+se+emplea+el+teorema+de+pitagoras&amp;oq=guias+con+situaciones+donde+se+emplea+el+teorema+de+pitagoras&amp;gs_lcp=CgZwc3ktYWIQAzoECAAQRzoECAAQDToECCEQCkoFCAcSATFKBQgJEgExUP09WNhUYMhbaABwAngAgAHvAYgBxg6SAQUwLjguMpgBAKABAaoBB2d3cy13aXrIAQjAAQE&amp;sclient=psy-ab&amp;ved=0ahUKEwiB6faA7dLsAhXOpFkKHXQfCb0Q4dUDCA0&amp;uact=5</w:t>
        </w:r>
      </w:hyperlink>
      <w:r w:rsidRPr="0040204D">
        <w:t xml:space="preserve"> </w:t>
      </w:r>
    </w:p>
    <w:p w14:paraId="4FB242B2" w14:textId="77777777" w:rsidR="0040204D" w:rsidRDefault="0040204D" w:rsidP="00712FCF">
      <w:pPr>
        <w:pStyle w:val="Prrafodelista"/>
      </w:pPr>
    </w:p>
    <w:p w14:paraId="3CFCD97D" w14:textId="25F037C6" w:rsidR="0040204D" w:rsidRDefault="0040204D" w:rsidP="00712FCF">
      <w:pPr>
        <w:pStyle w:val="Prrafodelista"/>
      </w:pPr>
      <w:hyperlink r:id="rId12" w:history="1">
        <w:r w:rsidRPr="00EF46D7">
          <w:rPr>
            <w:rStyle w:val="Hipervnculo"/>
          </w:rPr>
          <w:t>https://www.youtube.com/watch?v=vP58ST-o9J0</w:t>
        </w:r>
      </w:hyperlink>
    </w:p>
    <w:p w14:paraId="5275E8A0" w14:textId="77777777" w:rsidR="0040204D" w:rsidRDefault="0040204D" w:rsidP="00712FCF">
      <w:pPr>
        <w:pStyle w:val="Prrafodelista"/>
      </w:pPr>
    </w:p>
    <w:p w14:paraId="154B963F" w14:textId="33859571" w:rsidR="003A72F6" w:rsidRPr="003C6E99" w:rsidRDefault="003A72F6" w:rsidP="004D67F0">
      <w:pPr>
        <w:pStyle w:val="Prrafodelista"/>
        <w:spacing w:before="13"/>
        <w:ind w:right="-40"/>
        <w:jc w:val="both"/>
        <w:rPr>
          <w:rFonts w:ascii="Arial" w:hAnsi="Arial" w:cs="Arial"/>
          <w:b/>
          <w:sz w:val="24"/>
          <w:szCs w:val="24"/>
        </w:rPr>
      </w:pPr>
      <w:r w:rsidRPr="003C6E99">
        <w:rPr>
          <w:rFonts w:ascii="Arial" w:hAnsi="Arial" w:cs="Arial"/>
          <w:b/>
          <w:sz w:val="24"/>
          <w:szCs w:val="24"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7"/>
        <w:gridCol w:w="1330"/>
        <w:gridCol w:w="1750"/>
        <w:gridCol w:w="1750"/>
        <w:gridCol w:w="1750"/>
        <w:gridCol w:w="1925"/>
      </w:tblGrid>
      <w:tr w:rsidR="006B2F45" w:rsidRPr="003C6E99" w14:paraId="3B46A4C1" w14:textId="77777777" w:rsidTr="00F23689">
        <w:tc>
          <w:tcPr>
            <w:tcW w:w="1452" w:type="dxa"/>
          </w:tcPr>
          <w:p w14:paraId="0FCFBA58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1325" w:type="dxa"/>
          </w:tcPr>
          <w:p w14:paraId="2F2C7213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TEMA QUE SE VALORA</w:t>
            </w:r>
          </w:p>
        </w:tc>
        <w:tc>
          <w:tcPr>
            <w:tcW w:w="1743" w:type="dxa"/>
          </w:tcPr>
          <w:p w14:paraId="57210DE8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SUPERIOR</w:t>
            </w:r>
          </w:p>
        </w:tc>
        <w:tc>
          <w:tcPr>
            <w:tcW w:w="1743" w:type="dxa"/>
          </w:tcPr>
          <w:p w14:paraId="2A1F504E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ALTO</w:t>
            </w:r>
          </w:p>
        </w:tc>
        <w:tc>
          <w:tcPr>
            <w:tcW w:w="1743" w:type="dxa"/>
          </w:tcPr>
          <w:p w14:paraId="0E587DB5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BÁSICO</w:t>
            </w:r>
          </w:p>
        </w:tc>
        <w:tc>
          <w:tcPr>
            <w:tcW w:w="1956" w:type="dxa"/>
          </w:tcPr>
          <w:p w14:paraId="73DB3329" w14:textId="77777777" w:rsidR="003A72F6" w:rsidRPr="003C6E99" w:rsidRDefault="003A72F6" w:rsidP="00F208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6E99">
              <w:rPr>
                <w:rFonts w:ascii="Arial" w:hAnsi="Arial" w:cs="Arial"/>
                <w:b/>
                <w:sz w:val="24"/>
                <w:szCs w:val="24"/>
              </w:rPr>
              <w:t>DESEMPEÑO BAJO</w:t>
            </w:r>
          </w:p>
        </w:tc>
      </w:tr>
      <w:tr w:rsidR="00F23689" w:rsidRPr="003C6E99" w14:paraId="657816D2" w14:textId="77777777" w:rsidTr="00F23689">
        <w:tc>
          <w:tcPr>
            <w:tcW w:w="1452" w:type="dxa"/>
          </w:tcPr>
          <w:p w14:paraId="202B5981" w14:textId="77777777" w:rsidR="00F23689" w:rsidRPr="003C6E99" w:rsidRDefault="00F23689" w:rsidP="00F236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6E99">
              <w:rPr>
                <w:rFonts w:ascii="Arial" w:hAnsi="Arial" w:cs="Arial"/>
                <w:bCs/>
                <w:sz w:val="24"/>
                <w:szCs w:val="24"/>
              </w:rPr>
              <w:t>Matemática</w:t>
            </w:r>
          </w:p>
          <w:p w14:paraId="3A157817" w14:textId="77777777" w:rsidR="00F23689" w:rsidRPr="003C6E99" w:rsidRDefault="00F23689" w:rsidP="00F236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ACD61B" w14:textId="77777777" w:rsidR="00F23689" w:rsidRPr="003C6E99" w:rsidRDefault="00F23689" w:rsidP="00F236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C6E99">
              <w:rPr>
                <w:rFonts w:ascii="Arial" w:hAnsi="Arial" w:cs="Arial"/>
                <w:bCs/>
                <w:sz w:val="24"/>
                <w:szCs w:val="24"/>
              </w:rPr>
              <w:t xml:space="preserve">Geometría </w:t>
            </w:r>
          </w:p>
        </w:tc>
        <w:tc>
          <w:tcPr>
            <w:tcW w:w="1325" w:type="dxa"/>
          </w:tcPr>
          <w:p w14:paraId="45A4DEB0" w14:textId="330A720A" w:rsidR="00F23689" w:rsidRPr="003C6E99" w:rsidRDefault="00F23689" w:rsidP="00F236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t>Propiedades de los triángulos</w:t>
            </w:r>
          </w:p>
        </w:tc>
        <w:tc>
          <w:tcPr>
            <w:tcW w:w="1743" w:type="dxa"/>
          </w:tcPr>
          <w:p w14:paraId="526C9025" w14:textId="3AFED3A8" w:rsidR="00F23689" w:rsidRPr="003C6E99" w:rsidRDefault="0040204D" w:rsidP="00F23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t>Analiza la relación existente entre la hipotenusa y los catetos de un triángulo rectángulo y resuelve problemas de la cotidianidad</w:t>
            </w:r>
          </w:p>
        </w:tc>
        <w:tc>
          <w:tcPr>
            <w:tcW w:w="1743" w:type="dxa"/>
          </w:tcPr>
          <w:p w14:paraId="7CDAD416" w14:textId="7EABAAF2" w:rsidR="00F23689" w:rsidRPr="006B2F45" w:rsidRDefault="0040204D" w:rsidP="00F236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>Analiza la relación existente entre la hipotenusa y los catetos de un triángulo rectángulo y resuelve problemas de la cotidianidad</w:t>
            </w:r>
          </w:p>
        </w:tc>
        <w:tc>
          <w:tcPr>
            <w:tcW w:w="1743" w:type="dxa"/>
          </w:tcPr>
          <w:p w14:paraId="1E79B5E1" w14:textId="2A09F703" w:rsidR="00F23689" w:rsidRPr="003C6E99" w:rsidRDefault="0040204D" w:rsidP="00F23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t xml:space="preserve">Analiza la relación existente entre la hipotenusa y los catetos de un triángulo rectángulo y resuelve </w:t>
            </w:r>
            <w:r>
              <w:t xml:space="preserve">algunos </w:t>
            </w:r>
            <w:r>
              <w:t>problemas de la cotidianidad</w:t>
            </w:r>
          </w:p>
        </w:tc>
        <w:tc>
          <w:tcPr>
            <w:tcW w:w="1956" w:type="dxa"/>
          </w:tcPr>
          <w:p w14:paraId="3625DC10" w14:textId="67425745" w:rsidR="00F23689" w:rsidRPr="003C6E99" w:rsidRDefault="0040204D" w:rsidP="00F236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t xml:space="preserve">Se le dificulta </w:t>
            </w:r>
            <w:r>
              <w:t>Analiza</w:t>
            </w:r>
            <w:r>
              <w:t>r</w:t>
            </w:r>
            <w:r>
              <w:t xml:space="preserve"> la relación existente entre la hipotenusa y los catetos de un triángulo rectángulo y resuelve problemas de la cotidianidad</w:t>
            </w:r>
          </w:p>
        </w:tc>
      </w:tr>
    </w:tbl>
    <w:p w14:paraId="4B105B4B" w14:textId="77777777" w:rsidR="003A72F6" w:rsidRPr="003C6E99" w:rsidRDefault="003A72F6" w:rsidP="004D67F0">
      <w:pPr>
        <w:pStyle w:val="Prrafodelista"/>
        <w:spacing w:before="13"/>
        <w:ind w:right="-4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4D8B2064" w14:textId="77777777" w:rsidR="004D67F0" w:rsidRPr="003C6E99" w:rsidRDefault="004D67F0" w:rsidP="004D67F0">
      <w:pPr>
        <w:pStyle w:val="Prrafodelista"/>
        <w:spacing w:before="13"/>
        <w:ind w:right="-4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14:paraId="5663B785" w14:textId="77777777" w:rsidR="00EB67AC" w:rsidRDefault="007A1008" w:rsidP="001B5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18"/>
          <w:szCs w:val="18"/>
        </w:rPr>
      </w:pPr>
      <w:bookmarkStart w:id="1" w:name="_Hlk47351739"/>
      <w:r>
        <w:rPr>
          <w:rFonts w:ascii="Helvetica" w:hAnsi="Helvetica" w:cs="Helvetica"/>
          <w:color w:val="222222"/>
          <w:shd w:val="clear" w:color="auto" w:fill="FFFFFF"/>
        </w:rPr>
        <w:t>“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El</w:t>
      </w:r>
      <w:r w:rsidR="001B5B6B">
        <w:rPr>
          <w:rFonts w:ascii="Times New Roman" w:eastAsia="Times New Roman" w:hAnsi="Times New Roman"/>
          <w:b/>
          <w:bCs/>
          <w:i/>
          <w:spacing w:val="15"/>
          <w:sz w:val="18"/>
          <w:szCs w:val="18"/>
        </w:rPr>
        <w:t xml:space="preserve"> </w:t>
      </w:r>
      <w:r w:rsidR="001B5B6B">
        <w:rPr>
          <w:rFonts w:ascii="Times New Roman" w:eastAsia="Times New Roman" w:hAnsi="Times New Roman"/>
          <w:b/>
          <w:bCs/>
          <w:i/>
          <w:spacing w:val="1"/>
          <w:sz w:val="18"/>
          <w:szCs w:val="18"/>
        </w:rPr>
        <w:t>qu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e</w:t>
      </w:r>
      <w:r w:rsidR="001B5B6B">
        <w:rPr>
          <w:rFonts w:ascii="Times New Roman" w:eastAsia="Times New Roman" w:hAnsi="Times New Roman"/>
          <w:b/>
          <w:bCs/>
          <w:i/>
          <w:spacing w:val="12"/>
          <w:sz w:val="18"/>
          <w:szCs w:val="18"/>
        </w:rPr>
        <w:t xml:space="preserve"> </w:t>
      </w:r>
      <w:r w:rsidR="001B5B6B">
        <w:rPr>
          <w:rFonts w:ascii="Times New Roman" w:eastAsia="Times New Roman" w:hAnsi="Times New Roman"/>
          <w:b/>
          <w:bCs/>
          <w:i/>
          <w:spacing w:val="1"/>
          <w:sz w:val="18"/>
          <w:szCs w:val="18"/>
        </w:rPr>
        <w:t>n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o</w:t>
      </w:r>
      <w:r w:rsidR="001B5B6B">
        <w:rPr>
          <w:rFonts w:ascii="Times New Roman" w:eastAsia="Times New Roman" w:hAnsi="Times New Roman"/>
          <w:b/>
          <w:bCs/>
          <w:i/>
          <w:spacing w:val="16"/>
          <w:sz w:val="18"/>
          <w:szCs w:val="18"/>
        </w:rPr>
        <w:t xml:space="preserve"> </w:t>
      </w:r>
      <w:r w:rsidR="001B5B6B"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c</w:t>
      </w:r>
      <w:r w:rsidR="001B5B6B">
        <w:rPr>
          <w:rFonts w:ascii="Times New Roman" w:eastAsia="Times New Roman" w:hAnsi="Times New Roman"/>
          <w:b/>
          <w:bCs/>
          <w:i/>
          <w:spacing w:val="1"/>
          <w:sz w:val="18"/>
          <w:szCs w:val="18"/>
        </w:rPr>
        <w:t>ono</w:t>
      </w:r>
      <w:r w:rsidR="001B5B6B"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c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e</w:t>
      </w:r>
      <w:r w:rsidR="001B5B6B">
        <w:rPr>
          <w:rFonts w:ascii="Times New Roman" w:eastAsia="Times New Roman" w:hAnsi="Times New Roman"/>
          <w:b/>
          <w:bCs/>
          <w:i/>
          <w:spacing w:val="14"/>
          <w:sz w:val="18"/>
          <w:szCs w:val="18"/>
        </w:rPr>
        <w:t xml:space="preserve"> 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la</w:t>
      </w:r>
      <w:r w:rsidR="001B5B6B">
        <w:rPr>
          <w:rFonts w:ascii="Times New Roman" w:eastAsia="Times New Roman" w:hAnsi="Times New Roman"/>
          <w:b/>
          <w:bCs/>
          <w:i/>
          <w:spacing w:val="16"/>
          <w:sz w:val="18"/>
          <w:szCs w:val="18"/>
        </w:rPr>
        <w:t xml:space="preserve"> </w:t>
      </w:r>
      <w:r w:rsidR="001B5B6B">
        <w:rPr>
          <w:rFonts w:ascii="Times New Roman" w:eastAsia="Times New Roman" w:hAnsi="Times New Roman"/>
          <w:b/>
          <w:bCs/>
          <w:i/>
          <w:spacing w:val="4"/>
          <w:sz w:val="18"/>
          <w:szCs w:val="18"/>
        </w:rPr>
        <w:t>m</w:t>
      </w:r>
      <w:r w:rsidR="001B5B6B">
        <w:rPr>
          <w:rFonts w:ascii="Times New Roman" w:eastAsia="Times New Roman" w:hAnsi="Times New Roman"/>
          <w:b/>
          <w:bCs/>
          <w:i/>
          <w:spacing w:val="1"/>
          <w:sz w:val="18"/>
          <w:szCs w:val="18"/>
        </w:rPr>
        <w:t>a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t</w:t>
      </w:r>
      <w:r w:rsidR="001B5B6B"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e</w:t>
      </w:r>
      <w:r w:rsidR="001B5B6B">
        <w:rPr>
          <w:rFonts w:ascii="Times New Roman" w:eastAsia="Times New Roman" w:hAnsi="Times New Roman"/>
          <w:b/>
          <w:bCs/>
          <w:i/>
          <w:spacing w:val="4"/>
          <w:sz w:val="18"/>
          <w:szCs w:val="18"/>
        </w:rPr>
        <w:t>m</w:t>
      </w:r>
      <w:r w:rsidR="001B5B6B">
        <w:rPr>
          <w:rFonts w:ascii="Times New Roman" w:eastAsia="Times New Roman" w:hAnsi="Times New Roman"/>
          <w:b/>
          <w:bCs/>
          <w:i/>
          <w:spacing w:val="1"/>
          <w:sz w:val="18"/>
          <w:szCs w:val="18"/>
        </w:rPr>
        <w:t>á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ti</w:t>
      </w:r>
      <w:r w:rsidR="001B5B6B"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c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a</w:t>
      </w:r>
      <w:r w:rsidR="001B5B6B">
        <w:rPr>
          <w:rFonts w:ascii="Times New Roman" w:eastAsia="Times New Roman" w:hAnsi="Times New Roman"/>
          <w:b/>
          <w:bCs/>
          <w:i/>
          <w:spacing w:val="14"/>
          <w:sz w:val="18"/>
          <w:szCs w:val="18"/>
        </w:rPr>
        <w:t xml:space="preserve"> </w:t>
      </w:r>
      <w:r w:rsidR="001B5B6B">
        <w:rPr>
          <w:rFonts w:ascii="Times New Roman" w:eastAsia="Times New Roman" w:hAnsi="Times New Roman"/>
          <w:b/>
          <w:bCs/>
          <w:i/>
          <w:spacing w:val="4"/>
          <w:sz w:val="18"/>
          <w:szCs w:val="18"/>
        </w:rPr>
        <w:t>m</w:t>
      </w:r>
      <w:r w:rsidR="001B5B6B">
        <w:rPr>
          <w:rFonts w:ascii="Times New Roman" w:eastAsia="Times New Roman" w:hAnsi="Times New Roman"/>
          <w:b/>
          <w:bCs/>
          <w:i/>
          <w:spacing w:val="1"/>
          <w:sz w:val="18"/>
          <w:szCs w:val="18"/>
        </w:rPr>
        <w:t>u</w:t>
      </w:r>
      <w:r w:rsidR="001B5B6B"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e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re</w:t>
      </w:r>
      <w:r w:rsidR="001B5B6B">
        <w:rPr>
          <w:rFonts w:ascii="Times New Roman" w:eastAsia="Times New Roman" w:hAnsi="Times New Roman"/>
          <w:b/>
          <w:bCs/>
          <w:i/>
          <w:spacing w:val="14"/>
          <w:sz w:val="18"/>
          <w:szCs w:val="18"/>
        </w:rPr>
        <w:t xml:space="preserve"> 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 xml:space="preserve">sin </w:t>
      </w:r>
      <w:r w:rsidR="001B5B6B"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c</w:t>
      </w:r>
      <w:r w:rsidR="001B5B6B">
        <w:rPr>
          <w:rFonts w:ascii="Times New Roman" w:eastAsia="Times New Roman" w:hAnsi="Times New Roman"/>
          <w:b/>
          <w:bCs/>
          <w:i/>
          <w:spacing w:val="1"/>
          <w:sz w:val="18"/>
          <w:szCs w:val="18"/>
        </w:rPr>
        <w:t>ono</w:t>
      </w:r>
      <w:r w:rsidR="001B5B6B"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ce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r</w:t>
      </w:r>
      <w:r w:rsidR="001B5B6B">
        <w:rPr>
          <w:rFonts w:ascii="Times New Roman" w:eastAsia="Times New Roman" w:hAnsi="Times New Roman"/>
          <w:b/>
          <w:bCs/>
          <w:i/>
          <w:spacing w:val="-12"/>
          <w:sz w:val="18"/>
          <w:szCs w:val="18"/>
        </w:rPr>
        <w:t xml:space="preserve"> 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la</w:t>
      </w:r>
      <w:r w:rsidR="001B5B6B">
        <w:rPr>
          <w:rFonts w:ascii="Times New Roman" w:eastAsia="Times New Roman" w:hAnsi="Times New Roman"/>
          <w:b/>
          <w:bCs/>
          <w:i/>
          <w:spacing w:val="-10"/>
          <w:sz w:val="18"/>
          <w:szCs w:val="18"/>
        </w:rPr>
        <w:t xml:space="preserve"> </w:t>
      </w:r>
      <w:r w:rsidR="001B5B6B"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ve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r</w:t>
      </w:r>
      <w:r w:rsidR="001B5B6B">
        <w:rPr>
          <w:rFonts w:ascii="Times New Roman" w:eastAsia="Times New Roman" w:hAnsi="Times New Roman"/>
          <w:b/>
          <w:bCs/>
          <w:i/>
          <w:spacing w:val="1"/>
          <w:sz w:val="18"/>
          <w:szCs w:val="18"/>
        </w:rPr>
        <w:t>da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d</w:t>
      </w:r>
      <w:r w:rsidR="001B5B6B">
        <w:rPr>
          <w:rFonts w:ascii="Times New Roman" w:eastAsia="Times New Roman" w:hAnsi="Times New Roman"/>
          <w:b/>
          <w:bCs/>
          <w:i/>
          <w:spacing w:val="-8"/>
          <w:sz w:val="18"/>
          <w:szCs w:val="18"/>
        </w:rPr>
        <w:t xml:space="preserve"> </w:t>
      </w:r>
      <w:r w:rsidR="001B5B6B"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c</w:t>
      </w:r>
      <w:r w:rsidR="001B5B6B">
        <w:rPr>
          <w:rFonts w:ascii="Times New Roman" w:eastAsia="Times New Roman" w:hAnsi="Times New Roman"/>
          <w:b/>
          <w:bCs/>
          <w:i/>
          <w:spacing w:val="-2"/>
          <w:sz w:val="18"/>
          <w:szCs w:val="18"/>
        </w:rPr>
        <w:t>i</w:t>
      </w:r>
      <w:r w:rsidR="001B5B6B"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e</w:t>
      </w:r>
      <w:r w:rsidR="001B5B6B">
        <w:rPr>
          <w:rFonts w:ascii="Times New Roman" w:eastAsia="Times New Roman" w:hAnsi="Times New Roman"/>
          <w:b/>
          <w:bCs/>
          <w:i/>
          <w:spacing w:val="1"/>
          <w:sz w:val="18"/>
          <w:szCs w:val="18"/>
        </w:rPr>
        <w:t>n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tífi</w:t>
      </w:r>
      <w:r w:rsidR="001B5B6B"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c</w:t>
      </w:r>
      <w:r w:rsidR="001B5B6B">
        <w:rPr>
          <w:rFonts w:ascii="Times New Roman" w:eastAsia="Times New Roman" w:hAnsi="Times New Roman"/>
          <w:b/>
          <w:bCs/>
          <w:i/>
          <w:spacing w:val="1"/>
          <w:sz w:val="18"/>
          <w:szCs w:val="18"/>
        </w:rPr>
        <w:t>a</w:t>
      </w:r>
      <w:r w:rsidR="001B5B6B">
        <w:rPr>
          <w:rFonts w:ascii="Times New Roman" w:eastAsia="Times New Roman" w:hAnsi="Times New Roman"/>
          <w:b/>
          <w:bCs/>
          <w:i/>
          <w:sz w:val="18"/>
          <w:szCs w:val="18"/>
        </w:rPr>
        <w:t>.</w:t>
      </w:r>
      <w:r w:rsidR="00EB67AC">
        <w:rPr>
          <w:rFonts w:ascii="Times New Roman" w:eastAsia="Times New Roman" w:hAnsi="Times New Roman"/>
          <w:b/>
          <w:bCs/>
          <w:i/>
          <w:sz w:val="18"/>
          <w:szCs w:val="18"/>
        </w:rPr>
        <w:t xml:space="preserve">”  </w:t>
      </w:r>
    </w:p>
    <w:p w14:paraId="6848D3CD" w14:textId="74E6D419" w:rsidR="007A1008" w:rsidRPr="003C6E99" w:rsidRDefault="001B5B6B" w:rsidP="001B5B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es-CO"/>
        </w:rPr>
      </w:pPr>
      <w:r>
        <w:rPr>
          <w:rFonts w:ascii="Times New Roman" w:eastAsia="Times New Roman" w:hAnsi="Times New Roman"/>
          <w:b/>
          <w:bCs/>
          <w:i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bCs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/>
          <w:b/>
          <w:bCs/>
          <w:i/>
          <w:sz w:val="18"/>
          <w:szCs w:val="18"/>
        </w:rPr>
        <w:t>C</w:t>
      </w:r>
      <w:r>
        <w:rPr>
          <w:rFonts w:ascii="Times New Roman" w:eastAsia="Times New Roman" w:hAnsi="Times New Roman"/>
          <w:b/>
          <w:bCs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/>
          <w:b/>
          <w:bCs/>
          <w:i/>
          <w:sz w:val="18"/>
          <w:szCs w:val="18"/>
        </w:rPr>
        <w:t>ELBAC</w:t>
      </w:r>
    </w:p>
    <w:bookmarkEnd w:id="1"/>
    <w:p w14:paraId="5144307C" w14:textId="77777777" w:rsidR="004D67F0" w:rsidRPr="003C6E99" w:rsidRDefault="004D67F0" w:rsidP="004D67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3C6E99">
        <w:rPr>
          <w:rFonts w:ascii="Arial" w:eastAsia="Times New Roman" w:hAnsi="Arial" w:cs="Arial"/>
          <w:noProof/>
          <w:color w:val="333333"/>
          <w:sz w:val="24"/>
          <w:szCs w:val="24"/>
          <w:lang w:eastAsia="es-CO"/>
        </w:rPr>
        <w:drawing>
          <wp:inline distT="0" distB="0" distL="0" distR="0" wp14:anchorId="773D9BCD" wp14:editId="118EF88B">
            <wp:extent cx="3592246" cy="1467293"/>
            <wp:effectExtent l="0" t="0" r="8255" b="0"/>
            <wp:docPr id="61" name="Imagen 61" descr="D:\Desktop\firma digit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D:\Desktop\firma digital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09" cy="148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EC60" w14:textId="77777777" w:rsidR="004D67F0" w:rsidRPr="003C6E99" w:rsidRDefault="004D67F0" w:rsidP="004D6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7ECF053" w14:textId="77777777" w:rsidR="00977AC0" w:rsidRPr="003C6E99" w:rsidRDefault="00977AC0" w:rsidP="001144CA">
      <w:pPr>
        <w:spacing w:before="13"/>
        <w:ind w:right="-40"/>
        <w:jc w:val="both"/>
        <w:rPr>
          <w:rFonts w:ascii="Arial" w:hAnsi="Arial" w:cs="Arial"/>
          <w:sz w:val="24"/>
          <w:szCs w:val="24"/>
        </w:rPr>
      </w:pPr>
    </w:p>
    <w:p w14:paraId="77CC64A2" w14:textId="77777777" w:rsidR="007D227A" w:rsidRPr="003C6E99" w:rsidRDefault="007D227A" w:rsidP="007D227A">
      <w:pPr>
        <w:spacing w:after="0" w:line="0" w:lineRule="atLeast"/>
        <w:rPr>
          <w:rFonts w:ascii="Arial" w:hAnsi="Arial" w:cs="Arial"/>
          <w:sz w:val="24"/>
          <w:szCs w:val="24"/>
        </w:rPr>
      </w:pPr>
    </w:p>
    <w:sectPr w:rsidR="007D227A" w:rsidRPr="003C6E99" w:rsidSect="001B2B6E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FA5"/>
    <w:multiLevelType w:val="hybridMultilevel"/>
    <w:tmpl w:val="EF901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7F8E"/>
    <w:multiLevelType w:val="hybridMultilevel"/>
    <w:tmpl w:val="FA1CD01C"/>
    <w:lvl w:ilvl="0" w:tplc="FFA61E0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6255"/>
    <w:multiLevelType w:val="hybridMultilevel"/>
    <w:tmpl w:val="C1CC65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69F7"/>
    <w:multiLevelType w:val="hybridMultilevel"/>
    <w:tmpl w:val="2F149996"/>
    <w:lvl w:ilvl="0" w:tplc="B4DE1CCC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9278F"/>
    <w:multiLevelType w:val="hybridMultilevel"/>
    <w:tmpl w:val="271A6B5E"/>
    <w:lvl w:ilvl="0" w:tplc="9B58256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C16AA"/>
    <w:multiLevelType w:val="hybridMultilevel"/>
    <w:tmpl w:val="8D50C838"/>
    <w:lvl w:ilvl="0" w:tplc="EF36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13"/>
    <w:rsid w:val="00000F5F"/>
    <w:rsid w:val="00012248"/>
    <w:rsid w:val="00014699"/>
    <w:rsid w:val="00044328"/>
    <w:rsid w:val="000646FD"/>
    <w:rsid w:val="000A7440"/>
    <w:rsid w:val="000C3CAF"/>
    <w:rsid w:val="000E735E"/>
    <w:rsid w:val="000F7EA4"/>
    <w:rsid w:val="001009BC"/>
    <w:rsid w:val="00102FCB"/>
    <w:rsid w:val="001144CA"/>
    <w:rsid w:val="001B2B6E"/>
    <w:rsid w:val="001B5B6B"/>
    <w:rsid w:val="00204826"/>
    <w:rsid w:val="002154F7"/>
    <w:rsid w:val="002220D3"/>
    <w:rsid w:val="002416D8"/>
    <w:rsid w:val="00322A8E"/>
    <w:rsid w:val="00325879"/>
    <w:rsid w:val="00334285"/>
    <w:rsid w:val="003823B9"/>
    <w:rsid w:val="00384658"/>
    <w:rsid w:val="00391750"/>
    <w:rsid w:val="003A72F6"/>
    <w:rsid w:val="003C6E99"/>
    <w:rsid w:val="003D4CA3"/>
    <w:rsid w:val="00401C40"/>
    <w:rsid w:val="0040204D"/>
    <w:rsid w:val="004270BC"/>
    <w:rsid w:val="0043241A"/>
    <w:rsid w:val="00432C03"/>
    <w:rsid w:val="00453662"/>
    <w:rsid w:val="004621D2"/>
    <w:rsid w:val="0046396F"/>
    <w:rsid w:val="00492C12"/>
    <w:rsid w:val="00495AED"/>
    <w:rsid w:val="00497208"/>
    <w:rsid w:val="00497B18"/>
    <w:rsid w:val="004B1EA3"/>
    <w:rsid w:val="004D67F0"/>
    <w:rsid w:val="004F18D5"/>
    <w:rsid w:val="005072F4"/>
    <w:rsid w:val="00520AB3"/>
    <w:rsid w:val="005445FE"/>
    <w:rsid w:val="00566C20"/>
    <w:rsid w:val="0057290E"/>
    <w:rsid w:val="005745B3"/>
    <w:rsid w:val="00584813"/>
    <w:rsid w:val="005A096D"/>
    <w:rsid w:val="00607F75"/>
    <w:rsid w:val="0061200D"/>
    <w:rsid w:val="0062130B"/>
    <w:rsid w:val="00632DDC"/>
    <w:rsid w:val="00644024"/>
    <w:rsid w:val="006A1837"/>
    <w:rsid w:val="006B2F45"/>
    <w:rsid w:val="006C632D"/>
    <w:rsid w:val="00712FCF"/>
    <w:rsid w:val="007255AD"/>
    <w:rsid w:val="00726B21"/>
    <w:rsid w:val="0073167E"/>
    <w:rsid w:val="00743D1A"/>
    <w:rsid w:val="00745771"/>
    <w:rsid w:val="00784E38"/>
    <w:rsid w:val="007A1008"/>
    <w:rsid w:val="007A6EC9"/>
    <w:rsid w:val="007C60F6"/>
    <w:rsid w:val="007D227A"/>
    <w:rsid w:val="008065D0"/>
    <w:rsid w:val="008369BD"/>
    <w:rsid w:val="00845AB1"/>
    <w:rsid w:val="00862A0B"/>
    <w:rsid w:val="00881203"/>
    <w:rsid w:val="008C0A7F"/>
    <w:rsid w:val="009022AE"/>
    <w:rsid w:val="00904920"/>
    <w:rsid w:val="00977AC0"/>
    <w:rsid w:val="009A6256"/>
    <w:rsid w:val="009B26ED"/>
    <w:rsid w:val="009B6EFD"/>
    <w:rsid w:val="009D4806"/>
    <w:rsid w:val="009E44C1"/>
    <w:rsid w:val="00A0525A"/>
    <w:rsid w:val="00A3286A"/>
    <w:rsid w:val="00A84CBF"/>
    <w:rsid w:val="00AE2683"/>
    <w:rsid w:val="00AE43D0"/>
    <w:rsid w:val="00AE5C8F"/>
    <w:rsid w:val="00AF3A76"/>
    <w:rsid w:val="00AF79BF"/>
    <w:rsid w:val="00B00248"/>
    <w:rsid w:val="00B0094F"/>
    <w:rsid w:val="00B44550"/>
    <w:rsid w:val="00B60B99"/>
    <w:rsid w:val="00B74B98"/>
    <w:rsid w:val="00B878D0"/>
    <w:rsid w:val="00B93A6A"/>
    <w:rsid w:val="00B970B2"/>
    <w:rsid w:val="00BC53A1"/>
    <w:rsid w:val="00BE0CD2"/>
    <w:rsid w:val="00BF2A63"/>
    <w:rsid w:val="00C02A43"/>
    <w:rsid w:val="00C36FF7"/>
    <w:rsid w:val="00C87981"/>
    <w:rsid w:val="00CE3563"/>
    <w:rsid w:val="00CF4996"/>
    <w:rsid w:val="00CF503C"/>
    <w:rsid w:val="00D613C7"/>
    <w:rsid w:val="00D93F77"/>
    <w:rsid w:val="00DA0E0A"/>
    <w:rsid w:val="00DA72C4"/>
    <w:rsid w:val="00DB69CD"/>
    <w:rsid w:val="00DF0BB1"/>
    <w:rsid w:val="00E246A3"/>
    <w:rsid w:val="00E66FC2"/>
    <w:rsid w:val="00E7018F"/>
    <w:rsid w:val="00EB67AC"/>
    <w:rsid w:val="00EF750D"/>
    <w:rsid w:val="00F04CE4"/>
    <w:rsid w:val="00F2088E"/>
    <w:rsid w:val="00F2315C"/>
    <w:rsid w:val="00F23689"/>
    <w:rsid w:val="00F54C96"/>
    <w:rsid w:val="00F86894"/>
    <w:rsid w:val="00FC390A"/>
    <w:rsid w:val="00FD47BB"/>
    <w:rsid w:val="00FE01B7"/>
    <w:rsid w:val="00FE6657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9EA9"/>
  <w15:docId w15:val="{A6810AAA-6957-49FB-BC8B-281F5FA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77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1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6F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481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C5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C53A1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F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3F7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F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F7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07F75"/>
    <w:rPr>
      <w:color w:val="808080"/>
    </w:rPr>
  </w:style>
  <w:style w:type="paragraph" w:styleId="Sangradetextonormal">
    <w:name w:val="Body Text Indent"/>
    <w:basedOn w:val="Normal"/>
    <w:link w:val="SangradetextonormalCar"/>
    <w:rsid w:val="006A18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A183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77AC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97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77AC0"/>
    <w:rPr>
      <w:b/>
      <w:bCs/>
    </w:rPr>
  </w:style>
  <w:style w:type="character" w:customStyle="1" w:styleId="sb">
    <w:name w:val="sb"/>
    <w:basedOn w:val="Fuentedeprrafopredeter"/>
    <w:rsid w:val="00977AC0"/>
  </w:style>
  <w:style w:type="character" w:customStyle="1" w:styleId="g">
    <w:name w:val="g"/>
    <w:basedOn w:val="Fuentedeprrafopredeter"/>
    <w:rsid w:val="00977AC0"/>
  </w:style>
  <w:style w:type="character" w:customStyle="1" w:styleId="v">
    <w:name w:val="v"/>
    <w:basedOn w:val="Fuentedeprrafopredeter"/>
    <w:rsid w:val="00977AC0"/>
  </w:style>
  <w:style w:type="paragraph" w:styleId="Sinespaciado">
    <w:name w:val="No Spacing"/>
    <w:uiPriority w:val="1"/>
    <w:qFormat/>
    <w:rsid w:val="004270BC"/>
    <w:pPr>
      <w:spacing w:after="0" w:line="240" w:lineRule="auto"/>
    </w:pPr>
  </w:style>
  <w:style w:type="paragraph" w:customStyle="1" w:styleId="Puesto1">
    <w:name w:val="Puesto1"/>
    <w:basedOn w:val="Normal"/>
    <w:rsid w:val="0090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18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w-headline">
    <w:name w:val="mw-headline"/>
    <w:basedOn w:val="Fuentedeprrafopredeter"/>
    <w:rsid w:val="004F18D5"/>
  </w:style>
  <w:style w:type="character" w:customStyle="1" w:styleId="mw-editsection">
    <w:name w:val="mw-editsection"/>
    <w:basedOn w:val="Fuentedeprrafopredeter"/>
    <w:rsid w:val="004F18D5"/>
  </w:style>
  <w:style w:type="character" w:customStyle="1" w:styleId="mw-editsection-bracket">
    <w:name w:val="mw-editsection-bracket"/>
    <w:basedOn w:val="Fuentedeprrafopredeter"/>
    <w:rsid w:val="004F18D5"/>
  </w:style>
  <w:style w:type="character" w:customStyle="1" w:styleId="mwe-math-mathml-inline">
    <w:name w:val="mwe-math-mathml-inline"/>
    <w:basedOn w:val="Fuentedeprrafopredeter"/>
    <w:rsid w:val="004F18D5"/>
  </w:style>
  <w:style w:type="character" w:customStyle="1" w:styleId="Ttulo1Car">
    <w:name w:val="Título 1 Car"/>
    <w:basedOn w:val="Fuentedeprrafopredeter"/>
    <w:link w:val="Ttulo1"/>
    <w:uiPriority w:val="9"/>
    <w:rsid w:val="00BF2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322A8E"/>
    <w:rPr>
      <w:color w:val="605E5C"/>
      <w:shd w:val="clear" w:color="auto" w:fill="E1DFDD"/>
    </w:rPr>
  </w:style>
  <w:style w:type="paragraph" w:customStyle="1" w:styleId="a">
    <w:name w:val="a"/>
    <w:basedOn w:val="Normal"/>
    <w:rsid w:val="00F2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cgetimg">
    <w:name w:val="cgetimg"/>
    <w:basedOn w:val="Normal"/>
    <w:rsid w:val="00F2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b">
    <w:name w:val="b"/>
    <w:basedOn w:val="Normal"/>
    <w:rsid w:val="00F2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43241A"/>
    <w:rPr>
      <w:i/>
      <w:iCs/>
    </w:rPr>
  </w:style>
  <w:style w:type="character" w:customStyle="1" w:styleId="katex-mathml">
    <w:name w:val="katex-mathml"/>
    <w:basedOn w:val="Fuentedeprrafopredeter"/>
    <w:rsid w:val="0043241A"/>
  </w:style>
  <w:style w:type="character" w:customStyle="1" w:styleId="mord">
    <w:name w:val="mord"/>
    <w:basedOn w:val="Fuentedeprrafopredeter"/>
    <w:rsid w:val="0043241A"/>
  </w:style>
  <w:style w:type="character" w:customStyle="1" w:styleId="perseus-sr-only">
    <w:name w:val="perseus-sr-only"/>
    <w:basedOn w:val="Fuentedeprrafopredeter"/>
    <w:rsid w:val="0043241A"/>
  </w:style>
  <w:style w:type="paragraph" w:customStyle="1" w:styleId="sep-ej">
    <w:name w:val="sep-ej"/>
    <w:basedOn w:val="Normal"/>
    <w:rsid w:val="00B0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6F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9B26ED"/>
    <w:pPr>
      <w:widowControl w:val="0"/>
      <w:tabs>
        <w:tab w:val="center" w:pos="4419"/>
        <w:tab w:val="right" w:pos="8838"/>
      </w:tabs>
    </w:pPr>
    <w:rPr>
      <w:rFonts w:ascii="Calibri" w:eastAsia="Calibri" w:hAnsi="Calibri" w:cs="Times New Roman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9B26ED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B26ED"/>
    <w:pPr>
      <w:widowControl w:val="0"/>
      <w:tabs>
        <w:tab w:val="center" w:pos="4419"/>
        <w:tab w:val="right" w:pos="8838"/>
      </w:tabs>
    </w:pPr>
    <w:rPr>
      <w:rFonts w:ascii="Calibri" w:eastAsia="Calibri" w:hAnsi="Calibri" w:cs="Times New Roman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ED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6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5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4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7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0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4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3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1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771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362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60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9468">
          <w:marLeft w:val="0"/>
          <w:marRight w:val="0"/>
          <w:marTop w:val="0"/>
          <w:marBottom w:val="360"/>
          <w:divBdr>
            <w:top w:val="single" w:sz="12" w:space="0" w:color="CC0C0C"/>
            <w:left w:val="single" w:sz="12" w:space="0" w:color="CC0C0C"/>
            <w:bottom w:val="single" w:sz="12" w:space="0" w:color="CC0C0C"/>
            <w:right w:val="single" w:sz="12" w:space="0" w:color="CC0C0C"/>
          </w:divBdr>
          <w:divsChild>
            <w:div w:id="2101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8425">
          <w:marLeft w:val="0"/>
          <w:marRight w:val="0"/>
          <w:marTop w:val="0"/>
          <w:marBottom w:val="360"/>
          <w:divBdr>
            <w:top w:val="single" w:sz="12" w:space="0" w:color="CC0C0C"/>
            <w:left w:val="single" w:sz="12" w:space="0" w:color="CC0C0C"/>
            <w:bottom w:val="single" w:sz="12" w:space="0" w:color="CC0C0C"/>
            <w:right w:val="single" w:sz="12" w:space="0" w:color="CC0C0C"/>
          </w:divBdr>
          <w:divsChild>
            <w:div w:id="10740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3995">
          <w:marLeft w:val="0"/>
          <w:marRight w:val="0"/>
          <w:marTop w:val="0"/>
          <w:marBottom w:val="360"/>
          <w:divBdr>
            <w:top w:val="single" w:sz="12" w:space="0" w:color="CC0C0C"/>
            <w:left w:val="single" w:sz="12" w:space="0" w:color="CC0C0C"/>
            <w:bottom w:val="single" w:sz="12" w:space="0" w:color="CC0C0C"/>
            <w:right w:val="single" w:sz="12" w:space="0" w:color="CC0C0C"/>
          </w:divBdr>
          <w:divsChild>
            <w:div w:id="1884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2950">
          <w:marLeft w:val="0"/>
          <w:marRight w:val="0"/>
          <w:marTop w:val="0"/>
          <w:marBottom w:val="360"/>
          <w:divBdr>
            <w:top w:val="single" w:sz="12" w:space="0" w:color="CC0C0C"/>
            <w:left w:val="single" w:sz="12" w:space="0" w:color="CC0C0C"/>
            <w:bottom w:val="single" w:sz="12" w:space="0" w:color="CC0C0C"/>
            <w:right w:val="single" w:sz="12" w:space="0" w:color="CC0C0C"/>
          </w:divBdr>
          <w:divsChild>
            <w:div w:id="14233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2008">
          <w:marLeft w:val="0"/>
          <w:marRight w:val="0"/>
          <w:marTop w:val="0"/>
          <w:marBottom w:val="360"/>
          <w:divBdr>
            <w:top w:val="single" w:sz="12" w:space="0" w:color="CC0C0C"/>
            <w:left w:val="single" w:sz="12" w:space="0" w:color="CC0C0C"/>
            <w:bottom w:val="single" w:sz="12" w:space="0" w:color="CC0C0C"/>
            <w:right w:val="single" w:sz="12" w:space="0" w:color="CC0C0C"/>
          </w:divBdr>
          <w:divsChild>
            <w:div w:id="894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71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922178353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373968227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621763588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958492822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  <w:div w:id="1416780108">
          <w:blockQuote w:val="1"/>
          <w:marLeft w:val="720"/>
          <w:marRight w:val="720"/>
          <w:marTop w:val="100"/>
          <w:marBottom w:val="100"/>
          <w:divBdr>
            <w:top w:val="single" w:sz="6" w:space="6" w:color="49768C"/>
            <w:left w:val="single" w:sz="6" w:space="24" w:color="49768C"/>
            <w:bottom w:val="single" w:sz="6" w:space="6" w:color="49768C"/>
            <w:right w:val="single" w:sz="6" w:space="24" w:color="49768C"/>
          </w:divBdr>
        </w:div>
      </w:divsChild>
    </w:div>
    <w:div w:id="1260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5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7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1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0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8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3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6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1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0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5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9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692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8511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3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39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450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47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8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P58ST-o9J0" TargetMode="External"/><Relationship Id="rId12" Type="http://schemas.openxmlformats.org/officeDocument/2006/relationships/hyperlink" Target="https://www.youtube.com/watch?v=vP58ST-o9J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search?ei=iRCXX8GAPc7J5gL0vqToCw&amp;q=guias+con+situaciones+donde+se+emplea+el+teorema+de+pitagoras&amp;oq=guias+con+situaciones+donde+se+emplea+el+teorema+de+pitagoras&amp;gs_lcp=CgZwc3ktYWIQAzoECAAQRzoECAAQDToECCEQCkoFCAcSATFKBQgJEgExUP09WNhUYMhbaABwAngAgAHvAYgBxg6SAQUwLjguMpgBAKABAaoBB2d3cy13aXrIAQjAAQE&amp;sclient=psy-ab&amp;ved=0ahUKEwiB6faA7dLsAhXOpFkKHXQfCb0Q4dUDCA0&amp;uact=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A340-C28A-4CCD-A0ED-1FF7C092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MARIO</cp:lastModifiedBy>
  <cp:revision>5</cp:revision>
  <cp:lastPrinted>2020-08-17T20:10:00Z</cp:lastPrinted>
  <dcterms:created xsi:type="dcterms:W3CDTF">2020-10-26T17:46:00Z</dcterms:created>
  <dcterms:modified xsi:type="dcterms:W3CDTF">2020-10-26T18:49:00Z</dcterms:modified>
</cp:coreProperties>
</file>