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94" w:rsidRPr="00136C42" w:rsidRDefault="00494394" w:rsidP="00494394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PRUEBA DE SUFICIENCIA AÑO 2020</w:t>
      </w:r>
    </w:p>
    <w:p w:rsidR="00494394" w:rsidRPr="00136C42" w:rsidRDefault="00494394" w:rsidP="00494394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AREA: CIENCIAS SOCIALES</w:t>
      </w:r>
      <w:r>
        <w:rPr>
          <w:rFonts w:cstheme="minorHAnsi"/>
          <w:b/>
          <w:sz w:val="24"/>
          <w:szCs w:val="24"/>
        </w:rPr>
        <w:t xml:space="preserve"> 10</w:t>
      </w:r>
      <w:r>
        <w:rPr>
          <w:rFonts w:cstheme="minorHAnsi"/>
          <w:b/>
          <w:sz w:val="24"/>
          <w:szCs w:val="24"/>
        </w:rPr>
        <w:t>°</w:t>
      </w:r>
    </w:p>
    <w:p w:rsidR="00494394" w:rsidRDefault="00494394" w:rsidP="00494394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  <w:r w:rsidRPr="00136C42">
        <w:rPr>
          <w:rFonts w:cstheme="minorHAnsi"/>
          <w:b/>
          <w:sz w:val="24"/>
          <w:szCs w:val="24"/>
        </w:rPr>
        <w:t>DOCENTE: EDITH NATALIA OSORIO</w:t>
      </w:r>
    </w:p>
    <w:p w:rsidR="00494394" w:rsidRDefault="00494394" w:rsidP="00494394">
      <w:pPr>
        <w:spacing w:line="256" w:lineRule="auto"/>
        <w:ind w:right="142"/>
        <w:jc w:val="center"/>
        <w:rPr>
          <w:rFonts w:cstheme="minorHAnsi"/>
          <w:b/>
          <w:sz w:val="24"/>
          <w:szCs w:val="24"/>
        </w:rPr>
      </w:pPr>
    </w:p>
    <w:p w:rsidR="00494394" w:rsidRDefault="00494394" w:rsidP="00494394">
      <w:pPr>
        <w:spacing w:line="256" w:lineRule="auto"/>
        <w:ind w:right="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Esta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s serán las temáticas evaluadas en la prueba de suficiencia que se realizará en enero del 2021.</w:t>
      </w:r>
    </w:p>
    <w:p w:rsidR="00494394" w:rsidRDefault="00494394" w:rsidP="00CC4014">
      <w:pPr>
        <w:spacing w:line="256" w:lineRule="auto"/>
        <w:ind w:right="142"/>
        <w:jc w:val="both"/>
        <w:rPr>
          <w:rFonts w:cstheme="minorHAnsi"/>
          <w:sz w:val="24"/>
          <w:szCs w:val="24"/>
        </w:rPr>
      </w:pPr>
    </w:p>
    <w:p w:rsidR="00D819AC" w:rsidRDefault="00D819AC" w:rsidP="00CC4014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cstheme="minorHAnsi"/>
          <w:sz w:val="24"/>
          <w:szCs w:val="24"/>
        </w:rPr>
        <w:t>Historia, de los derechos humanos</w:t>
      </w:r>
    </w:p>
    <w:p w:rsidR="00D819AC" w:rsidRPr="00CC4014" w:rsidRDefault="00D819AC" w:rsidP="00CC4014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Derecho Internacional Humanitario</w:t>
      </w:r>
    </w:p>
    <w:p w:rsidR="00D819AC" w:rsidRPr="00CC4014" w:rsidRDefault="00D819AC" w:rsidP="00CC4014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Situación de los derechos humanos en Colombia</w:t>
      </w:r>
    </w:p>
    <w:p w:rsidR="00D819AC" w:rsidRPr="00CC4014" w:rsidRDefault="00D819AC" w:rsidP="00D819AC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Movimientos sociales del siglo XIX – XX</w:t>
      </w:r>
    </w:p>
    <w:p w:rsidR="00D819AC" w:rsidRPr="00CC4014" w:rsidRDefault="00D819AC" w:rsidP="00D819AC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Neoliberalismo</w:t>
      </w:r>
    </w:p>
    <w:p w:rsidR="00D819AC" w:rsidRPr="00CC4014" w:rsidRDefault="00D819AC" w:rsidP="00CC4014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Causas y consecuencias de la primera y segunda guerra mundial</w:t>
      </w:r>
    </w:p>
    <w:p w:rsidR="00D819AC" w:rsidRPr="00CC4014" w:rsidRDefault="00D819AC" w:rsidP="00CC4014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CC4014">
        <w:rPr>
          <w:rFonts w:asciiTheme="minorHAnsi" w:hAnsiTheme="minorHAnsi" w:cstheme="minorHAnsi"/>
          <w:sz w:val="24"/>
          <w:szCs w:val="24"/>
        </w:rPr>
        <w:t>Guerra Fría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</w:rPr>
        <w:t>Liberalismo</w:t>
      </w:r>
      <w:r w:rsidR="000D0F6F">
        <w:rPr>
          <w:rFonts w:asciiTheme="minorHAnsi" w:hAnsiTheme="minorHAnsi" w:cstheme="minorHAnsi"/>
          <w:sz w:val="24"/>
          <w:szCs w:val="24"/>
        </w:rPr>
        <w:t xml:space="preserve">, </w:t>
      </w:r>
      <w:r w:rsidRPr="000D0F6F">
        <w:rPr>
          <w:rFonts w:asciiTheme="minorHAnsi" w:hAnsiTheme="minorHAnsi" w:cstheme="minorHAnsi"/>
          <w:sz w:val="24"/>
          <w:szCs w:val="24"/>
        </w:rPr>
        <w:t>Marxismo</w:t>
      </w:r>
      <w:r w:rsidR="000D0F6F">
        <w:rPr>
          <w:rFonts w:asciiTheme="minorHAnsi" w:hAnsiTheme="minorHAnsi" w:cstheme="minorHAnsi"/>
          <w:sz w:val="24"/>
          <w:szCs w:val="24"/>
        </w:rPr>
        <w:t xml:space="preserve">, </w:t>
      </w:r>
      <w:r w:rsidRPr="000D0F6F">
        <w:rPr>
          <w:rFonts w:asciiTheme="minorHAnsi" w:hAnsiTheme="minorHAnsi" w:cstheme="minorHAnsi"/>
          <w:sz w:val="24"/>
          <w:szCs w:val="24"/>
        </w:rPr>
        <w:t>Capitalismo</w:t>
      </w:r>
      <w:r w:rsidR="000D0F6F">
        <w:rPr>
          <w:rFonts w:asciiTheme="minorHAnsi" w:hAnsiTheme="minorHAnsi" w:cstheme="minorHAnsi"/>
          <w:sz w:val="24"/>
          <w:szCs w:val="24"/>
        </w:rPr>
        <w:t xml:space="preserve">, </w:t>
      </w:r>
      <w:r w:rsidRPr="000D0F6F">
        <w:rPr>
          <w:rFonts w:asciiTheme="minorHAnsi" w:hAnsiTheme="minorHAnsi" w:cstheme="minorHAnsi"/>
          <w:sz w:val="24"/>
          <w:szCs w:val="24"/>
        </w:rPr>
        <w:t>Socialismo</w:t>
      </w:r>
      <w:r w:rsidR="000D0F6F">
        <w:rPr>
          <w:rFonts w:asciiTheme="minorHAnsi" w:hAnsiTheme="minorHAnsi" w:cstheme="minorHAnsi"/>
          <w:sz w:val="24"/>
          <w:szCs w:val="24"/>
        </w:rPr>
        <w:t xml:space="preserve">, </w:t>
      </w:r>
      <w:r w:rsidRPr="000D0F6F">
        <w:rPr>
          <w:rFonts w:asciiTheme="minorHAnsi" w:hAnsiTheme="minorHAnsi" w:cstheme="minorHAnsi"/>
          <w:sz w:val="24"/>
          <w:szCs w:val="24"/>
        </w:rPr>
        <w:t>Imperialismo</w:t>
      </w:r>
      <w:r w:rsidR="000D0F6F">
        <w:rPr>
          <w:rFonts w:asciiTheme="minorHAnsi" w:hAnsiTheme="minorHAnsi" w:cstheme="minorHAnsi"/>
          <w:sz w:val="24"/>
          <w:szCs w:val="24"/>
        </w:rPr>
        <w:t xml:space="preserve">, Nacionalismo 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</w:rPr>
        <w:t>Conflictos étnicos: Creación del Estado de Israel, Conflicto árabe israelí, conflicto yugoslavo.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Bloques económicos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Tratados de libre comercio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Áreas de libre comercio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Acuerdos internacionales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Organizaciones globales (ONU, BM, FMI, OMC, OCDE, OTAN, CEI, PNUMA)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  <w:lang w:val="es-CO"/>
        </w:rPr>
        <w:t>Desarrollo y subdesarrollo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hAnsiTheme="minorHAnsi" w:cstheme="minorHAnsi"/>
          <w:sz w:val="24"/>
          <w:szCs w:val="24"/>
        </w:rPr>
        <w:t>Panorama histórico de la violencia en Colombia</w:t>
      </w:r>
    </w:p>
    <w:p w:rsidR="00D819AC" w:rsidRPr="000D0F6F" w:rsidRDefault="00D819AC" w:rsidP="000D0F6F">
      <w:pPr>
        <w:pStyle w:val="Prrafodelista"/>
        <w:numPr>
          <w:ilvl w:val="0"/>
          <w:numId w:val="2"/>
        </w:numPr>
        <w:spacing w:line="256" w:lineRule="auto"/>
        <w:ind w:right="142"/>
        <w:jc w:val="both"/>
        <w:rPr>
          <w:rFonts w:cstheme="minorHAnsi"/>
          <w:sz w:val="24"/>
          <w:szCs w:val="24"/>
        </w:rPr>
      </w:pPr>
      <w:r w:rsidRPr="000D0F6F">
        <w:rPr>
          <w:rFonts w:asciiTheme="minorHAnsi" w:eastAsiaTheme="minorHAnsi" w:hAnsiTheme="minorHAnsi" w:cstheme="minorHAnsi"/>
          <w:sz w:val="24"/>
          <w:szCs w:val="24"/>
          <w:lang w:val="es-CO"/>
        </w:rPr>
        <w:t>La re</w:t>
      </w:r>
      <w:r w:rsidR="000D0F6F">
        <w:rPr>
          <w:rFonts w:asciiTheme="minorHAnsi" w:eastAsiaTheme="minorHAnsi" w:hAnsiTheme="minorHAnsi" w:cstheme="minorHAnsi"/>
          <w:sz w:val="24"/>
          <w:szCs w:val="24"/>
          <w:lang w:val="es-CO"/>
        </w:rPr>
        <w:t>pública conservadora hasta 1930 y l</w:t>
      </w:r>
      <w:r w:rsidRPr="000D0F6F">
        <w:rPr>
          <w:rFonts w:asciiTheme="minorHAnsi" w:eastAsiaTheme="minorHAnsi" w:hAnsiTheme="minorHAnsi" w:cstheme="minorHAnsi"/>
          <w:sz w:val="24"/>
          <w:szCs w:val="24"/>
          <w:lang w:val="es-CO"/>
        </w:rPr>
        <w:t>as reformas liberales de 1936 y1968.</w:t>
      </w:r>
    </w:p>
    <w:sectPr w:rsidR="00D819AC" w:rsidRPr="000D0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30A9"/>
    <w:multiLevelType w:val="hybridMultilevel"/>
    <w:tmpl w:val="76446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0A24"/>
    <w:multiLevelType w:val="hybridMultilevel"/>
    <w:tmpl w:val="DD021892"/>
    <w:lvl w:ilvl="0" w:tplc="1C9A96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pacing w:val="-4"/>
        <w:w w:val="99"/>
        <w:sz w:val="18"/>
        <w:szCs w:val="18"/>
        <w:lang w:val="es-ES" w:eastAsia="es-ES" w:bidi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C"/>
    <w:rsid w:val="000D0F6F"/>
    <w:rsid w:val="00494394"/>
    <w:rsid w:val="00A17995"/>
    <w:rsid w:val="00CC4014"/>
    <w:rsid w:val="00D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A6E"/>
  <w15:chartTrackingRefBased/>
  <w15:docId w15:val="{B5458231-44BE-4290-A2D9-E5C1F165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819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2020-12-18T02:04:00Z</dcterms:created>
  <dcterms:modified xsi:type="dcterms:W3CDTF">2020-12-18T14:16:00Z</dcterms:modified>
</cp:coreProperties>
</file>