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42" w:rsidRPr="00136C42" w:rsidRDefault="00136C42" w:rsidP="00136C42">
      <w:pPr>
        <w:spacing w:line="256" w:lineRule="auto"/>
        <w:ind w:right="142"/>
        <w:jc w:val="center"/>
        <w:rPr>
          <w:rFonts w:cstheme="minorHAnsi"/>
          <w:b/>
          <w:sz w:val="24"/>
          <w:szCs w:val="24"/>
        </w:rPr>
      </w:pPr>
      <w:r w:rsidRPr="00136C42">
        <w:rPr>
          <w:rFonts w:cstheme="minorHAnsi"/>
          <w:b/>
          <w:sz w:val="24"/>
          <w:szCs w:val="24"/>
        </w:rPr>
        <w:t>PRUEBA DE SUFICIENCIA AÑO 2020</w:t>
      </w:r>
    </w:p>
    <w:p w:rsidR="00136C42" w:rsidRPr="00136C42" w:rsidRDefault="00136C42" w:rsidP="00136C42">
      <w:pPr>
        <w:spacing w:line="256" w:lineRule="auto"/>
        <w:ind w:right="142"/>
        <w:jc w:val="center"/>
        <w:rPr>
          <w:rFonts w:cstheme="minorHAnsi"/>
          <w:b/>
          <w:sz w:val="24"/>
          <w:szCs w:val="24"/>
        </w:rPr>
      </w:pPr>
      <w:r w:rsidRPr="00136C42">
        <w:rPr>
          <w:rFonts w:cstheme="minorHAnsi"/>
          <w:b/>
          <w:sz w:val="24"/>
          <w:szCs w:val="24"/>
        </w:rPr>
        <w:t>AREA: CIENCIAS SOCIALES</w:t>
      </w:r>
      <w:r>
        <w:rPr>
          <w:rFonts w:cstheme="minorHAnsi"/>
          <w:b/>
          <w:sz w:val="24"/>
          <w:szCs w:val="24"/>
        </w:rPr>
        <w:t xml:space="preserve"> 6°</w:t>
      </w:r>
    </w:p>
    <w:p w:rsidR="00136C42" w:rsidRDefault="00136C42" w:rsidP="00136C42">
      <w:pPr>
        <w:spacing w:line="256" w:lineRule="auto"/>
        <w:ind w:right="142"/>
        <w:jc w:val="center"/>
        <w:rPr>
          <w:rFonts w:cstheme="minorHAnsi"/>
          <w:b/>
          <w:sz w:val="24"/>
          <w:szCs w:val="24"/>
        </w:rPr>
      </w:pPr>
      <w:r w:rsidRPr="00136C42">
        <w:rPr>
          <w:rFonts w:cstheme="minorHAnsi"/>
          <w:b/>
          <w:sz w:val="24"/>
          <w:szCs w:val="24"/>
        </w:rPr>
        <w:t>DOCENTE: EDITH NATALIA OSORIO</w:t>
      </w:r>
    </w:p>
    <w:p w:rsidR="00136C42" w:rsidRDefault="00136C42" w:rsidP="00136C42">
      <w:pPr>
        <w:spacing w:line="256" w:lineRule="auto"/>
        <w:ind w:right="142"/>
        <w:jc w:val="center"/>
        <w:rPr>
          <w:rFonts w:cstheme="minorHAnsi"/>
          <w:b/>
          <w:sz w:val="24"/>
          <w:szCs w:val="24"/>
        </w:rPr>
      </w:pPr>
    </w:p>
    <w:p w:rsidR="00136C42" w:rsidRPr="00136C42" w:rsidRDefault="00136C42" w:rsidP="00136C42">
      <w:pPr>
        <w:spacing w:line="256" w:lineRule="auto"/>
        <w:ind w:right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Estas serán las temáticas evaluadas en la prueba de suficiencia que se realizará en enero del 2021.</w:t>
      </w:r>
    </w:p>
    <w:p w:rsidR="00136C42" w:rsidRDefault="00136C42" w:rsidP="00136C42">
      <w:pPr>
        <w:spacing w:line="256" w:lineRule="auto"/>
        <w:ind w:right="142"/>
        <w:jc w:val="both"/>
        <w:rPr>
          <w:rFonts w:cstheme="minorHAnsi"/>
          <w:sz w:val="24"/>
          <w:szCs w:val="24"/>
        </w:rPr>
      </w:pPr>
    </w:p>
    <w:p w:rsidR="00136C42" w:rsidRPr="003827EB" w:rsidRDefault="00136C42" w:rsidP="00136C42">
      <w:pPr>
        <w:pStyle w:val="Prrafodelista"/>
        <w:numPr>
          <w:ilvl w:val="0"/>
          <w:numId w:val="2"/>
        </w:numPr>
        <w:spacing w:line="256" w:lineRule="auto"/>
        <w:ind w:right="142"/>
        <w:jc w:val="both"/>
        <w:rPr>
          <w:rFonts w:cstheme="minorHAnsi"/>
          <w:sz w:val="24"/>
          <w:szCs w:val="24"/>
        </w:rPr>
      </w:pPr>
      <w:r w:rsidRPr="003827EB">
        <w:rPr>
          <w:rFonts w:asciiTheme="minorHAnsi" w:hAnsiTheme="minorHAnsi" w:cstheme="minorHAnsi"/>
          <w:sz w:val="24"/>
          <w:szCs w:val="24"/>
        </w:rPr>
        <w:t>La democracia</w:t>
      </w:r>
    </w:p>
    <w:p w:rsidR="00136C42" w:rsidRPr="003827EB" w:rsidRDefault="00136C42" w:rsidP="00136C42">
      <w:pPr>
        <w:pStyle w:val="Prrafodelista"/>
        <w:numPr>
          <w:ilvl w:val="0"/>
          <w:numId w:val="2"/>
        </w:numPr>
        <w:spacing w:line="256" w:lineRule="auto"/>
        <w:ind w:right="142"/>
        <w:jc w:val="both"/>
        <w:rPr>
          <w:rFonts w:cstheme="minorHAnsi"/>
          <w:sz w:val="24"/>
          <w:szCs w:val="24"/>
        </w:rPr>
      </w:pPr>
      <w:r w:rsidRPr="003827EB">
        <w:rPr>
          <w:rFonts w:asciiTheme="minorHAnsi" w:hAnsiTheme="minorHAnsi" w:cstheme="minorHAnsi"/>
          <w:sz w:val="24"/>
          <w:szCs w:val="24"/>
        </w:rPr>
        <w:t>Ramas del poder público, funciones y funcionarios</w:t>
      </w:r>
    </w:p>
    <w:p w:rsidR="00136C42" w:rsidRPr="003827EB" w:rsidRDefault="00136C42" w:rsidP="00136C42">
      <w:pPr>
        <w:pStyle w:val="Prrafodelista"/>
        <w:numPr>
          <w:ilvl w:val="0"/>
          <w:numId w:val="2"/>
        </w:numPr>
        <w:spacing w:line="256" w:lineRule="auto"/>
        <w:ind w:right="142"/>
        <w:jc w:val="both"/>
        <w:rPr>
          <w:rFonts w:cstheme="minorHAnsi"/>
          <w:sz w:val="24"/>
          <w:szCs w:val="24"/>
        </w:rPr>
      </w:pPr>
      <w:r w:rsidRPr="003827EB">
        <w:rPr>
          <w:rFonts w:asciiTheme="minorHAnsi" w:hAnsiTheme="minorHAnsi" w:cstheme="minorHAnsi"/>
          <w:sz w:val="24"/>
          <w:szCs w:val="24"/>
        </w:rPr>
        <w:t>Las normas, derechos y deberes</w:t>
      </w:r>
    </w:p>
    <w:p w:rsidR="00136C42" w:rsidRPr="003827EB" w:rsidRDefault="00136C42" w:rsidP="00136C42">
      <w:pPr>
        <w:pStyle w:val="Prrafodelista"/>
        <w:numPr>
          <w:ilvl w:val="0"/>
          <w:numId w:val="2"/>
        </w:numPr>
        <w:spacing w:line="256" w:lineRule="auto"/>
        <w:ind w:right="142"/>
        <w:jc w:val="both"/>
        <w:rPr>
          <w:rFonts w:cstheme="minorHAnsi"/>
          <w:sz w:val="24"/>
          <w:szCs w:val="24"/>
        </w:rPr>
      </w:pPr>
      <w:r w:rsidRPr="003827EB">
        <w:rPr>
          <w:rFonts w:asciiTheme="minorHAnsi" w:hAnsiTheme="minorHAnsi" w:cstheme="minorHAnsi"/>
          <w:sz w:val="24"/>
          <w:szCs w:val="24"/>
        </w:rPr>
        <w:t>La prehistoria</w:t>
      </w:r>
    </w:p>
    <w:p w:rsidR="00136C42" w:rsidRPr="003827EB" w:rsidRDefault="00136C42" w:rsidP="00136C42">
      <w:pPr>
        <w:pStyle w:val="Prrafodelista"/>
        <w:numPr>
          <w:ilvl w:val="0"/>
          <w:numId w:val="2"/>
        </w:numPr>
        <w:spacing w:line="256" w:lineRule="auto"/>
        <w:ind w:right="142"/>
        <w:jc w:val="both"/>
        <w:rPr>
          <w:rFonts w:cstheme="minorHAnsi"/>
          <w:sz w:val="24"/>
          <w:szCs w:val="24"/>
        </w:rPr>
      </w:pPr>
      <w:r w:rsidRPr="003827EB">
        <w:rPr>
          <w:rFonts w:asciiTheme="minorHAnsi" w:hAnsiTheme="minorHAnsi" w:cstheme="minorHAnsi"/>
          <w:sz w:val="24"/>
          <w:szCs w:val="24"/>
        </w:rPr>
        <w:t>Teorías del origen de la vida</w:t>
      </w:r>
    </w:p>
    <w:p w:rsidR="00136C42" w:rsidRPr="003827EB" w:rsidRDefault="003827EB" w:rsidP="00136C42">
      <w:pPr>
        <w:pStyle w:val="Prrafodelista"/>
        <w:numPr>
          <w:ilvl w:val="0"/>
          <w:numId w:val="2"/>
        </w:numPr>
        <w:spacing w:line="256" w:lineRule="auto"/>
        <w:ind w:right="142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Las civilizaciones: </w:t>
      </w:r>
      <w:r w:rsidR="00136C42" w:rsidRPr="003827EB">
        <w:rPr>
          <w:rFonts w:asciiTheme="minorHAnsi" w:hAnsiTheme="minorHAnsi" w:cstheme="minorHAnsi"/>
          <w:sz w:val="24"/>
          <w:szCs w:val="24"/>
        </w:rPr>
        <w:t xml:space="preserve"> Organización política, económica, social, cultural, reli</w:t>
      </w:r>
      <w:r>
        <w:rPr>
          <w:rFonts w:asciiTheme="minorHAnsi" w:hAnsiTheme="minorHAnsi" w:cstheme="minorHAnsi"/>
          <w:sz w:val="24"/>
          <w:szCs w:val="24"/>
        </w:rPr>
        <w:t xml:space="preserve">giosa y ubicación geográfica de </w:t>
      </w:r>
      <w:r w:rsidR="00136C42" w:rsidRPr="003827EB">
        <w:rPr>
          <w:rFonts w:asciiTheme="minorHAnsi" w:hAnsiTheme="minorHAnsi" w:cstheme="minorHAnsi"/>
          <w:sz w:val="24"/>
          <w:szCs w:val="24"/>
        </w:rPr>
        <w:t>Egipto Grecia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136C42" w:rsidRPr="003827EB">
        <w:rPr>
          <w:rFonts w:asciiTheme="minorHAnsi" w:hAnsiTheme="minorHAnsi" w:cstheme="minorHAnsi"/>
          <w:sz w:val="24"/>
          <w:szCs w:val="24"/>
        </w:rPr>
        <w:t>Roma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136C42" w:rsidRPr="003827EB">
        <w:rPr>
          <w:rFonts w:asciiTheme="minorHAnsi" w:hAnsiTheme="minorHAnsi" w:cstheme="minorHAnsi"/>
          <w:sz w:val="24"/>
          <w:szCs w:val="24"/>
        </w:rPr>
        <w:t>Mesopotamia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136C42" w:rsidRPr="003827EB">
        <w:rPr>
          <w:rFonts w:asciiTheme="minorHAnsi" w:hAnsiTheme="minorHAnsi" w:cstheme="minorHAnsi"/>
          <w:sz w:val="24"/>
          <w:szCs w:val="24"/>
        </w:rPr>
        <w:t>China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136C42" w:rsidRPr="003827EB">
        <w:rPr>
          <w:rFonts w:asciiTheme="minorHAnsi" w:hAnsiTheme="minorHAnsi" w:cstheme="minorHAnsi"/>
          <w:sz w:val="24"/>
          <w:szCs w:val="24"/>
        </w:rPr>
        <w:t>India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827EB" w:rsidRPr="003827EB" w:rsidRDefault="003827EB" w:rsidP="003827EB">
      <w:pPr>
        <w:pStyle w:val="Prrafodelista"/>
        <w:numPr>
          <w:ilvl w:val="0"/>
          <w:numId w:val="2"/>
        </w:numPr>
        <w:spacing w:line="256" w:lineRule="auto"/>
        <w:ind w:right="142"/>
        <w:jc w:val="both"/>
        <w:rPr>
          <w:rFonts w:cstheme="minorHAnsi"/>
          <w:sz w:val="24"/>
          <w:szCs w:val="24"/>
        </w:rPr>
      </w:pPr>
      <w:r w:rsidRPr="003827EB">
        <w:rPr>
          <w:rFonts w:asciiTheme="minorHAnsi" w:hAnsiTheme="minorHAnsi" w:cstheme="minorHAnsi"/>
          <w:sz w:val="24"/>
          <w:szCs w:val="24"/>
        </w:rPr>
        <w:t>Los continentes: (</w:t>
      </w:r>
      <w:r w:rsidRPr="003827EB">
        <w:rPr>
          <w:rFonts w:asciiTheme="minorHAnsi" w:hAnsiTheme="minorHAnsi" w:cstheme="minorHAnsi"/>
          <w:sz w:val="24"/>
          <w:szCs w:val="24"/>
        </w:rPr>
        <w:t>África</w:t>
      </w:r>
      <w:r w:rsidRPr="003827EB">
        <w:rPr>
          <w:rFonts w:cstheme="minorHAnsi"/>
          <w:sz w:val="24"/>
          <w:szCs w:val="24"/>
        </w:rPr>
        <w:t xml:space="preserve">, </w:t>
      </w:r>
      <w:r w:rsidRPr="003827EB">
        <w:rPr>
          <w:rFonts w:asciiTheme="minorHAnsi" w:hAnsiTheme="minorHAnsi" w:cstheme="minorHAnsi"/>
          <w:sz w:val="24"/>
          <w:szCs w:val="24"/>
        </w:rPr>
        <w:t>Asia</w:t>
      </w:r>
      <w:r w:rsidRPr="003827EB">
        <w:rPr>
          <w:rFonts w:cstheme="minorHAnsi"/>
          <w:sz w:val="24"/>
          <w:szCs w:val="24"/>
        </w:rPr>
        <w:t xml:space="preserve">, </w:t>
      </w:r>
      <w:r w:rsidRPr="003827EB">
        <w:rPr>
          <w:rFonts w:asciiTheme="minorHAnsi" w:hAnsiTheme="minorHAnsi" w:cstheme="minorHAnsi"/>
          <w:sz w:val="24"/>
          <w:szCs w:val="24"/>
        </w:rPr>
        <w:t>Europa</w:t>
      </w:r>
      <w:r w:rsidRPr="003827EB">
        <w:rPr>
          <w:rFonts w:cstheme="minorHAnsi"/>
          <w:sz w:val="24"/>
          <w:szCs w:val="24"/>
        </w:rPr>
        <w:t xml:space="preserve">, </w:t>
      </w:r>
      <w:r w:rsidRPr="003827EB">
        <w:rPr>
          <w:rFonts w:asciiTheme="minorHAnsi" w:hAnsiTheme="minorHAnsi" w:cstheme="minorHAnsi"/>
          <w:sz w:val="24"/>
          <w:szCs w:val="24"/>
        </w:rPr>
        <w:t>Oceanía</w:t>
      </w:r>
      <w:r w:rsidRPr="003827EB">
        <w:rPr>
          <w:rFonts w:cstheme="minorHAnsi"/>
          <w:sz w:val="24"/>
          <w:szCs w:val="24"/>
        </w:rPr>
        <w:t xml:space="preserve">, </w:t>
      </w:r>
      <w:r w:rsidRPr="003827EB">
        <w:rPr>
          <w:rFonts w:asciiTheme="minorHAnsi" w:hAnsiTheme="minorHAnsi" w:cstheme="minorHAnsi"/>
          <w:sz w:val="24"/>
          <w:szCs w:val="24"/>
        </w:rPr>
        <w:t>Antártida</w:t>
      </w:r>
      <w:r w:rsidRPr="003827EB">
        <w:rPr>
          <w:rFonts w:cstheme="minorHAnsi"/>
          <w:sz w:val="24"/>
          <w:szCs w:val="24"/>
        </w:rPr>
        <w:t xml:space="preserve">, </w:t>
      </w:r>
      <w:r w:rsidRPr="003827EB">
        <w:rPr>
          <w:rFonts w:asciiTheme="minorHAnsi" w:hAnsiTheme="minorHAnsi" w:cstheme="minorHAnsi"/>
          <w:sz w:val="24"/>
          <w:szCs w:val="24"/>
        </w:rPr>
        <w:t>América</w:t>
      </w:r>
      <w:r w:rsidRPr="003827EB">
        <w:rPr>
          <w:rFonts w:cstheme="minorHAnsi"/>
          <w:sz w:val="24"/>
          <w:szCs w:val="24"/>
        </w:rPr>
        <w:t>)</w:t>
      </w:r>
    </w:p>
    <w:p w:rsidR="003827EB" w:rsidRDefault="003827EB" w:rsidP="003827EB">
      <w:pPr>
        <w:pStyle w:val="Prrafodelista"/>
        <w:spacing w:line="256" w:lineRule="auto"/>
        <w:ind w:left="720" w:righ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Características poblacionales, culturales, sociales, políticas y económicas, ubicación geográfica, climas.</w:t>
      </w:r>
    </w:p>
    <w:p w:rsidR="003827EB" w:rsidRDefault="003827EB" w:rsidP="003827EB">
      <w:pPr>
        <w:pStyle w:val="Prrafodelista"/>
        <w:numPr>
          <w:ilvl w:val="0"/>
          <w:numId w:val="2"/>
        </w:numPr>
        <w:spacing w:line="256" w:lineRule="auto"/>
        <w:ind w:righ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universo, características y teorías</w:t>
      </w:r>
    </w:p>
    <w:p w:rsidR="003827EB" w:rsidRDefault="003827EB" w:rsidP="003827EB">
      <w:pPr>
        <w:pStyle w:val="Prrafodelista"/>
        <w:numPr>
          <w:ilvl w:val="0"/>
          <w:numId w:val="2"/>
        </w:numPr>
        <w:spacing w:line="256" w:lineRule="auto"/>
        <w:ind w:righ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Cuerpos que ocupan el universo</w:t>
      </w:r>
    </w:p>
    <w:p w:rsidR="003827EB" w:rsidRDefault="003827EB" w:rsidP="003827EB">
      <w:pPr>
        <w:pStyle w:val="Prrafodelista"/>
        <w:numPr>
          <w:ilvl w:val="0"/>
          <w:numId w:val="2"/>
        </w:numPr>
        <w:spacing w:line="256" w:lineRule="auto"/>
        <w:ind w:righ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Sistema solar y el planeta tierra</w:t>
      </w:r>
    </w:p>
    <w:p w:rsidR="003827EB" w:rsidRPr="003827EB" w:rsidRDefault="003827EB" w:rsidP="003827EB">
      <w:pPr>
        <w:pStyle w:val="Prrafodelista"/>
        <w:numPr>
          <w:ilvl w:val="0"/>
          <w:numId w:val="2"/>
        </w:numPr>
        <w:spacing w:line="256" w:lineRule="auto"/>
        <w:ind w:righ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Movimientos de la tierra</w:t>
      </w:r>
    </w:p>
    <w:p w:rsidR="00136C42" w:rsidRPr="00136C42" w:rsidRDefault="00136C42" w:rsidP="00136C42">
      <w:pPr>
        <w:spacing w:line="256" w:lineRule="auto"/>
        <w:ind w:right="142"/>
        <w:rPr>
          <w:rFonts w:cstheme="minorHAnsi"/>
          <w:sz w:val="24"/>
          <w:szCs w:val="24"/>
        </w:rPr>
      </w:pPr>
    </w:p>
    <w:p w:rsidR="00136C42" w:rsidRPr="00136C42" w:rsidRDefault="00136C42" w:rsidP="00136C42">
      <w:pPr>
        <w:spacing w:line="256" w:lineRule="auto"/>
        <w:ind w:right="142"/>
        <w:jc w:val="both"/>
        <w:rPr>
          <w:rFonts w:cstheme="minorHAnsi"/>
          <w:sz w:val="24"/>
          <w:szCs w:val="24"/>
        </w:rPr>
      </w:pPr>
    </w:p>
    <w:p w:rsidR="00136C42" w:rsidRPr="00136C42" w:rsidRDefault="00136C42" w:rsidP="003827EB">
      <w:pPr>
        <w:spacing w:line="256" w:lineRule="auto"/>
        <w:ind w:right="142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136C42" w:rsidRPr="00136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3FD1"/>
    <w:multiLevelType w:val="hybridMultilevel"/>
    <w:tmpl w:val="1D6055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6815"/>
    <w:multiLevelType w:val="hybridMultilevel"/>
    <w:tmpl w:val="7DC46D4A"/>
    <w:lvl w:ilvl="0" w:tplc="A97696DC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spacing w:val="-4"/>
        <w:w w:val="99"/>
        <w:sz w:val="18"/>
        <w:szCs w:val="18"/>
        <w:lang w:val="es-ES" w:eastAsia="es-ES" w:bidi="es-ES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9E"/>
    <w:rsid w:val="00136C42"/>
    <w:rsid w:val="0028089E"/>
    <w:rsid w:val="003827EB"/>
    <w:rsid w:val="00A1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938D"/>
  <w15:chartTrackingRefBased/>
  <w15:docId w15:val="{65FB3939-11FB-40AB-A8B5-03E2677B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C4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36C4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2020-12-18T01:37:00Z</dcterms:created>
  <dcterms:modified xsi:type="dcterms:W3CDTF">2020-12-18T01:54:00Z</dcterms:modified>
</cp:coreProperties>
</file>